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487D3" w14:textId="77777777" w:rsidR="00B04221" w:rsidRPr="0088236D" w:rsidRDefault="00000000">
      <w:pPr>
        <w:pStyle w:val="Ttulo"/>
      </w:pPr>
      <w:r w:rsidRPr="0088236D">
        <w:t>Modelo de Calidad ISO/IEC 25010 – Proyecto Jame</w:t>
      </w:r>
    </w:p>
    <w:p w14:paraId="71DB72B4" w14:textId="109E18EA" w:rsidR="00B04221" w:rsidRPr="0088236D" w:rsidRDefault="00000000">
      <w:r w:rsidRPr="0088236D">
        <w:t xml:space="preserve">El presente documento expone el modelo de calidad aplicado al sistema Jame, un aplicativo web diseñado para la gestión de ventas, citas y usuarios en </w:t>
      </w:r>
      <w:r w:rsidR="0088236D" w:rsidRPr="0088236D">
        <w:t>la veterinaria ciudad canina</w:t>
      </w:r>
      <w:r w:rsidRPr="0088236D">
        <w:t>. Este análisis tiene como finalidad justificar la calidad del sistema entregado ante tutores académicos y clientes finales, siguiendo el modelo ISO/IEC 25010.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04221" w:rsidRPr="0088236D" w14:paraId="7502BBB0" w14:textId="77777777">
        <w:tc>
          <w:tcPr>
            <w:tcW w:w="2880" w:type="dxa"/>
          </w:tcPr>
          <w:p w14:paraId="0ACC676B" w14:textId="77777777" w:rsidR="00B04221" w:rsidRPr="0088236D" w:rsidRDefault="00000000">
            <w:r w:rsidRPr="0088236D">
              <w:t>Característica</w:t>
            </w:r>
          </w:p>
        </w:tc>
        <w:tc>
          <w:tcPr>
            <w:tcW w:w="2880" w:type="dxa"/>
          </w:tcPr>
          <w:p w14:paraId="5EA82971" w14:textId="77777777" w:rsidR="00B04221" w:rsidRPr="0088236D" w:rsidRDefault="00000000">
            <w:r w:rsidRPr="0088236D">
              <w:t>Descripción</w:t>
            </w:r>
          </w:p>
        </w:tc>
        <w:tc>
          <w:tcPr>
            <w:tcW w:w="2880" w:type="dxa"/>
          </w:tcPr>
          <w:p w14:paraId="744ACF61" w14:textId="77777777" w:rsidR="00B04221" w:rsidRPr="0088236D" w:rsidRDefault="00000000">
            <w:r w:rsidRPr="0088236D">
              <w:t>Aplicación en Jame</w:t>
            </w:r>
          </w:p>
        </w:tc>
      </w:tr>
      <w:tr w:rsidR="00B04221" w:rsidRPr="0088236D" w14:paraId="4F4BEE5B" w14:textId="77777777">
        <w:tc>
          <w:tcPr>
            <w:tcW w:w="2880" w:type="dxa"/>
          </w:tcPr>
          <w:p w14:paraId="04E74E18" w14:textId="77777777" w:rsidR="00B04221" w:rsidRPr="0088236D" w:rsidRDefault="00000000">
            <w:r w:rsidRPr="0088236D">
              <w:t>Funcionalidad</w:t>
            </w:r>
          </w:p>
        </w:tc>
        <w:tc>
          <w:tcPr>
            <w:tcW w:w="2880" w:type="dxa"/>
          </w:tcPr>
          <w:p w14:paraId="38ABABA3" w14:textId="77777777" w:rsidR="00B04221" w:rsidRPr="0088236D" w:rsidRDefault="00000000">
            <w:r w:rsidRPr="0088236D">
              <w:t>Capacidad del sistema para cumplir correctamente con las funciones requeridas.</w:t>
            </w:r>
          </w:p>
        </w:tc>
        <w:tc>
          <w:tcPr>
            <w:tcW w:w="2880" w:type="dxa"/>
          </w:tcPr>
          <w:p w14:paraId="2CE4598B" w14:textId="77777777" w:rsidR="00B04221" w:rsidRPr="0088236D" w:rsidRDefault="00000000">
            <w:r w:rsidRPr="0088236D">
              <w:t>El sistema permite registrar, gestionar ventas, agendar citas y administrar usuarios sin errores.</w:t>
            </w:r>
          </w:p>
        </w:tc>
      </w:tr>
      <w:tr w:rsidR="00B04221" w:rsidRPr="0088236D" w14:paraId="588F1297" w14:textId="77777777">
        <w:tc>
          <w:tcPr>
            <w:tcW w:w="2880" w:type="dxa"/>
          </w:tcPr>
          <w:p w14:paraId="2F03F020" w14:textId="77777777" w:rsidR="00B04221" w:rsidRPr="0088236D" w:rsidRDefault="00000000">
            <w:r w:rsidRPr="0088236D">
              <w:t>Fiabilidad</w:t>
            </w:r>
          </w:p>
        </w:tc>
        <w:tc>
          <w:tcPr>
            <w:tcW w:w="2880" w:type="dxa"/>
          </w:tcPr>
          <w:p w14:paraId="451FD803" w14:textId="77777777" w:rsidR="00B04221" w:rsidRPr="0088236D" w:rsidRDefault="00000000">
            <w:r w:rsidRPr="0088236D">
              <w:t>Capacidad de mantener su desempeño bajo condiciones específicas durante un tiempo.</w:t>
            </w:r>
          </w:p>
        </w:tc>
        <w:tc>
          <w:tcPr>
            <w:tcW w:w="2880" w:type="dxa"/>
          </w:tcPr>
          <w:p w14:paraId="71AEC381" w14:textId="77777777" w:rsidR="00B04221" w:rsidRPr="0088236D" w:rsidRDefault="00000000">
            <w:r w:rsidRPr="0088236D">
              <w:t>Fue probado con usuarios reales; mantiene su estabilidad y funcionamiento incluso con múltiples usuarios.</w:t>
            </w:r>
          </w:p>
        </w:tc>
      </w:tr>
      <w:tr w:rsidR="00B04221" w:rsidRPr="0088236D" w14:paraId="60406652" w14:textId="77777777">
        <w:tc>
          <w:tcPr>
            <w:tcW w:w="2880" w:type="dxa"/>
          </w:tcPr>
          <w:p w14:paraId="03C905E6" w14:textId="77777777" w:rsidR="00B04221" w:rsidRPr="0088236D" w:rsidRDefault="00000000">
            <w:r w:rsidRPr="0088236D">
              <w:t>Usabilidad</w:t>
            </w:r>
          </w:p>
        </w:tc>
        <w:tc>
          <w:tcPr>
            <w:tcW w:w="2880" w:type="dxa"/>
          </w:tcPr>
          <w:p w14:paraId="51F3F044" w14:textId="77777777" w:rsidR="00B04221" w:rsidRPr="0088236D" w:rsidRDefault="00000000">
            <w:r w:rsidRPr="0088236D">
              <w:t>Facilidad de uso, aprendizaje y comprensión del sistema.</w:t>
            </w:r>
          </w:p>
        </w:tc>
        <w:tc>
          <w:tcPr>
            <w:tcW w:w="2880" w:type="dxa"/>
          </w:tcPr>
          <w:p w14:paraId="165544E3" w14:textId="77777777" w:rsidR="00B04221" w:rsidRPr="0088236D" w:rsidRDefault="00000000">
            <w:r w:rsidRPr="0088236D">
              <w:t>La interfaz es amigable y clara, permitiendo a personal no técnico manejarla con mínima capacitación.</w:t>
            </w:r>
          </w:p>
        </w:tc>
      </w:tr>
      <w:tr w:rsidR="00B04221" w:rsidRPr="0088236D" w14:paraId="3DDB4CC7" w14:textId="77777777">
        <w:tc>
          <w:tcPr>
            <w:tcW w:w="2880" w:type="dxa"/>
          </w:tcPr>
          <w:p w14:paraId="21A237ED" w14:textId="77777777" w:rsidR="00B04221" w:rsidRPr="0088236D" w:rsidRDefault="00000000">
            <w:r w:rsidRPr="0088236D">
              <w:t>Eficiencia</w:t>
            </w:r>
          </w:p>
        </w:tc>
        <w:tc>
          <w:tcPr>
            <w:tcW w:w="2880" w:type="dxa"/>
          </w:tcPr>
          <w:p w14:paraId="6748344B" w14:textId="77777777" w:rsidR="00B04221" w:rsidRPr="0088236D" w:rsidRDefault="00000000">
            <w:r w:rsidRPr="0088236D">
              <w:t>Capacidad de respuesta adecuada con uso óptimo de recursos.</w:t>
            </w:r>
          </w:p>
        </w:tc>
        <w:tc>
          <w:tcPr>
            <w:tcW w:w="2880" w:type="dxa"/>
          </w:tcPr>
          <w:p w14:paraId="580B2019" w14:textId="77777777" w:rsidR="00B04221" w:rsidRPr="0088236D" w:rsidRDefault="00000000">
            <w:r w:rsidRPr="0088236D">
              <w:t xml:space="preserve">Desplegado en Render con </w:t>
            </w:r>
            <w:proofErr w:type="spellStart"/>
            <w:r w:rsidRPr="0088236D">
              <w:t>backend</w:t>
            </w:r>
            <w:proofErr w:type="spellEnd"/>
            <w:r w:rsidRPr="0088236D">
              <w:t xml:space="preserve"> optimizado; los tiempos de carga son adecuados para el entorno web.</w:t>
            </w:r>
          </w:p>
        </w:tc>
      </w:tr>
      <w:tr w:rsidR="00B04221" w:rsidRPr="0088236D" w14:paraId="6433AC3A" w14:textId="77777777">
        <w:tc>
          <w:tcPr>
            <w:tcW w:w="2880" w:type="dxa"/>
          </w:tcPr>
          <w:p w14:paraId="211D4523" w14:textId="77777777" w:rsidR="00B04221" w:rsidRPr="0088236D" w:rsidRDefault="00000000">
            <w:r w:rsidRPr="0088236D">
              <w:t>Mantenibilidad</w:t>
            </w:r>
          </w:p>
        </w:tc>
        <w:tc>
          <w:tcPr>
            <w:tcW w:w="2880" w:type="dxa"/>
          </w:tcPr>
          <w:p w14:paraId="7AF21731" w14:textId="77777777" w:rsidR="00B04221" w:rsidRPr="0088236D" w:rsidRDefault="00000000">
            <w:r w:rsidRPr="0088236D">
              <w:t>Facilidad para corregir, actualizar o mejorar el software.</w:t>
            </w:r>
          </w:p>
        </w:tc>
        <w:tc>
          <w:tcPr>
            <w:tcW w:w="2880" w:type="dxa"/>
          </w:tcPr>
          <w:p w14:paraId="3470BDF2" w14:textId="77777777" w:rsidR="00B04221" w:rsidRPr="0088236D" w:rsidRDefault="00000000">
            <w:r w:rsidRPr="0088236D">
              <w:t>El código está modularizado y documentado; se puede actualizar fácilmente desde GitHub.</w:t>
            </w:r>
          </w:p>
        </w:tc>
      </w:tr>
      <w:tr w:rsidR="00B04221" w:rsidRPr="0088236D" w14:paraId="69C768A3" w14:textId="77777777">
        <w:tc>
          <w:tcPr>
            <w:tcW w:w="2880" w:type="dxa"/>
          </w:tcPr>
          <w:p w14:paraId="2D631991" w14:textId="77777777" w:rsidR="00B04221" w:rsidRPr="0088236D" w:rsidRDefault="00000000">
            <w:r w:rsidRPr="0088236D">
              <w:t>Portabilidad</w:t>
            </w:r>
          </w:p>
        </w:tc>
        <w:tc>
          <w:tcPr>
            <w:tcW w:w="2880" w:type="dxa"/>
          </w:tcPr>
          <w:p w14:paraId="4DD8AA1D" w14:textId="77777777" w:rsidR="00B04221" w:rsidRPr="0088236D" w:rsidRDefault="00000000">
            <w:r w:rsidRPr="0088236D">
              <w:t>Facilidad para ser transferido de un entorno a otro.</w:t>
            </w:r>
          </w:p>
        </w:tc>
        <w:tc>
          <w:tcPr>
            <w:tcW w:w="2880" w:type="dxa"/>
          </w:tcPr>
          <w:p w14:paraId="0C02FD98" w14:textId="77777777" w:rsidR="00B04221" w:rsidRPr="0088236D" w:rsidRDefault="00000000">
            <w:r w:rsidRPr="0088236D">
              <w:t>El sistema migró exitosamente de entorno local a la nube (Render y Azure), demostrando alta portabilidad.</w:t>
            </w:r>
          </w:p>
        </w:tc>
      </w:tr>
      <w:tr w:rsidR="00B04221" w:rsidRPr="0088236D" w14:paraId="69F0D75F" w14:textId="77777777">
        <w:tc>
          <w:tcPr>
            <w:tcW w:w="2880" w:type="dxa"/>
          </w:tcPr>
          <w:p w14:paraId="22062CCD" w14:textId="77777777" w:rsidR="00B04221" w:rsidRPr="0088236D" w:rsidRDefault="00000000">
            <w:r w:rsidRPr="0088236D">
              <w:t>Compatibilidad</w:t>
            </w:r>
          </w:p>
        </w:tc>
        <w:tc>
          <w:tcPr>
            <w:tcW w:w="2880" w:type="dxa"/>
          </w:tcPr>
          <w:p w14:paraId="61F18A6A" w14:textId="77777777" w:rsidR="00B04221" w:rsidRPr="0088236D" w:rsidRDefault="00000000">
            <w:r w:rsidRPr="0088236D">
              <w:t>Capacidad de coexistir y comunicarse con otros sistemas.</w:t>
            </w:r>
          </w:p>
        </w:tc>
        <w:tc>
          <w:tcPr>
            <w:tcW w:w="2880" w:type="dxa"/>
          </w:tcPr>
          <w:p w14:paraId="0A57EB76" w14:textId="77777777" w:rsidR="00B04221" w:rsidRPr="0088236D" w:rsidRDefault="00000000">
            <w:r w:rsidRPr="0088236D">
              <w:t xml:space="preserve">Compatible con navegadores modernos y probado con herramientas como </w:t>
            </w:r>
            <w:proofErr w:type="spellStart"/>
            <w:r w:rsidRPr="0088236D">
              <w:t>Thunder</w:t>
            </w:r>
            <w:proofErr w:type="spellEnd"/>
            <w:r w:rsidRPr="0088236D">
              <w:t xml:space="preserve"> Client y </w:t>
            </w:r>
            <w:proofErr w:type="spellStart"/>
            <w:r w:rsidRPr="0088236D">
              <w:t>Swagger</w:t>
            </w:r>
            <w:proofErr w:type="spellEnd"/>
            <w:r w:rsidRPr="0088236D">
              <w:t>.</w:t>
            </w:r>
          </w:p>
        </w:tc>
      </w:tr>
      <w:tr w:rsidR="00B04221" w:rsidRPr="0088236D" w14:paraId="2F63E607" w14:textId="77777777">
        <w:tc>
          <w:tcPr>
            <w:tcW w:w="2880" w:type="dxa"/>
          </w:tcPr>
          <w:p w14:paraId="5783389E" w14:textId="77777777" w:rsidR="00B04221" w:rsidRPr="0088236D" w:rsidRDefault="00000000">
            <w:r w:rsidRPr="0088236D">
              <w:t>Seguridad</w:t>
            </w:r>
          </w:p>
        </w:tc>
        <w:tc>
          <w:tcPr>
            <w:tcW w:w="2880" w:type="dxa"/>
          </w:tcPr>
          <w:p w14:paraId="601FEED2" w14:textId="77777777" w:rsidR="00B04221" w:rsidRPr="0088236D" w:rsidRDefault="00000000">
            <w:r w:rsidRPr="0088236D">
              <w:t>Capacidad de proteger la información y prevenir accesos no autorizados.</w:t>
            </w:r>
          </w:p>
        </w:tc>
        <w:tc>
          <w:tcPr>
            <w:tcW w:w="2880" w:type="dxa"/>
          </w:tcPr>
          <w:p w14:paraId="4419DDEF" w14:textId="77777777" w:rsidR="00B04221" w:rsidRPr="0088236D" w:rsidRDefault="00000000">
            <w:r w:rsidRPr="0088236D">
              <w:t xml:space="preserve">Manejo de autenticación con JWT y hash de contraseñas; acceso controlado según roles de </w:t>
            </w:r>
            <w:r w:rsidRPr="0088236D">
              <w:lastRenderedPageBreak/>
              <w:t>usuario.</w:t>
            </w:r>
          </w:p>
        </w:tc>
      </w:tr>
    </w:tbl>
    <w:p w14:paraId="267C69F8" w14:textId="77777777" w:rsidR="00AA0F3B" w:rsidRDefault="00AA0F3B"/>
    <w:sectPr w:rsidR="00AA0F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8505704">
    <w:abstractNumId w:val="8"/>
  </w:num>
  <w:num w:numId="2" w16cid:durableId="551382656">
    <w:abstractNumId w:val="6"/>
  </w:num>
  <w:num w:numId="3" w16cid:durableId="411390645">
    <w:abstractNumId w:val="5"/>
  </w:num>
  <w:num w:numId="4" w16cid:durableId="179857238">
    <w:abstractNumId w:val="4"/>
  </w:num>
  <w:num w:numId="5" w16cid:durableId="1392390660">
    <w:abstractNumId w:val="7"/>
  </w:num>
  <w:num w:numId="6" w16cid:durableId="503858111">
    <w:abstractNumId w:val="3"/>
  </w:num>
  <w:num w:numId="7" w16cid:durableId="224805366">
    <w:abstractNumId w:val="2"/>
  </w:num>
  <w:num w:numId="8" w16cid:durableId="1837500296">
    <w:abstractNumId w:val="1"/>
  </w:num>
  <w:num w:numId="9" w16cid:durableId="2086684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236D"/>
    <w:rsid w:val="00AA0F3B"/>
    <w:rsid w:val="00AA1D8D"/>
    <w:rsid w:val="00B04221"/>
    <w:rsid w:val="00B47730"/>
    <w:rsid w:val="00CB0664"/>
    <w:rsid w:val="00DC36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DE8555"/>
  <w14:defaultImageDpi w14:val="300"/>
  <w15:docId w15:val="{F78EB053-0A9C-4309-8431-9DD6C2357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Aprendiz</cp:lastModifiedBy>
  <cp:revision>2</cp:revision>
  <dcterms:created xsi:type="dcterms:W3CDTF">2013-12-23T23:15:00Z</dcterms:created>
  <dcterms:modified xsi:type="dcterms:W3CDTF">2025-06-04T14:25:00Z</dcterms:modified>
  <cp:category/>
</cp:coreProperties>
</file>