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DF" w:rsidRDefault="0048183D" w:rsidP="0048183D">
      <w:pPr>
        <w:pStyle w:val="NoSpacing"/>
      </w:pPr>
      <w:r>
        <w:t>Data Sources:</w:t>
      </w:r>
    </w:p>
    <w:p w:rsidR="0048183D" w:rsidRDefault="0048183D" w:rsidP="0048183D">
      <w:pPr>
        <w:pStyle w:val="NoSpacing"/>
      </w:pPr>
    </w:p>
    <w:p w:rsidR="0048183D" w:rsidRPr="0048183D" w:rsidRDefault="0048183D" w:rsidP="0048183D">
      <w:pPr>
        <w:pStyle w:val="NoSpacing"/>
        <w:rPr>
          <w:b/>
        </w:rPr>
      </w:pPr>
      <w:r w:rsidRPr="0048183D">
        <w:rPr>
          <w:b/>
        </w:rPr>
        <w:t>Comprehensive Hospital Abstract Reporting System (CHARS)</w:t>
      </w:r>
      <w:r>
        <w:rPr>
          <w:b/>
        </w:rPr>
        <w:t>:</w:t>
      </w:r>
    </w:p>
    <w:p w:rsidR="0048183D" w:rsidRDefault="0048183D" w:rsidP="0048183D">
      <w:pPr>
        <w:pStyle w:val="NoSpacing"/>
      </w:pPr>
      <w:hyperlink r:id="rId6" w:history="1">
        <w:r w:rsidRPr="00A715BE">
          <w:rPr>
            <w:rStyle w:val="Hyperlink"/>
          </w:rPr>
          <w:t>http://www.doh.wa.gov/DataandStatisticalReports/HealthcareinWashington/HospitalandPatientData/HospitalDischargeDataCHARS</w:t>
        </w:r>
      </w:hyperlink>
      <w:r>
        <w:t xml:space="preserve"> </w:t>
      </w:r>
    </w:p>
    <w:p w:rsidR="0048183D" w:rsidRDefault="0048183D" w:rsidP="0048183D">
      <w:pPr>
        <w:pStyle w:val="NoSpacing"/>
      </w:pPr>
    </w:p>
    <w:p w:rsidR="0048183D" w:rsidRDefault="0048183D" w:rsidP="0048183D">
      <w:pPr>
        <w:pStyle w:val="NoSpacing"/>
        <w:numPr>
          <w:ilvl w:val="0"/>
          <w:numId w:val="1"/>
        </w:numPr>
      </w:pPr>
      <w:r>
        <w:t>Allows for identification of cancer rates and pneumoconiosis</w:t>
      </w:r>
    </w:p>
    <w:p w:rsidR="0048183D" w:rsidRDefault="0048183D" w:rsidP="0048183D">
      <w:pPr>
        <w:pStyle w:val="NoSpacing"/>
        <w:numPr>
          <w:ilvl w:val="0"/>
          <w:numId w:val="1"/>
        </w:numPr>
      </w:pPr>
      <w:r>
        <w:t>Provides information on age/race</w:t>
      </w:r>
    </w:p>
    <w:p w:rsidR="0048183D" w:rsidRDefault="0048183D" w:rsidP="0048183D">
      <w:pPr>
        <w:pStyle w:val="NoSpacing"/>
        <w:numPr>
          <w:ilvl w:val="0"/>
          <w:numId w:val="1"/>
        </w:numPr>
      </w:pPr>
      <w:r>
        <w:t xml:space="preserve">May be available at the </w:t>
      </w:r>
      <w:r w:rsidRPr="0048183D">
        <w:t>zip code</w:t>
      </w:r>
      <w:r>
        <w:t xml:space="preserve"> level</w:t>
      </w:r>
    </w:p>
    <w:p w:rsidR="0048183D" w:rsidRDefault="0048183D" w:rsidP="0048183D">
      <w:pPr>
        <w:pStyle w:val="NoSpacing"/>
        <w:numPr>
          <w:ilvl w:val="0"/>
          <w:numId w:val="1"/>
        </w:numPr>
      </w:pPr>
      <w:r>
        <w:t>DOES not include occupation</w:t>
      </w:r>
    </w:p>
    <w:p w:rsidR="0048183D" w:rsidRDefault="0048183D" w:rsidP="0048183D">
      <w:pPr>
        <w:pStyle w:val="NoSpacing"/>
        <w:numPr>
          <w:ilvl w:val="0"/>
          <w:numId w:val="1"/>
        </w:numPr>
      </w:pPr>
      <w:r>
        <w:t>May link to LNI database</w:t>
      </w:r>
    </w:p>
    <w:p w:rsidR="00836549" w:rsidRDefault="00836549" w:rsidP="0048183D">
      <w:pPr>
        <w:pStyle w:val="NoSpacing"/>
        <w:numPr>
          <w:ilvl w:val="0"/>
          <w:numId w:val="1"/>
        </w:numPr>
      </w:pPr>
      <w:r>
        <w:t>May provide work related hospitalizations</w:t>
      </w:r>
    </w:p>
    <w:p w:rsidR="00836549" w:rsidRDefault="00836549" w:rsidP="0048183D">
      <w:pPr>
        <w:pStyle w:val="NoSpacing"/>
        <w:numPr>
          <w:ilvl w:val="0"/>
          <w:numId w:val="1"/>
        </w:numPr>
      </w:pPr>
      <w:r>
        <w:t>Pneumoconiosis estimates</w:t>
      </w:r>
    </w:p>
    <w:p w:rsidR="0048183D" w:rsidRDefault="0048183D" w:rsidP="0048183D">
      <w:pPr>
        <w:pStyle w:val="NoSpacing"/>
      </w:pPr>
    </w:p>
    <w:p w:rsidR="0048183D" w:rsidRDefault="0048183D" w:rsidP="0048183D">
      <w:pPr>
        <w:pStyle w:val="NoSpacing"/>
        <w:rPr>
          <w:b/>
        </w:rPr>
      </w:pPr>
      <w:r>
        <w:rPr>
          <w:b/>
        </w:rPr>
        <w:t>LNI workers compensation data:</w:t>
      </w:r>
    </w:p>
    <w:p w:rsidR="0048183D" w:rsidRDefault="0048183D" w:rsidP="0048183D">
      <w:pPr>
        <w:pStyle w:val="NoSpacing"/>
        <w:numPr>
          <w:ilvl w:val="0"/>
          <w:numId w:val="2"/>
        </w:numPr>
      </w:pPr>
      <w:r>
        <w:t>Available at the case level data (with data sharing in place)</w:t>
      </w:r>
    </w:p>
    <w:p w:rsidR="0048183D" w:rsidRDefault="0048183D" w:rsidP="0048183D">
      <w:pPr>
        <w:pStyle w:val="NoSpacing"/>
        <w:numPr>
          <w:ilvl w:val="0"/>
          <w:numId w:val="2"/>
        </w:numPr>
      </w:pPr>
      <w:r>
        <w:t>Does not include information on race (although does include language of preference)</w:t>
      </w:r>
    </w:p>
    <w:p w:rsidR="0048183D" w:rsidRDefault="0048183D" w:rsidP="0048183D">
      <w:pPr>
        <w:pStyle w:val="NoSpacing"/>
        <w:numPr>
          <w:ilvl w:val="0"/>
          <w:numId w:val="2"/>
        </w:numPr>
      </w:pPr>
      <w:r>
        <w:t>May allow for identification of a wide range of injury types and sources.</w:t>
      </w:r>
    </w:p>
    <w:p w:rsidR="0048183D" w:rsidRDefault="0048183D" w:rsidP="0048183D">
      <w:pPr>
        <w:pStyle w:val="NoSpacing"/>
      </w:pPr>
    </w:p>
    <w:p w:rsidR="0048183D" w:rsidRDefault="00291741" w:rsidP="0048183D">
      <w:pPr>
        <w:pStyle w:val="NoSpacing"/>
        <w:rPr>
          <w:b/>
        </w:rPr>
      </w:pPr>
      <w:r>
        <w:rPr>
          <w:b/>
        </w:rPr>
        <w:t>National Agriculture Statistics Service</w:t>
      </w:r>
    </w:p>
    <w:p w:rsidR="00291741" w:rsidRPr="00291741" w:rsidRDefault="00291741" w:rsidP="0048183D">
      <w:pPr>
        <w:pStyle w:val="NoSpacing"/>
      </w:pPr>
      <w:hyperlink r:id="rId7" w:history="1">
        <w:r w:rsidRPr="00291741">
          <w:rPr>
            <w:rStyle w:val="Hyperlink"/>
          </w:rPr>
          <w:t>https://quickstats.nass.usda.gov/</w:t>
        </w:r>
      </w:hyperlink>
      <w:r w:rsidRPr="00291741">
        <w:t xml:space="preserve"> </w:t>
      </w:r>
    </w:p>
    <w:p w:rsidR="00291741" w:rsidRDefault="00291741" w:rsidP="00291741">
      <w:pPr>
        <w:pStyle w:val="NoSpacing"/>
        <w:numPr>
          <w:ilvl w:val="0"/>
          <w:numId w:val="3"/>
        </w:numPr>
      </w:pPr>
      <w:r>
        <w:t>Provides information on animals/crops/demographics/economics</w:t>
      </w:r>
    </w:p>
    <w:p w:rsidR="00291741" w:rsidRDefault="00291741" w:rsidP="00291741">
      <w:pPr>
        <w:pStyle w:val="NoSpacing"/>
        <w:numPr>
          <w:ilvl w:val="0"/>
          <w:numId w:val="3"/>
        </w:numPr>
      </w:pPr>
      <w:r>
        <w:t>Publicly available at the county level. Zip code level data available.</w:t>
      </w:r>
    </w:p>
    <w:p w:rsidR="00291741" w:rsidRDefault="00561356" w:rsidP="00291741">
      <w:pPr>
        <w:pStyle w:val="NoSpacing"/>
        <w:numPr>
          <w:ilvl w:val="0"/>
          <w:numId w:val="3"/>
        </w:numPr>
      </w:pPr>
      <w:r>
        <w:t>Available over multiple years</w:t>
      </w:r>
    </w:p>
    <w:p w:rsidR="00561356" w:rsidRDefault="00561356" w:rsidP="00561356">
      <w:pPr>
        <w:pStyle w:val="NoSpacing"/>
      </w:pPr>
    </w:p>
    <w:p w:rsidR="00561356" w:rsidRDefault="00561356" w:rsidP="00561356">
      <w:pPr>
        <w:pStyle w:val="NoSpacing"/>
        <w:rPr>
          <w:b/>
        </w:rPr>
      </w:pPr>
      <w:r>
        <w:rPr>
          <w:b/>
        </w:rPr>
        <w:t xml:space="preserve">BLS, </w:t>
      </w:r>
      <w:r w:rsidRPr="00561356">
        <w:rPr>
          <w:b/>
        </w:rPr>
        <w:t>Current Population Survey and BLS Geographic Profiles of Employment and Unemployment</w:t>
      </w:r>
    </w:p>
    <w:p w:rsidR="00561356" w:rsidRDefault="00561356" w:rsidP="00561356">
      <w:pPr>
        <w:pStyle w:val="NoSpacing"/>
        <w:numPr>
          <w:ilvl w:val="0"/>
          <w:numId w:val="4"/>
        </w:numPr>
      </w:pPr>
      <w:r>
        <w:t xml:space="preserve">Age, sex, race/ethnicity, and </w:t>
      </w:r>
    </w:p>
    <w:p w:rsidR="00561356" w:rsidRDefault="00561356" w:rsidP="00561356">
      <w:pPr>
        <w:pStyle w:val="NoSpacing"/>
        <w:numPr>
          <w:ilvl w:val="0"/>
          <w:numId w:val="4"/>
        </w:numPr>
      </w:pPr>
      <w:r>
        <w:t xml:space="preserve">employment </w:t>
      </w:r>
      <w:r>
        <w:t>characteristics</w:t>
      </w:r>
    </w:p>
    <w:p w:rsidR="00561356" w:rsidRDefault="00561356" w:rsidP="00561356">
      <w:pPr>
        <w:pStyle w:val="NoSpacing"/>
        <w:numPr>
          <w:ilvl w:val="0"/>
          <w:numId w:val="4"/>
        </w:numPr>
      </w:pPr>
      <w:r>
        <w:t>multiple years</w:t>
      </w:r>
    </w:p>
    <w:p w:rsidR="00561356" w:rsidRDefault="00561356" w:rsidP="00561356">
      <w:pPr>
        <w:pStyle w:val="NoSpacing"/>
        <w:numPr>
          <w:ilvl w:val="0"/>
          <w:numId w:val="4"/>
        </w:numPr>
      </w:pPr>
      <w:r>
        <w:t>State level and county level</w:t>
      </w:r>
    </w:p>
    <w:p w:rsidR="00561356" w:rsidRDefault="00561356" w:rsidP="00561356">
      <w:pPr>
        <w:pStyle w:val="NoSpacing"/>
        <w:numPr>
          <w:ilvl w:val="0"/>
          <w:numId w:val="4"/>
        </w:numPr>
      </w:pPr>
      <w:r>
        <w:t>include</w:t>
      </w:r>
      <w:r>
        <w:t>d</w:t>
      </w:r>
      <w:r>
        <w:t xml:space="preserve"> all persons employed in the civilian </w:t>
      </w:r>
      <w:proofErr w:type="spellStart"/>
      <w:r>
        <w:t>noninstitutional</w:t>
      </w:r>
      <w:proofErr w:type="spellEnd"/>
      <w:r>
        <w:t xml:space="preserve"> populatio</w:t>
      </w:r>
      <w:r>
        <w:t>n</w:t>
      </w:r>
    </w:p>
    <w:p w:rsidR="00561356" w:rsidRDefault="00561356" w:rsidP="00561356">
      <w:pPr>
        <w:pStyle w:val="NoSpacing"/>
        <w:numPr>
          <w:ilvl w:val="0"/>
          <w:numId w:val="4"/>
        </w:numPr>
      </w:pPr>
      <w:r>
        <w:t>by industry type and size</w:t>
      </w:r>
    </w:p>
    <w:p w:rsidR="00836549" w:rsidRDefault="00836549" w:rsidP="00836549">
      <w:pPr>
        <w:pStyle w:val="NoSpacing"/>
      </w:pPr>
    </w:p>
    <w:p w:rsidR="00836549" w:rsidRDefault="00836549" w:rsidP="00836549">
      <w:pPr>
        <w:pStyle w:val="NoSpacing"/>
        <w:rPr>
          <w:b/>
        </w:rPr>
      </w:pPr>
      <w:r>
        <w:rPr>
          <w:b/>
        </w:rPr>
        <w:t xml:space="preserve">QCEW </w:t>
      </w:r>
      <w:r w:rsidRPr="00836549">
        <w:rPr>
          <w:b/>
        </w:rPr>
        <w:t xml:space="preserve">Employment and Wages </w:t>
      </w:r>
      <w:proofErr w:type="gramStart"/>
      <w:r w:rsidRPr="00836549">
        <w:rPr>
          <w:b/>
        </w:rPr>
        <w:t>By</w:t>
      </w:r>
      <w:proofErr w:type="gramEnd"/>
      <w:r w:rsidRPr="00836549">
        <w:rPr>
          <w:b/>
        </w:rPr>
        <w:t xml:space="preserve"> Industry</w:t>
      </w:r>
    </w:p>
    <w:p w:rsidR="00836549" w:rsidRDefault="00836549" w:rsidP="00836549">
      <w:pPr>
        <w:pStyle w:val="NoSpacing"/>
        <w:numPr>
          <w:ilvl w:val="0"/>
          <w:numId w:val="7"/>
        </w:numPr>
      </w:pPr>
      <w:r>
        <w:t>Based on unemployment insurance data submitted by employers</w:t>
      </w:r>
    </w:p>
    <w:p w:rsidR="00836549" w:rsidRDefault="00836549" w:rsidP="00836549">
      <w:pPr>
        <w:pStyle w:val="NoSpacing"/>
        <w:numPr>
          <w:ilvl w:val="0"/>
          <w:numId w:val="7"/>
        </w:numPr>
      </w:pPr>
      <w:r>
        <w:t>Can be challenging to compare year to year as reporting requirements change</w:t>
      </w:r>
    </w:p>
    <w:p w:rsidR="00836549" w:rsidRDefault="005A0DF4" w:rsidP="00836549">
      <w:pPr>
        <w:pStyle w:val="NoSpacing"/>
        <w:numPr>
          <w:ilvl w:val="0"/>
          <w:numId w:val="7"/>
        </w:numPr>
      </w:pPr>
      <w:r>
        <w:t>Available at the 2-digit NAICS code level (recoded every 5 years)</w:t>
      </w:r>
    </w:p>
    <w:p w:rsidR="005A0DF4" w:rsidRDefault="005A0DF4" w:rsidP="005A0DF4">
      <w:pPr>
        <w:pStyle w:val="NoSpacing"/>
        <w:numPr>
          <w:ilvl w:val="0"/>
          <w:numId w:val="7"/>
        </w:numPr>
      </w:pPr>
      <w:r>
        <w:t>Publicly available</w:t>
      </w:r>
    </w:p>
    <w:p w:rsidR="005A0DF4" w:rsidRDefault="005A0DF4" w:rsidP="005A0DF4">
      <w:pPr>
        <w:pStyle w:val="NoSpacing"/>
      </w:pPr>
    </w:p>
    <w:p w:rsidR="005A0DF4" w:rsidRDefault="005A0DF4" w:rsidP="005A0DF4">
      <w:pPr>
        <w:pStyle w:val="NoSpacing"/>
        <w:rPr>
          <w:b/>
        </w:rPr>
      </w:pPr>
      <w:r w:rsidRPr="005A0DF4">
        <w:rPr>
          <w:b/>
        </w:rPr>
        <w:t>Quarterly Workforce Indicators (QWI)</w:t>
      </w:r>
    </w:p>
    <w:p w:rsidR="005A0DF4" w:rsidRPr="005A0DF4" w:rsidRDefault="005A0DF4" w:rsidP="005A0DF4">
      <w:pPr>
        <w:pStyle w:val="NoSpacing"/>
        <w:numPr>
          <w:ilvl w:val="0"/>
          <w:numId w:val="8"/>
        </w:numPr>
        <w:rPr>
          <w:b/>
        </w:rPr>
      </w:pPr>
      <w:r>
        <w:t xml:space="preserve">Compiled from a variety of sources including </w:t>
      </w:r>
    </w:p>
    <w:p w:rsidR="005A0DF4" w:rsidRDefault="005A0DF4" w:rsidP="005A0DF4">
      <w:pPr>
        <w:pStyle w:val="NoSpacing"/>
        <w:numPr>
          <w:ilvl w:val="1"/>
          <w:numId w:val="8"/>
        </w:numPr>
        <w:rPr>
          <w:b/>
        </w:rPr>
      </w:pPr>
      <w:r w:rsidRPr="005A0DF4">
        <w:rPr>
          <w:b/>
        </w:rPr>
        <w:t>Unemployment Insurance earnings data</w:t>
      </w:r>
    </w:p>
    <w:p w:rsidR="005A0DF4" w:rsidRDefault="005A0DF4" w:rsidP="005A0DF4">
      <w:pPr>
        <w:pStyle w:val="NoSpacing"/>
        <w:numPr>
          <w:ilvl w:val="1"/>
          <w:numId w:val="8"/>
        </w:numPr>
        <w:rPr>
          <w:b/>
        </w:rPr>
      </w:pPr>
      <w:r w:rsidRPr="005A0DF4">
        <w:rPr>
          <w:b/>
        </w:rPr>
        <w:t>Quarterly Census of Employment and Wages</w:t>
      </w:r>
    </w:p>
    <w:p w:rsidR="005A0DF4" w:rsidRDefault="005A0DF4" w:rsidP="005A0DF4">
      <w:pPr>
        <w:pStyle w:val="NoSpacing"/>
        <w:numPr>
          <w:ilvl w:val="1"/>
          <w:numId w:val="8"/>
        </w:numPr>
        <w:rPr>
          <w:b/>
        </w:rPr>
      </w:pPr>
      <w:r w:rsidRPr="005A0DF4">
        <w:rPr>
          <w:b/>
        </w:rPr>
        <w:t>Business Dynamics Statistics</w:t>
      </w:r>
    </w:p>
    <w:p w:rsidR="00836549" w:rsidRDefault="005A0DF4" w:rsidP="00836549">
      <w:pPr>
        <w:pStyle w:val="NoSpacing"/>
        <w:numPr>
          <w:ilvl w:val="1"/>
          <w:numId w:val="8"/>
        </w:numPr>
        <w:rPr>
          <w:b/>
        </w:rPr>
      </w:pPr>
      <w:r w:rsidRPr="005A0DF4">
        <w:rPr>
          <w:b/>
        </w:rPr>
        <w:t>Demographic data sources</w:t>
      </w:r>
    </w:p>
    <w:p w:rsidR="005A0DF4" w:rsidRPr="005A0DF4" w:rsidRDefault="005A0DF4" w:rsidP="005A0DF4">
      <w:pPr>
        <w:pStyle w:val="NoSpacing"/>
        <w:numPr>
          <w:ilvl w:val="0"/>
          <w:numId w:val="8"/>
        </w:numPr>
        <w:rPr>
          <w:b/>
        </w:rPr>
      </w:pPr>
      <w:r>
        <w:t>Available at the 4 digit NAICS level</w:t>
      </w:r>
    </w:p>
    <w:p w:rsidR="005A0DF4" w:rsidRPr="005A0DF4" w:rsidRDefault="005A0DF4" w:rsidP="005A0DF4">
      <w:pPr>
        <w:pStyle w:val="NoSpacing"/>
        <w:numPr>
          <w:ilvl w:val="0"/>
          <w:numId w:val="8"/>
        </w:numPr>
        <w:rPr>
          <w:b/>
        </w:rPr>
      </w:pPr>
      <w:r w:rsidRPr="00C30321">
        <w:lastRenderedPageBreak/>
        <w:t>The QWI are reported based on detailed firm characteristics (geography, industry, age, size) and worker demographics information (sex, age, education, race, ethnicity) and are available tabulated to national*, state, metropolitan/</w:t>
      </w:r>
      <w:proofErr w:type="spellStart"/>
      <w:r w:rsidRPr="00C30321">
        <w:t>micropolitan</w:t>
      </w:r>
      <w:proofErr w:type="spellEnd"/>
      <w:r w:rsidRPr="00C30321">
        <w:t xml:space="preserve"> areas, county, and Workforce Investment Board (WIB) areas</w:t>
      </w:r>
    </w:p>
    <w:p w:rsidR="005A0DF4" w:rsidRPr="005A0DF4" w:rsidRDefault="005A0DF4" w:rsidP="005A0DF4">
      <w:pPr>
        <w:pStyle w:val="NoSpacing"/>
        <w:numPr>
          <w:ilvl w:val="0"/>
          <w:numId w:val="8"/>
        </w:numPr>
        <w:rPr>
          <w:b/>
        </w:rPr>
      </w:pPr>
      <w:r>
        <w:t xml:space="preserve">Compiled quarterly </w:t>
      </w:r>
      <w:bookmarkStart w:id="0" w:name="_GoBack"/>
      <w:bookmarkEnd w:id="0"/>
    </w:p>
    <w:p w:rsidR="00836549" w:rsidRDefault="00836549" w:rsidP="00836549">
      <w:pPr>
        <w:pStyle w:val="NoSpacing"/>
        <w:rPr>
          <w:b/>
        </w:rPr>
      </w:pPr>
      <w:r w:rsidRPr="00836549">
        <w:rPr>
          <w:b/>
        </w:rPr>
        <w:t>BLS Survey of Occupational Injuries and Illnesse</w:t>
      </w:r>
      <w:r w:rsidRPr="00836549">
        <w:rPr>
          <w:b/>
        </w:rPr>
        <w:t>s</w:t>
      </w:r>
    </w:p>
    <w:p w:rsidR="00836549" w:rsidRPr="00836549" w:rsidRDefault="00836549" w:rsidP="00836549">
      <w:pPr>
        <w:pStyle w:val="NoSpacing"/>
        <w:numPr>
          <w:ilvl w:val="0"/>
          <w:numId w:val="5"/>
        </w:numPr>
        <w:rPr>
          <w:b/>
        </w:rPr>
      </w:pPr>
      <w:r>
        <w:t xml:space="preserve">Available at the state level publicly </w:t>
      </w:r>
    </w:p>
    <w:p w:rsidR="00836549" w:rsidRPr="00836549" w:rsidRDefault="00836549" w:rsidP="00836549">
      <w:pPr>
        <w:pStyle w:val="NoSpacing"/>
        <w:numPr>
          <w:ilvl w:val="0"/>
          <w:numId w:val="5"/>
        </w:numPr>
        <w:rPr>
          <w:b/>
        </w:rPr>
      </w:pPr>
      <w:r>
        <w:t>Provides counts and rates of injury and mortality by 4-digit NAICS</w:t>
      </w:r>
    </w:p>
    <w:p w:rsidR="00836549" w:rsidRDefault="00836549" w:rsidP="00836549">
      <w:pPr>
        <w:pStyle w:val="NoSpacing"/>
      </w:pPr>
    </w:p>
    <w:p w:rsidR="00836549" w:rsidRPr="00836549" w:rsidRDefault="00836549" w:rsidP="00836549">
      <w:pPr>
        <w:pStyle w:val="NoSpacing"/>
        <w:rPr>
          <w:b/>
        </w:rPr>
      </w:pPr>
    </w:p>
    <w:p w:rsidR="00836549" w:rsidRDefault="00836549" w:rsidP="00836549">
      <w:pPr>
        <w:pStyle w:val="NoSpacing"/>
      </w:pPr>
    </w:p>
    <w:p w:rsidR="00836549" w:rsidRPr="00836549" w:rsidRDefault="00836549" w:rsidP="00836549">
      <w:pPr>
        <w:pStyle w:val="NoSpacing"/>
        <w:rPr>
          <w:b/>
        </w:rPr>
      </w:pPr>
    </w:p>
    <w:p w:rsidR="00561356" w:rsidRDefault="00561356" w:rsidP="00561356">
      <w:pPr>
        <w:pStyle w:val="NoSpacing"/>
        <w:ind w:left="720"/>
      </w:pPr>
    </w:p>
    <w:p w:rsidR="00561356" w:rsidRPr="00561356" w:rsidRDefault="00561356" w:rsidP="00561356">
      <w:pPr>
        <w:pStyle w:val="NoSpacing"/>
        <w:ind w:left="720"/>
      </w:pPr>
    </w:p>
    <w:sectPr w:rsidR="00561356" w:rsidRPr="0056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C9B"/>
    <w:multiLevelType w:val="hybridMultilevel"/>
    <w:tmpl w:val="2C9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A6D45"/>
    <w:multiLevelType w:val="hybridMultilevel"/>
    <w:tmpl w:val="89EC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E19EA"/>
    <w:multiLevelType w:val="hybridMultilevel"/>
    <w:tmpl w:val="CE40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906EA"/>
    <w:multiLevelType w:val="hybridMultilevel"/>
    <w:tmpl w:val="FF28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24179"/>
    <w:multiLevelType w:val="hybridMultilevel"/>
    <w:tmpl w:val="1032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53CB3"/>
    <w:multiLevelType w:val="hybridMultilevel"/>
    <w:tmpl w:val="C16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34493"/>
    <w:multiLevelType w:val="hybridMultilevel"/>
    <w:tmpl w:val="1B3A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B12E7"/>
    <w:multiLevelType w:val="hybridMultilevel"/>
    <w:tmpl w:val="A7EA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3D"/>
    <w:rsid w:val="00015012"/>
    <w:rsid w:val="0002342D"/>
    <w:rsid w:val="0002432E"/>
    <w:rsid w:val="0002725B"/>
    <w:rsid w:val="0002749A"/>
    <w:rsid w:val="0004157E"/>
    <w:rsid w:val="00060AAA"/>
    <w:rsid w:val="00064B03"/>
    <w:rsid w:val="000904AD"/>
    <w:rsid w:val="0009627A"/>
    <w:rsid w:val="000A166A"/>
    <w:rsid w:val="000A3726"/>
    <w:rsid w:val="000B6223"/>
    <w:rsid w:val="000B6661"/>
    <w:rsid w:val="001007A1"/>
    <w:rsid w:val="0010113C"/>
    <w:rsid w:val="00115AD7"/>
    <w:rsid w:val="00116566"/>
    <w:rsid w:val="00146EE9"/>
    <w:rsid w:val="0015543A"/>
    <w:rsid w:val="001568F1"/>
    <w:rsid w:val="00172E49"/>
    <w:rsid w:val="00180560"/>
    <w:rsid w:val="001D291F"/>
    <w:rsid w:val="001D2AF6"/>
    <w:rsid w:val="001F1BE6"/>
    <w:rsid w:val="00204DCA"/>
    <w:rsid w:val="00254EA8"/>
    <w:rsid w:val="0026427A"/>
    <w:rsid w:val="00266E14"/>
    <w:rsid w:val="00291741"/>
    <w:rsid w:val="002C08E4"/>
    <w:rsid w:val="002D5B89"/>
    <w:rsid w:val="002D6732"/>
    <w:rsid w:val="00331D3F"/>
    <w:rsid w:val="00331E23"/>
    <w:rsid w:val="0036167E"/>
    <w:rsid w:val="00371A9C"/>
    <w:rsid w:val="00393757"/>
    <w:rsid w:val="003A728A"/>
    <w:rsid w:val="003C25A2"/>
    <w:rsid w:val="00424BF4"/>
    <w:rsid w:val="0043131F"/>
    <w:rsid w:val="004313A2"/>
    <w:rsid w:val="00433184"/>
    <w:rsid w:val="00446F9F"/>
    <w:rsid w:val="0048183D"/>
    <w:rsid w:val="004B5FF8"/>
    <w:rsid w:val="004E070E"/>
    <w:rsid w:val="004E4E80"/>
    <w:rsid w:val="00513EA6"/>
    <w:rsid w:val="00530DCA"/>
    <w:rsid w:val="005557E5"/>
    <w:rsid w:val="00561356"/>
    <w:rsid w:val="00592A1E"/>
    <w:rsid w:val="005A0AB5"/>
    <w:rsid w:val="005A0DF4"/>
    <w:rsid w:val="005A6B5B"/>
    <w:rsid w:val="005B3DCE"/>
    <w:rsid w:val="005B5376"/>
    <w:rsid w:val="005C008C"/>
    <w:rsid w:val="005F1364"/>
    <w:rsid w:val="0060554A"/>
    <w:rsid w:val="0062374A"/>
    <w:rsid w:val="006450D4"/>
    <w:rsid w:val="00682DCF"/>
    <w:rsid w:val="00684CC2"/>
    <w:rsid w:val="00696C87"/>
    <w:rsid w:val="006E51AD"/>
    <w:rsid w:val="007079BB"/>
    <w:rsid w:val="0075657D"/>
    <w:rsid w:val="00792258"/>
    <w:rsid w:val="007956C0"/>
    <w:rsid w:val="007D2A4E"/>
    <w:rsid w:val="008134B2"/>
    <w:rsid w:val="00816901"/>
    <w:rsid w:val="00826EE0"/>
    <w:rsid w:val="00836549"/>
    <w:rsid w:val="008636FE"/>
    <w:rsid w:val="00865665"/>
    <w:rsid w:val="00886FDF"/>
    <w:rsid w:val="008925C9"/>
    <w:rsid w:val="008C0B70"/>
    <w:rsid w:val="008C65D9"/>
    <w:rsid w:val="009153BD"/>
    <w:rsid w:val="00935A42"/>
    <w:rsid w:val="009364F3"/>
    <w:rsid w:val="0095250D"/>
    <w:rsid w:val="00992484"/>
    <w:rsid w:val="009973B3"/>
    <w:rsid w:val="009A6C2E"/>
    <w:rsid w:val="009C6156"/>
    <w:rsid w:val="009D54F7"/>
    <w:rsid w:val="00A036F9"/>
    <w:rsid w:val="00A075EC"/>
    <w:rsid w:val="00A27B25"/>
    <w:rsid w:val="00A347C9"/>
    <w:rsid w:val="00A35E6D"/>
    <w:rsid w:val="00A3669A"/>
    <w:rsid w:val="00A44DF5"/>
    <w:rsid w:val="00A61BEC"/>
    <w:rsid w:val="00A70D73"/>
    <w:rsid w:val="00A805FB"/>
    <w:rsid w:val="00A835CA"/>
    <w:rsid w:val="00AA008D"/>
    <w:rsid w:val="00AA0CCC"/>
    <w:rsid w:val="00AA44DD"/>
    <w:rsid w:val="00AB1A84"/>
    <w:rsid w:val="00AC27A9"/>
    <w:rsid w:val="00AC6A31"/>
    <w:rsid w:val="00AE0177"/>
    <w:rsid w:val="00BA4A44"/>
    <w:rsid w:val="00BA7706"/>
    <w:rsid w:val="00BB15DA"/>
    <w:rsid w:val="00BE160A"/>
    <w:rsid w:val="00BE345A"/>
    <w:rsid w:val="00BE4BE6"/>
    <w:rsid w:val="00C0109D"/>
    <w:rsid w:val="00C33E8E"/>
    <w:rsid w:val="00C8150B"/>
    <w:rsid w:val="00CA09AD"/>
    <w:rsid w:val="00CC0C3C"/>
    <w:rsid w:val="00D15F58"/>
    <w:rsid w:val="00D56C71"/>
    <w:rsid w:val="00D81182"/>
    <w:rsid w:val="00D81BFF"/>
    <w:rsid w:val="00DE6E14"/>
    <w:rsid w:val="00DE7743"/>
    <w:rsid w:val="00E21084"/>
    <w:rsid w:val="00E33729"/>
    <w:rsid w:val="00ED40E0"/>
    <w:rsid w:val="00F710C3"/>
    <w:rsid w:val="00F95922"/>
    <w:rsid w:val="00FB7E6E"/>
    <w:rsid w:val="00FC0267"/>
    <w:rsid w:val="00FC08A8"/>
    <w:rsid w:val="00F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83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818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83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818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quickstats.nass.usd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h.wa.gov/DataandStatisticalReports/HealthcareinWashington/HospitalandPatientData/HospitalDischargeDataCHA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DEOHS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2017-01-27T17:06:00Z</dcterms:created>
  <dcterms:modified xsi:type="dcterms:W3CDTF">2017-01-27T18:00:00Z</dcterms:modified>
</cp:coreProperties>
</file>