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F9B7" w14:textId="77777777" w:rsidR="009D306A" w:rsidRDefault="00000000">
      <w:pPr>
        <w:spacing w:before="1800" w:after="200"/>
        <w:jc w:val="center"/>
      </w:pPr>
      <w:r>
        <w:rPr>
          <w:noProof/>
        </w:rPr>
        <w:drawing>
          <wp:inline distT="0" distB="0" distL="0" distR="0" wp14:anchorId="4E0B8A47" wp14:editId="168D3390">
            <wp:extent cx="295275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BEBA8EAE-BF5A-486C-A8C5-ECC9F3942E4B}">
                          <a14:imgProps xmlns:a14="http://schemas.microsoft.com/office/drawing/2010/main">
                            <a14:imgLayer r:embed="rId6">
                              <a14:imgEffect>
                                <a14:colorTemperature colorTemp="5900"/>
                              </a14:imgEffect>
                              <a14:imgEffect>
                                <a14:saturation sat="66000"/>
                              </a14:imgEffect>
                            </a14:imgLayer>
                          </a14:imgProps>
                        </a:ext>
                      </a:extLst>
                    </a:blip>
                    <a:srcRect/>
                    <a:stretch>
                      <a:fillRect/>
                    </a:stretch>
                  </pic:blipFill>
                  <pic:spPr bwMode="auto">
                    <a:xfrm>
                      <a:off x="0" y="0"/>
                      <a:ext cx="2952750" cy="1847850"/>
                    </a:xfrm>
                    <a:prstGeom prst="rect">
                      <a:avLst/>
                    </a:prstGeom>
                  </pic:spPr>
                </pic:pic>
              </a:graphicData>
            </a:graphic>
          </wp:inline>
        </w:drawing>
      </w:r>
    </w:p>
    <w:p w14:paraId="4CD1A930" w14:textId="77777777" w:rsidR="009D306A" w:rsidRDefault="00000000">
      <w:pPr>
        <w:spacing w:after="80"/>
        <w:jc w:val="center"/>
      </w:pPr>
      <w:r>
        <w:rPr>
          <w:b/>
          <w:bCs/>
          <w:color w:val="064E3B"/>
          <w:sz w:val="56"/>
          <w:szCs w:val="56"/>
        </w:rPr>
        <w:t>Serial Manager</w:t>
      </w:r>
    </w:p>
    <w:p w14:paraId="225469C3" w14:textId="77777777" w:rsidR="009D306A" w:rsidRDefault="00000000">
      <w:pPr>
        <w:spacing w:after="40"/>
        <w:jc w:val="center"/>
      </w:pPr>
      <w:r>
        <w:rPr>
          <w:color w:val="0F766E"/>
          <w:sz w:val="32"/>
          <w:szCs w:val="32"/>
        </w:rPr>
        <w:t>Manual de usuario</w:t>
      </w:r>
    </w:p>
    <w:p w14:paraId="1B6A10B8" w14:textId="77777777" w:rsidR="009D306A" w:rsidRDefault="00000000">
      <w:pPr>
        <w:spacing w:after="40"/>
        <w:jc w:val="center"/>
      </w:pPr>
      <w:r>
        <w:rPr>
          <w:color w:val="555555"/>
          <w:sz w:val="22"/>
          <w:szCs w:val="22"/>
        </w:rPr>
        <w:t>Sistema de identificación y etiquetado de equipos</w:t>
      </w:r>
    </w:p>
    <w:p w14:paraId="4F102322" w14:textId="77777777" w:rsidR="009D306A" w:rsidRDefault="00000000">
      <w:pPr>
        <w:spacing w:before="600"/>
        <w:jc w:val="center"/>
      </w:pPr>
      <w:r>
        <w:rPr>
          <w:color w:val="555555"/>
          <w:sz w:val="22"/>
          <w:szCs w:val="22"/>
        </w:rPr>
        <w:t>Versión 0.0.4</w:t>
      </w:r>
    </w:p>
    <w:p w14:paraId="3920A359" w14:textId="77777777" w:rsidR="009D306A" w:rsidRDefault="00000000">
      <w:r>
        <w:br w:type="page"/>
      </w:r>
    </w:p>
    <w:p w14:paraId="34275890" w14:textId="77777777" w:rsidR="009D306A" w:rsidRDefault="009D306A">
      <w:pPr>
        <w:sectPr w:rsidR="009D306A">
          <w:pgSz w:w="12240" w:h="15840"/>
          <w:pgMar w:top="1440" w:right="1440" w:bottom="1440" w:left="1440" w:header="708" w:footer="708" w:gutter="0"/>
          <w:cols w:space="720"/>
          <w:docGrid w:linePitch="360"/>
        </w:sectPr>
      </w:pPr>
    </w:p>
    <w:p w14:paraId="647D4DDF" w14:textId="77777777" w:rsidR="009D306A" w:rsidRDefault="00000000">
      <w:pPr>
        <w:pStyle w:val="Heading1"/>
        <w:spacing w:after="160"/>
      </w:pPr>
      <w:bookmarkStart w:id="0" w:name="_Toc236645374"/>
      <w:r>
        <w:lastRenderedPageBreak/>
        <w:t>Contenido</w:t>
      </w:r>
      <w:bookmarkEnd w:id="0"/>
    </w:p>
    <w:sdt>
      <w:sdtPr>
        <w:alias w:val="Contenido"/>
        <w:id w:val="-1779634356"/>
      </w:sdtPr>
      <w:sdtContent>
        <w:p w14:paraId="362161BE" w14:textId="77777777" w:rsidR="00F41F31" w:rsidRDefault="00000000">
          <w:pPr>
            <w:pStyle w:val="TOC1"/>
            <w:tabs>
              <w:tab w:val="right" w:leader="dot" w:pos="9350"/>
            </w:tabs>
            <w:rPr>
              <w:noProof/>
            </w:rPr>
          </w:pPr>
          <w:r>
            <w:fldChar w:fldCharType="begin"/>
          </w:r>
          <w:r>
            <w:instrText>TOC \h \o "1-2"</w:instrText>
          </w:r>
          <w:r>
            <w:fldChar w:fldCharType="separate"/>
          </w:r>
          <w:hyperlink w:anchor="_Toc236645374" w:history="1">
            <w:r w:rsidR="00F41F31" w:rsidRPr="00303DD9">
              <w:rPr>
                <w:rStyle w:val="Hyperlink"/>
                <w:noProof/>
              </w:rPr>
              <w:t>Contenido</w:t>
            </w:r>
            <w:r w:rsidR="00F41F31">
              <w:rPr>
                <w:noProof/>
              </w:rPr>
              <w:tab/>
            </w:r>
            <w:r w:rsidR="00F41F31">
              <w:rPr>
                <w:noProof/>
              </w:rPr>
              <w:fldChar w:fldCharType="begin"/>
            </w:r>
            <w:r w:rsidR="00F41F31">
              <w:rPr>
                <w:noProof/>
              </w:rPr>
              <w:instrText xml:space="preserve"> PAGEREF _Toc236645374 \h </w:instrText>
            </w:r>
            <w:r w:rsidR="00F41F31">
              <w:rPr>
                <w:noProof/>
              </w:rPr>
            </w:r>
            <w:r w:rsidR="00F41F31">
              <w:rPr>
                <w:noProof/>
              </w:rPr>
              <w:fldChar w:fldCharType="separate"/>
            </w:r>
            <w:r w:rsidR="00F41F31">
              <w:rPr>
                <w:noProof/>
              </w:rPr>
              <w:t>2</w:t>
            </w:r>
            <w:r w:rsidR="00F41F31">
              <w:rPr>
                <w:noProof/>
              </w:rPr>
              <w:fldChar w:fldCharType="end"/>
            </w:r>
          </w:hyperlink>
        </w:p>
        <w:p w14:paraId="39AF87EC" w14:textId="77777777" w:rsidR="00F41F31" w:rsidRDefault="00F41F31">
          <w:pPr>
            <w:pStyle w:val="TOC1"/>
            <w:tabs>
              <w:tab w:val="right" w:leader="dot" w:pos="9350"/>
            </w:tabs>
            <w:rPr>
              <w:noProof/>
            </w:rPr>
          </w:pPr>
          <w:hyperlink w:anchor="_Toc236645375" w:history="1">
            <w:r w:rsidRPr="00303DD9">
              <w:rPr>
                <w:rStyle w:val="Hyperlink"/>
                <w:noProof/>
              </w:rPr>
              <w:t>1. Qué es Serial Manager</w:t>
            </w:r>
            <w:r>
              <w:rPr>
                <w:noProof/>
              </w:rPr>
              <w:tab/>
            </w:r>
            <w:r>
              <w:rPr>
                <w:noProof/>
              </w:rPr>
              <w:fldChar w:fldCharType="begin"/>
            </w:r>
            <w:r>
              <w:rPr>
                <w:noProof/>
              </w:rPr>
              <w:instrText xml:space="preserve"> PAGEREF _Toc236645375 \h </w:instrText>
            </w:r>
            <w:r>
              <w:rPr>
                <w:noProof/>
              </w:rPr>
            </w:r>
            <w:r>
              <w:rPr>
                <w:noProof/>
              </w:rPr>
              <w:fldChar w:fldCharType="separate"/>
            </w:r>
            <w:r>
              <w:rPr>
                <w:noProof/>
              </w:rPr>
              <w:t>4</w:t>
            </w:r>
            <w:r>
              <w:rPr>
                <w:noProof/>
              </w:rPr>
              <w:fldChar w:fldCharType="end"/>
            </w:r>
          </w:hyperlink>
        </w:p>
        <w:p w14:paraId="1DFE30AB" w14:textId="77777777" w:rsidR="00F41F31" w:rsidRDefault="00F41F31">
          <w:pPr>
            <w:pStyle w:val="TOC2"/>
            <w:tabs>
              <w:tab w:val="right" w:leader="dot" w:pos="9350"/>
            </w:tabs>
            <w:rPr>
              <w:noProof/>
            </w:rPr>
          </w:pPr>
          <w:hyperlink w:anchor="_Toc236645376" w:history="1">
            <w:r w:rsidRPr="00303DD9">
              <w:rPr>
                <w:rStyle w:val="Hyperlink"/>
                <w:noProof/>
              </w:rPr>
              <w:t>Para qué sirve, en concreto</w:t>
            </w:r>
            <w:r>
              <w:rPr>
                <w:noProof/>
              </w:rPr>
              <w:tab/>
            </w:r>
            <w:r>
              <w:rPr>
                <w:noProof/>
              </w:rPr>
              <w:fldChar w:fldCharType="begin"/>
            </w:r>
            <w:r>
              <w:rPr>
                <w:noProof/>
              </w:rPr>
              <w:instrText xml:space="preserve"> PAGEREF _Toc236645376 \h </w:instrText>
            </w:r>
            <w:r>
              <w:rPr>
                <w:noProof/>
              </w:rPr>
            </w:r>
            <w:r>
              <w:rPr>
                <w:noProof/>
              </w:rPr>
              <w:fldChar w:fldCharType="separate"/>
            </w:r>
            <w:r>
              <w:rPr>
                <w:noProof/>
              </w:rPr>
              <w:t>4</w:t>
            </w:r>
            <w:r>
              <w:rPr>
                <w:noProof/>
              </w:rPr>
              <w:fldChar w:fldCharType="end"/>
            </w:r>
          </w:hyperlink>
        </w:p>
        <w:p w14:paraId="3B9DD1FC" w14:textId="77777777" w:rsidR="00F41F31" w:rsidRDefault="00F41F31">
          <w:pPr>
            <w:pStyle w:val="TOC2"/>
            <w:tabs>
              <w:tab w:val="right" w:leader="dot" w:pos="9350"/>
            </w:tabs>
            <w:rPr>
              <w:noProof/>
            </w:rPr>
          </w:pPr>
          <w:hyperlink w:anchor="_Toc236645377" w:history="1">
            <w:r w:rsidRPr="00303DD9">
              <w:rPr>
                <w:rStyle w:val="Hyperlink"/>
                <w:noProof/>
              </w:rPr>
              <w:t>Cómo se compone el código</w:t>
            </w:r>
            <w:r>
              <w:rPr>
                <w:noProof/>
              </w:rPr>
              <w:tab/>
            </w:r>
            <w:r>
              <w:rPr>
                <w:noProof/>
              </w:rPr>
              <w:fldChar w:fldCharType="begin"/>
            </w:r>
            <w:r>
              <w:rPr>
                <w:noProof/>
              </w:rPr>
              <w:instrText xml:space="preserve"> PAGEREF _Toc236645377 \h </w:instrText>
            </w:r>
            <w:r>
              <w:rPr>
                <w:noProof/>
              </w:rPr>
            </w:r>
            <w:r>
              <w:rPr>
                <w:noProof/>
              </w:rPr>
              <w:fldChar w:fldCharType="separate"/>
            </w:r>
            <w:r>
              <w:rPr>
                <w:noProof/>
              </w:rPr>
              <w:t>4</w:t>
            </w:r>
            <w:r>
              <w:rPr>
                <w:noProof/>
              </w:rPr>
              <w:fldChar w:fldCharType="end"/>
            </w:r>
          </w:hyperlink>
        </w:p>
        <w:p w14:paraId="308D7D6D" w14:textId="77777777" w:rsidR="00F41F31" w:rsidRDefault="00F41F31">
          <w:pPr>
            <w:pStyle w:val="TOC1"/>
            <w:tabs>
              <w:tab w:val="right" w:leader="dot" w:pos="9350"/>
            </w:tabs>
            <w:rPr>
              <w:noProof/>
            </w:rPr>
          </w:pPr>
          <w:hyperlink w:anchor="_Toc236645378" w:history="1">
            <w:r w:rsidRPr="00303DD9">
              <w:rPr>
                <w:rStyle w:val="Hyperlink"/>
                <w:noProof/>
              </w:rPr>
              <w:t>2. Perfiles de usuario</w:t>
            </w:r>
            <w:r>
              <w:rPr>
                <w:noProof/>
              </w:rPr>
              <w:tab/>
            </w:r>
            <w:r>
              <w:rPr>
                <w:noProof/>
              </w:rPr>
              <w:fldChar w:fldCharType="begin"/>
            </w:r>
            <w:r>
              <w:rPr>
                <w:noProof/>
              </w:rPr>
              <w:instrText xml:space="preserve"> PAGEREF _Toc236645378 \h </w:instrText>
            </w:r>
            <w:r>
              <w:rPr>
                <w:noProof/>
              </w:rPr>
            </w:r>
            <w:r>
              <w:rPr>
                <w:noProof/>
              </w:rPr>
              <w:fldChar w:fldCharType="separate"/>
            </w:r>
            <w:r>
              <w:rPr>
                <w:noProof/>
              </w:rPr>
              <w:t>4</w:t>
            </w:r>
            <w:r>
              <w:rPr>
                <w:noProof/>
              </w:rPr>
              <w:fldChar w:fldCharType="end"/>
            </w:r>
          </w:hyperlink>
        </w:p>
        <w:p w14:paraId="3F118003" w14:textId="77777777" w:rsidR="00F41F31" w:rsidRDefault="00F41F31">
          <w:pPr>
            <w:pStyle w:val="TOC1"/>
            <w:tabs>
              <w:tab w:val="right" w:leader="dot" w:pos="9350"/>
            </w:tabs>
            <w:rPr>
              <w:noProof/>
            </w:rPr>
          </w:pPr>
          <w:hyperlink w:anchor="_Toc236645379" w:history="1">
            <w:r w:rsidRPr="00303DD9">
              <w:rPr>
                <w:rStyle w:val="Hyperlink"/>
                <w:noProof/>
              </w:rPr>
              <w:t>3. Ingresar a la aplicación</w:t>
            </w:r>
            <w:r>
              <w:rPr>
                <w:noProof/>
              </w:rPr>
              <w:tab/>
            </w:r>
            <w:r>
              <w:rPr>
                <w:noProof/>
              </w:rPr>
              <w:fldChar w:fldCharType="begin"/>
            </w:r>
            <w:r>
              <w:rPr>
                <w:noProof/>
              </w:rPr>
              <w:instrText xml:space="preserve"> PAGEREF _Toc236645379 \h </w:instrText>
            </w:r>
            <w:r>
              <w:rPr>
                <w:noProof/>
              </w:rPr>
            </w:r>
            <w:r>
              <w:rPr>
                <w:noProof/>
              </w:rPr>
              <w:fldChar w:fldCharType="separate"/>
            </w:r>
            <w:r>
              <w:rPr>
                <w:noProof/>
              </w:rPr>
              <w:t>4</w:t>
            </w:r>
            <w:r>
              <w:rPr>
                <w:noProof/>
              </w:rPr>
              <w:fldChar w:fldCharType="end"/>
            </w:r>
          </w:hyperlink>
        </w:p>
        <w:p w14:paraId="1D68BC86" w14:textId="77777777" w:rsidR="00F41F31" w:rsidRDefault="00F41F31">
          <w:pPr>
            <w:pStyle w:val="TOC2"/>
            <w:tabs>
              <w:tab w:val="right" w:leader="dot" w:pos="9350"/>
            </w:tabs>
            <w:rPr>
              <w:noProof/>
            </w:rPr>
          </w:pPr>
          <w:hyperlink w:anchor="_Toc236645380" w:history="1">
            <w:r w:rsidRPr="00303DD9">
              <w:rPr>
                <w:rStyle w:val="Hyperlink"/>
                <w:noProof/>
              </w:rPr>
              <w:t>Cambiar el idioma</w:t>
            </w:r>
            <w:r>
              <w:rPr>
                <w:noProof/>
              </w:rPr>
              <w:tab/>
            </w:r>
            <w:r>
              <w:rPr>
                <w:noProof/>
              </w:rPr>
              <w:fldChar w:fldCharType="begin"/>
            </w:r>
            <w:r>
              <w:rPr>
                <w:noProof/>
              </w:rPr>
              <w:instrText xml:space="preserve"> PAGEREF _Toc236645380 \h </w:instrText>
            </w:r>
            <w:r>
              <w:rPr>
                <w:noProof/>
              </w:rPr>
            </w:r>
            <w:r>
              <w:rPr>
                <w:noProof/>
              </w:rPr>
              <w:fldChar w:fldCharType="separate"/>
            </w:r>
            <w:r>
              <w:rPr>
                <w:noProof/>
              </w:rPr>
              <w:t>5</w:t>
            </w:r>
            <w:r>
              <w:rPr>
                <w:noProof/>
              </w:rPr>
              <w:fldChar w:fldCharType="end"/>
            </w:r>
          </w:hyperlink>
        </w:p>
        <w:p w14:paraId="56151474" w14:textId="77777777" w:rsidR="00F41F31" w:rsidRDefault="00F41F31">
          <w:pPr>
            <w:pStyle w:val="TOC2"/>
            <w:tabs>
              <w:tab w:val="right" w:leader="dot" w:pos="9350"/>
            </w:tabs>
            <w:rPr>
              <w:noProof/>
            </w:rPr>
          </w:pPr>
          <w:hyperlink w:anchor="_Toc236645381" w:history="1">
            <w:r w:rsidRPr="00303DD9">
              <w:rPr>
                <w:rStyle w:val="Hyperlink"/>
                <w:noProof/>
              </w:rPr>
              <w:t>Configuración del servidor</w:t>
            </w:r>
            <w:r>
              <w:rPr>
                <w:noProof/>
              </w:rPr>
              <w:tab/>
            </w:r>
            <w:r>
              <w:rPr>
                <w:noProof/>
              </w:rPr>
              <w:fldChar w:fldCharType="begin"/>
            </w:r>
            <w:r>
              <w:rPr>
                <w:noProof/>
              </w:rPr>
              <w:instrText xml:space="preserve"> PAGEREF _Toc236645381 \h </w:instrText>
            </w:r>
            <w:r>
              <w:rPr>
                <w:noProof/>
              </w:rPr>
            </w:r>
            <w:r>
              <w:rPr>
                <w:noProof/>
              </w:rPr>
              <w:fldChar w:fldCharType="separate"/>
            </w:r>
            <w:r>
              <w:rPr>
                <w:noProof/>
              </w:rPr>
              <w:t>5</w:t>
            </w:r>
            <w:r>
              <w:rPr>
                <w:noProof/>
              </w:rPr>
              <w:fldChar w:fldCharType="end"/>
            </w:r>
          </w:hyperlink>
        </w:p>
        <w:p w14:paraId="01BE93B1" w14:textId="77777777" w:rsidR="00F41F31" w:rsidRDefault="00F41F31">
          <w:pPr>
            <w:pStyle w:val="TOC1"/>
            <w:tabs>
              <w:tab w:val="right" w:leader="dot" w:pos="9350"/>
            </w:tabs>
            <w:rPr>
              <w:noProof/>
            </w:rPr>
          </w:pPr>
          <w:hyperlink w:anchor="_Toc236645382" w:history="1">
            <w:r w:rsidRPr="00303DD9">
              <w:rPr>
                <w:rStyle w:val="Hyperlink"/>
                <w:noProof/>
              </w:rPr>
              <w:t>4. La pantalla y sus zonas</w:t>
            </w:r>
            <w:r>
              <w:rPr>
                <w:noProof/>
              </w:rPr>
              <w:tab/>
            </w:r>
            <w:r>
              <w:rPr>
                <w:noProof/>
              </w:rPr>
              <w:fldChar w:fldCharType="begin"/>
            </w:r>
            <w:r>
              <w:rPr>
                <w:noProof/>
              </w:rPr>
              <w:instrText xml:space="preserve"> PAGEREF _Toc236645382 \h </w:instrText>
            </w:r>
            <w:r>
              <w:rPr>
                <w:noProof/>
              </w:rPr>
            </w:r>
            <w:r>
              <w:rPr>
                <w:noProof/>
              </w:rPr>
              <w:fldChar w:fldCharType="separate"/>
            </w:r>
            <w:r>
              <w:rPr>
                <w:noProof/>
              </w:rPr>
              <w:t>5</w:t>
            </w:r>
            <w:r>
              <w:rPr>
                <w:noProof/>
              </w:rPr>
              <w:fldChar w:fldCharType="end"/>
            </w:r>
          </w:hyperlink>
        </w:p>
        <w:p w14:paraId="07348FD9" w14:textId="77777777" w:rsidR="00F41F31" w:rsidRDefault="00F41F31">
          <w:pPr>
            <w:pStyle w:val="TOC2"/>
            <w:tabs>
              <w:tab w:val="right" w:leader="dot" w:pos="9350"/>
            </w:tabs>
            <w:rPr>
              <w:noProof/>
            </w:rPr>
          </w:pPr>
          <w:hyperlink w:anchor="_Toc236645383" w:history="1">
            <w:r w:rsidRPr="00303DD9">
              <w:rPr>
                <w:rStyle w:val="Hyperlink"/>
                <w:noProof/>
              </w:rPr>
              <w:t>Conexión y sincronización</w:t>
            </w:r>
            <w:r>
              <w:rPr>
                <w:noProof/>
              </w:rPr>
              <w:tab/>
            </w:r>
            <w:r>
              <w:rPr>
                <w:noProof/>
              </w:rPr>
              <w:fldChar w:fldCharType="begin"/>
            </w:r>
            <w:r>
              <w:rPr>
                <w:noProof/>
              </w:rPr>
              <w:instrText xml:space="preserve"> PAGEREF _Toc236645383 \h </w:instrText>
            </w:r>
            <w:r>
              <w:rPr>
                <w:noProof/>
              </w:rPr>
            </w:r>
            <w:r>
              <w:rPr>
                <w:noProof/>
              </w:rPr>
              <w:fldChar w:fldCharType="separate"/>
            </w:r>
            <w:r>
              <w:rPr>
                <w:noProof/>
              </w:rPr>
              <w:t>6</w:t>
            </w:r>
            <w:r>
              <w:rPr>
                <w:noProof/>
              </w:rPr>
              <w:fldChar w:fldCharType="end"/>
            </w:r>
          </w:hyperlink>
        </w:p>
        <w:p w14:paraId="067F2133" w14:textId="77777777" w:rsidR="00F41F31" w:rsidRDefault="00F41F31">
          <w:pPr>
            <w:pStyle w:val="TOC2"/>
            <w:tabs>
              <w:tab w:val="right" w:leader="dot" w:pos="9350"/>
            </w:tabs>
            <w:rPr>
              <w:noProof/>
            </w:rPr>
          </w:pPr>
          <w:hyperlink w:anchor="_Toc236645384" w:history="1">
            <w:r w:rsidRPr="00303DD9">
              <w:rPr>
                <w:rStyle w:val="Hyperlink"/>
                <w:noProof/>
              </w:rPr>
              <w:t>País por defecto</w:t>
            </w:r>
            <w:r>
              <w:rPr>
                <w:noProof/>
              </w:rPr>
              <w:tab/>
            </w:r>
            <w:r>
              <w:rPr>
                <w:noProof/>
              </w:rPr>
              <w:fldChar w:fldCharType="begin"/>
            </w:r>
            <w:r>
              <w:rPr>
                <w:noProof/>
              </w:rPr>
              <w:instrText xml:space="preserve"> PAGEREF _Toc236645384 \h </w:instrText>
            </w:r>
            <w:r>
              <w:rPr>
                <w:noProof/>
              </w:rPr>
            </w:r>
            <w:r>
              <w:rPr>
                <w:noProof/>
              </w:rPr>
              <w:fldChar w:fldCharType="separate"/>
            </w:r>
            <w:r>
              <w:rPr>
                <w:noProof/>
              </w:rPr>
              <w:t>6</w:t>
            </w:r>
            <w:r>
              <w:rPr>
                <w:noProof/>
              </w:rPr>
              <w:fldChar w:fldCharType="end"/>
            </w:r>
          </w:hyperlink>
        </w:p>
        <w:p w14:paraId="56294FD3" w14:textId="77777777" w:rsidR="00F41F31" w:rsidRDefault="00F41F31">
          <w:pPr>
            <w:pStyle w:val="TOC1"/>
            <w:tabs>
              <w:tab w:val="right" w:leader="dot" w:pos="9350"/>
            </w:tabs>
            <w:rPr>
              <w:noProof/>
            </w:rPr>
          </w:pPr>
          <w:hyperlink w:anchor="_Toc236645385" w:history="1">
            <w:r w:rsidRPr="00303DD9">
              <w:rPr>
                <w:rStyle w:val="Hyperlink"/>
                <w:noProof/>
              </w:rPr>
              <w:t>5. Panel</w:t>
            </w:r>
            <w:r>
              <w:rPr>
                <w:noProof/>
              </w:rPr>
              <w:tab/>
            </w:r>
            <w:r>
              <w:rPr>
                <w:noProof/>
              </w:rPr>
              <w:fldChar w:fldCharType="begin"/>
            </w:r>
            <w:r>
              <w:rPr>
                <w:noProof/>
              </w:rPr>
              <w:instrText xml:space="preserve"> PAGEREF _Toc236645385 \h </w:instrText>
            </w:r>
            <w:r>
              <w:rPr>
                <w:noProof/>
              </w:rPr>
            </w:r>
            <w:r>
              <w:rPr>
                <w:noProof/>
              </w:rPr>
              <w:fldChar w:fldCharType="separate"/>
            </w:r>
            <w:r>
              <w:rPr>
                <w:noProof/>
              </w:rPr>
              <w:t>6</w:t>
            </w:r>
            <w:r>
              <w:rPr>
                <w:noProof/>
              </w:rPr>
              <w:fldChar w:fldCharType="end"/>
            </w:r>
          </w:hyperlink>
        </w:p>
        <w:p w14:paraId="09E825FA" w14:textId="77777777" w:rsidR="00F41F31" w:rsidRDefault="00F41F31">
          <w:pPr>
            <w:pStyle w:val="TOC1"/>
            <w:tabs>
              <w:tab w:val="right" w:leader="dot" w:pos="9350"/>
            </w:tabs>
            <w:rPr>
              <w:noProof/>
            </w:rPr>
          </w:pPr>
          <w:hyperlink w:anchor="_Toc236645386" w:history="1">
            <w:r w:rsidRPr="00303DD9">
              <w:rPr>
                <w:rStyle w:val="Hyperlink"/>
                <w:noProof/>
              </w:rPr>
              <w:t>6. Generar seriales</w:t>
            </w:r>
            <w:r>
              <w:rPr>
                <w:noProof/>
              </w:rPr>
              <w:tab/>
            </w:r>
            <w:r>
              <w:rPr>
                <w:noProof/>
              </w:rPr>
              <w:fldChar w:fldCharType="begin"/>
            </w:r>
            <w:r>
              <w:rPr>
                <w:noProof/>
              </w:rPr>
              <w:instrText xml:space="preserve"> PAGEREF _Toc236645386 \h </w:instrText>
            </w:r>
            <w:r>
              <w:rPr>
                <w:noProof/>
              </w:rPr>
            </w:r>
            <w:r>
              <w:rPr>
                <w:noProof/>
              </w:rPr>
              <w:fldChar w:fldCharType="separate"/>
            </w:r>
            <w:r>
              <w:rPr>
                <w:noProof/>
              </w:rPr>
              <w:t>6</w:t>
            </w:r>
            <w:r>
              <w:rPr>
                <w:noProof/>
              </w:rPr>
              <w:fldChar w:fldCharType="end"/>
            </w:r>
          </w:hyperlink>
        </w:p>
        <w:p w14:paraId="2A05AFFA" w14:textId="77777777" w:rsidR="00F41F31" w:rsidRDefault="00F41F31">
          <w:pPr>
            <w:pStyle w:val="TOC2"/>
            <w:tabs>
              <w:tab w:val="right" w:leader="dot" w:pos="9350"/>
            </w:tabs>
            <w:rPr>
              <w:noProof/>
            </w:rPr>
          </w:pPr>
          <w:hyperlink w:anchor="_Toc236645387" w:history="1">
            <w:r w:rsidRPr="00303DD9">
              <w:rPr>
                <w:rStyle w:val="Hyperlink"/>
                <w:noProof/>
              </w:rPr>
              <w:t>6.1 Generar uno o varios a la vez</w:t>
            </w:r>
            <w:r>
              <w:rPr>
                <w:noProof/>
              </w:rPr>
              <w:tab/>
            </w:r>
            <w:r>
              <w:rPr>
                <w:noProof/>
              </w:rPr>
              <w:fldChar w:fldCharType="begin"/>
            </w:r>
            <w:r>
              <w:rPr>
                <w:noProof/>
              </w:rPr>
              <w:instrText xml:space="preserve"> PAGEREF _Toc236645387 \h </w:instrText>
            </w:r>
            <w:r>
              <w:rPr>
                <w:noProof/>
              </w:rPr>
            </w:r>
            <w:r>
              <w:rPr>
                <w:noProof/>
              </w:rPr>
              <w:fldChar w:fldCharType="separate"/>
            </w:r>
            <w:r>
              <w:rPr>
                <w:noProof/>
              </w:rPr>
              <w:t>6</w:t>
            </w:r>
            <w:r>
              <w:rPr>
                <w:noProof/>
              </w:rPr>
              <w:fldChar w:fldCharType="end"/>
            </w:r>
          </w:hyperlink>
        </w:p>
        <w:p w14:paraId="373CE097" w14:textId="77777777" w:rsidR="00F41F31" w:rsidRDefault="00F41F31">
          <w:pPr>
            <w:pStyle w:val="TOC2"/>
            <w:tabs>
              <w:tab w:val="right" w:leader="dot" w:pos="9350"/>
            </w:tabs>
            <w:rPr>
              <w:noProof/>
            </w:rPr>
          </w:pPr>
          <w:hyperlink w:anchor="_Toc236645388" w:history="1">
            <w:r w:rsidRPr="00303DD9">
              <w:rPr>
                <w:rStyle w:val="Hyperlink"/>
                <w:noProof/>
              </w:rPr>
              <w:t>6.2 Imprimir la etiqueta</w:t>
            </w:r>
            <w:r>
              <w:rPr>
                <w:noProof/>
              </w:rPr>
              <w:tab/>
            </w:r>
            <w:r>
              <w:rPr>
                <w:noProof/>
              </w:rPr>
              <w:fldChar w:fldCharType="begin"/>
            </w:r>
            <w:r>
              <w:rPr>
                <w:noProof/>
              </w:rPr>
              <w:instrText xml:space="preserve"> PAGEREF _Toc236645388 \h </w:instrText>
            </w:r>
            <w:r>
              <w:rPr>
                <w:noProof/>
              </w:rPr>
            </w:r>
            <w:r>
              <w:rPr>
                <w:noProof/>
              </w:rPr>
              <w:fldChar w:fldCharType="separate"/>
            </w:r>
            <w:r>
              <w:rPr>
                <w:noProof/>
              </w:rPr>
              <w:t>8</w:t>
            </w:r>
            <w:r>
              <w:rPr>
                <w:noProof/>
              </w:rPr>
              <w:fldChar w:fldCharType="end"/>
            </w:r>
          </w:hyperlink>
        </w:p>
        <w:p w14:paraId="3580C15F" w14:textId="77777777" w:rsidR="00F41F31" w:rsidRDefault="00F41F31">
          <w:pPr>
            <w:pStyle w:val="TOC2"/>
            <w:tabs>
              <w:tab w:val="right" w:leader="dot" w:pos="9350"/>
            </w:tabs>
            <w:rPr>
              <w:noProof/>
            </w:rPr>
          </w:pPr>
          <w:hyperlink w:anchor="_Toc236645389" w:history="1">
            <w:r w:rsidRPr="00303DD9">
              <w:rPr>
                <w:rStyle w:val="Hyperlink"/>
                <w:noProof/>
              </w:rPr>
              <w:t>6.3 Generar e imprimir un lote</w:t>
            </w:r>
            <w:r>
              <w:rPr>
                <w:noProof/>
              </w:rPr>
              <w:tab/>
            </w:r>
            <w:r>
              <w:rPr>
                <w:noProof/>
              </w:rPr>
              <w:fldChar w:fldCharType="begin"/>
            </w:r>
            <w:r>
              <w:rPr>
                <w:noProof/>
              </w:rPr>
              <w:instrText xml:space="preserve"> PAGEREF _Toc236645389 \h </w:instrText>
            </w:r>
            <w:r>
              <w:rPr>
                <w:noProof/>
              </w:rPr>
            </w:r>
            <w:r>
              <w:rPr>
                <w:noProof/>
              </w:rPr>
              <w:fldChar w:fldCharType="separate"/>
            </w:r>
            <w:r>
              <w:rPr>
                <w:noProof/>
              </w:rPr>
              <w:t>9</w:t>
            </w:r>
            <w:r>
              <w:rPr>
                <w:noProof/>
              </w:rPr>
              <w:fldChar w:fldCharType="end"/>
            </w:r>
          </w:hyperlink>
        </w:p>
        <w:p w14:paraId="27871C0D" w14:textId="77777777" w:rsidR="00F41F31" w:rsidRDefault="00F41F31">
          <w:pPr>
            <w:pStyle w:val="TOC2"/>
            <w:tabs>
              <w:tab w:val="right" w:leader="dot" w:pos="9350"/>
            </w:tabs>
            <w:rPr>
              <w:noProof/>
            </w:rPr>
          </w:pPr>
          <w:hyperlink w:anchor="_Toc236645390" w:history="1">
            <w:r w:rsidRPr="00303DD9">
              <w:rPr>
                <w:rStyle w:val="Hyperlink"/>
                <w:noProof/>
              </w:rPr>
              <w:t>6.4 Modo lote (escáner)</w:t>
            </w:r>
            <w:r>
              <w:rPr>
                <w:noProof/>
              </w:rPr>
              <w:tab/>
            </w:r>
            <w:r>
              <w:rPr>
                <w:noProof/>
              </w:rPr>
              <w:fldChar w:fldCharType="begin"/>
            </w:r>
            <w:r>
              <w:rPr>
                <w:noProof/>
              </w:rPr>
              <w:instrText xml:space="preserve"> PAGEREF _Toc236645390 \h </w:instrText>
            </w:r>
            <w:r>
              <w:rPr>
                <w:noProof/>
              </w:rPr>
            </w:r>
            <w:r>
              <w:rPr>
                <w:noProof/>
              </w:rPr>
              <w:fldChar w:fldCharType="separate"/>
            </w:r>
            <w:r>
              <w:rPr>
                <w:noProof/>
              </w:rPr>
              <w:t>11</w:t>
            </w:r>
            <w:r>
              <w:rPr>
                <w:noProof/>
              </w:rPr>
              <w:fldChar w:fldCharType="end"/>
            </w:r>
          </w:hyperlink>
        </w:p>
        <w:p w14:paraId="054BDD97" w14:textId="77777777" w:rsidR="00F41F31" w:rsidRDefault="00F41F31">
          <w:pPr>
            <w:pStyle w:val="TOC2"/>
            <w:tabs>
              <w:tab w:val="right" w:leader="dot" w:pos="9350"/>
            </w:tabs>
            <w:rPr>
              <w:noProof/>
            </w:rPr>
          </w:pPr>
          <w:hyperlink w:anchor="_Toc236645391" w:history="1">
            <w:r w:rsidRPr="00303DD9">
              <w:rPr>
                <w:rStyle w:val="Hyperlink"/>
                <w:noProof/>
              </w:rPr>
              <w:t>6.5 Exportar la sesión</w:t>
            </w:r>
            <w:r>
              <w:rPr>
                <w:noProof/>
              </w:rPr>
              <w:tab/>
            </w:r>
            <w:r>
              <w:rPr>
                <w:noProof/>
              </w:rPr>
              <w:fldChar w:fldCharType="begin"/>
            </w:r>
            <w:r>
              <w:rPr>
                <w:noProof/>
              </w:rPr>
              <w:instrText xml:space="preserve"> PAGEREF _Toc236645391 \h </w:instrText>
            </w:r>
            <w:r>
              <w:rPr>
                <w:noProof/>
              </w:rPr>
            </w:r>
            <w:r>
              <w:rPr>
                <w:noProof/>
              </w:rPr>
              <w:fldChar w:fldCharType="separate"/>
            </w:r>
            <w:r>
              <w:rPr>
                <w:noProof/>
              </w:rPr>
              <w:t>12</w:t>
            </w:r>
            <w:r>
              <w:rPr>
                <w:noProof/>
              </w:rPr>
              <w:fldChar w:fldCharType="end"/>
            </w:r>
          </w:hyperlink>
        </w:p>
        <w:p w14:paraId="4A80AC8B" w14:textId="77777777" w:rsidR="00F41F31" w:rsidRDefault="00F41F31">
          <w:pPr>
            <w:pStyle w:val="TOC1"/>
            <w:tabs>
              <w:tab w:val="right" w:leader="dot" w:pos="9350"/>
            </w:tabs>
            <w:rPr>
              <w:noProof/>
            </w:rPr>
          </w:pPr>
          <w:hyperlink w:anchor="_Toc236645392" w:history="1">
            <w:r w:rsidRPr="00303DD9">
              <w:rPr>
                <w:rStyle w:val="Hyperlink"/>
                <w:noProof/>
              </w:rPr>
              <w:t>7. Lista de seriales</w:t>
            </w:r>
            <w:r>
              <w:rPr>
                <w:noProof/>
              </w:rPr>
              <w:tab/>
            </w:r>
            <w:r>
              <w:rPr>
                <w:noProof/>
              </w:rPr>
              <w:fldChar w:fldCharType="begin"/>
            </w:r>
            <w:r>
              <w:rPr>
                <w:noProof/>
              </w:rPr>
              <w:instrText xml:space="preserve"> PAGEREF _Toc236645392 \h </w:instrText>
            </w:r>
            <w:r>
              <w:rPr>
                <w:noProof/>
              </w:rPr>
            </w:r>
            <w:r>
              <w:rPr>
                <w:noProof/>
              </w:rPr>
              <w:fldChar w:fldCharType="separate"/>
            </w:r>
            <w:r>
              <w:rPr>
                <w:noProof/>
              </w:rPr>
              <w:t>12</w:t>
            </w:r>
            <w:r>
              <w:rPr>
                <w:noProof/>
              </w:rPr>
              <w:fldChar w:fldCharType="end"/>
            </w:r>
          </w:hyperlink>
        </w:p>
        <w:p w14:paraId="45681D4C" w14:textId="77777777" w:rsidR="00F41F31" w:rsidRDefault="00F41F31">
          <w:pPr>
            <w:pStyle w:val="TOC1"/>
            <w:tabs>
              <w:tab w:val="right" w:leader="dot" w:pos="9350"/>
            </w:tabs>
            <w:rPr>
              <w:noProof/>
            </w:rPr>
          </w:pPr>
          <w:hyperlink w:anchor="_Toc236645393" w:history="1">
            <w:r w:rsidRPr="00303DD9">
              <w:rPr>
                <w:rStyle w:val="Hyperlink"/>
                <w:noProof/>
              </w:rPr>
              <w:t>8. Equipos</w:t>
            </w:r>
            <w:r>
              <w:rPr>
                <w:noProof/>
              </w:rPr>
              <w:tab/>
            </w:r>
            <w:r>
              <w:rPr>
                <w:noProof/>
              </w:rPr>
              <w:fldChar w:fldCharType="begin"/>
            </w:r>
            <w:r>
              <w:rPr>
                <w:noProof/>
              </w:rPr>
              <w:instrText xml:space="preserve"> PAGEREF _Toc236645393 \h </w:instrText>
            </w:r>
            <w:r>
              <w:rPr>
                <w:noProof/>
              </w:rPr>
            </w:r>
            <w:r>
              <w:rPr>
                <w:noProof/>
              </w:rPr>
              <w:fldChar w:fldCharType="separate"/>
            </w:r>
            <w:r>
              <w:rPr>
                <w:noProof/>
              </w:rPr>
              <w:t>13</w:t>
            </w:r>
            <w:r>
              <w:rPr>
                <w:noProof/>
              </w:rPr>
              <w:fldChar w:fldCharType="end"/>
            </w:r>
          </w:hyperlink>
        </w:p>
        <w:p w14:paraId="4638CD6B" w14:textId="77777777" w:rsidR="00F41F31" w:rsidRDefault="00F41F31">
          <w:pPr>
            <w:pStyle w:val="TOC2"/>
            <w:tabs>
              <w:tab w:val="right" w:leader="dot" w:pos="9350"/>
            </w:tabs>
            <w:rPr>
              <w:noProof/>
            </w:rPr>
          </w:pPr>
          <w:hyperlink w:anchor="_Toc236645394" w:history="1">
            <w:r w:rsidRPr="00303DD9">
              <w:rPr>
                <w:rStyle w:val="Hyperlink"/>
                <w:noProof/>
              </w:rPr>
              <w:t>Buscar un equipo</w:t>
            </w:r>
            <w:r>
              <w:rPr>
                <w:noProof/>
              </w:rPr>
              <w:tab/>
            </w:r>
            <w:r>
              <w:rPr>
                <w:noProof/>
              </w:rPr>
              <w:fldChar w:fldCharType="begin"/>
            </w:r>
            <w:r>
              <w:rPr>
                <w:noProof/>
              </w:rPr>
              <w:instrText xml:space="preserve"> PAGEREF _Toc236645394 \h </w:instrText>
            </w:r>
            <w:r>
              <w:rPr>
                <w:noProof/>
              </w:rPr>
            </w:r>
            <w:r>
              <w:rPr>
                <w:noProof/>
              </w:rPr>
              <w:fldChar w:fldCharType="separate"/>
            </w:r>
            <w:r>
              <w:rPr>
                <w:noProof/>
              </w:rPr>
              <w:t>13</w:t>
            </w:r>
            <w:r>
              <w:rPr>
                <w:noProof/>
              </w:rPr>
              <w:fldChar w:fldCharType="end"/>
            </w:r>
          </w:hyperlink>
        </w:p>
        <w:p w14:paraId="0C2D4F6D" w14:textId="77777777" w:rsidR="00F41F31" w:rsidRDefault="00F41F31">
          <w:pPr>
            <w:pStyle w:val="TOC2"/>
            <w:tabs>
              <w:tab w:val="right" w:leader="dot" w:pos="9350"/>
            </w:tabs>
            <w:rPr>
              <w:noProof/>
            </w:rPr>
          </w:pPr>
          <w:hyperlink w:anchor="_Toc236645395" w:history="1">
            <w:r w:rsidRPr="00303DD9">
              <w:rPr>
                <w:rStyle w:val="Hyperlink"/>
                <w:noProof/>
              </w:rPr>
              <w:t>Dar de baja varios a la vez</w:t>
            </w:r>
            <w:r>
              <w:rPr>
                <w:noProof/>
              </w:rPr>
              <w:tab/>
            </w:r>
            <w:r>
              <w:rPr>
                <w:noProof/>
              </w:rPr>
              <w:fldChar w:fldCharType="begin"/>
            </w:r>
            <w:r>
              <w:rPr>
                <w:noProof/>
              </w:rPr>
              <w:instrText xml:space="preserve"> PAGEREF _Toc236645395 \h </w:instrText>
            </w:r>
            <w:r>
              <w:rPr>
                <w:noProof/>
              </w:rPr>
            </w:r>
            <w:r>
              <w:rPr>
                <w:noProof/>
              </w:rPr>
              <w:fldChar w:fldCharType="separate"/>
            </w:r>
            <w:r>
              <w:rPr>
                <w:noProof/>
              </w:rPr>
              <w:t>14</w:t>
            </w:r>
            <w:r>
              <w:rPr>
                <w:noProof/>
              </w:rPr>
              <w:fldChar w:fldCharType="end"/>
            </w:r>
          </w:hyperlink>
        </w:p>
        <w:p w14:paraId="414CBC00" w14:textId="77777777" w:rsidR="00F41F31" w:rsidRDefault="00F41F31">
          <w:pPr>
            <w:pStyle w:val="TOC1"/>
            <w:tabs>
              <w:tab w:val="right" w:leader="dot" w:pos="9350"/>
            </w:tabs>
            <w:rPr>
              <w:noProof/>
            </w:rPr>
          </w:pPr>
          <w:hyperlink w:anchor="_Toc236645396" w:history="1">
            <w:r w:rsidRPr="00303DD9">
              <w:rPr>
                <w:rStyle w:val="Hyperlink"/>
                <w:noProof/>
              </w:rPr>
              <w:t>9. Ficha del equipo</w:t>
            </w:r>
            <w:r>
              <w:rPr>
                <w:noProof/>
              </w:rPr>
              <w:tab/>
            </w:r>
            <w:r>
              <w:rPr>
                <w:noProof/>
              </w:rPr>
              <w:fldChar w:fldCharType="begin"/>
            </w:r>
            <w:r>
              <w:rPr>
                <w:noProof/>
              </w:rPr>
              <w:instrText xml:space="preserve"> PAGEREF _Toc236645396 \h </w:instrText>
            </w:r>
            <w:r>
              <w:rPr>
                <w:noProof/>
              </w:rPr>
            </w:r>
            <w:r>
              <w:rPr>
                <w:noProof/>
              </w:rPr>
              <w:fldChar w:fldCharType="separate"/>
            </w:r>
            <w:r>
              <w:rPr>
                <w:noProof/>
              </w:rPr>
              <w:t>15</w:t>
            </w:r>
            <w:r>
              <w:rPr>
                <w:noProof/>
              </w:rPr>
              <w:fldChar w:fldCharType="end"/>
            </w:r>
          </w:hyperlink>
        </w:p>
        <w:p w14:paraId="37D516B4" w14:textId="77777777" w:rsidR="00F41F31" w:rsidRDefault="00F41F31">
          <w:pPr>
            <w:pStyle w:val="TOC2"/>
            <w:tabs>
              <w:tab w:val="right" w:leader="dot" w:pos="9350"/>
            </w:tabs>
            <w:rPr>
              <w:noProof/>
            </w:rPr>
          </w:pPr>
          <w:hyperlink w:anchor="_Toc236645397" w:history="1">
            <w:r w:rsidRPr="00303DD9">
              <w:rPr>
                <w:rStyle w:val="Hyperlink"/>
                <w:noProof/>
              </w:rPr>
              <w:t>Acciones disponibles</w:t>
            </w:r>
            <w:r>
              <w:rPr>
                <w:noProof/>
              </w:rPr>
              <w:tab/>
            </w:r>
            <w:r>
              <w:rPr>
                <w:noProof/>
              </w:rPr>
              <w:fldChar w:fldCharType="begin"/>
            </w:r>
            <w:r>
              <w:rPr>
                <w:noProof/>
              </w:rPr>
              <w:instrText xml:space="preserve"> PAGEREF _Toc236645397 \h </w:instrText>
            </w:r>
            <w:r>
              <w:rPr>
                <w:noProof/>
              </w:rPr>
            </w:r>
            <w:r>
              <w:rPr>
                <w:noProof/>
              </w:rPr>
              <w:fldChar w:fldCharType="separate"/>
            </w:r>
            <w:r>
              <w:rPr>
                <w:noProof/>
              </w:rPr>
              <w:t>16</w:t>
            </w:r>
            <w:r>
              <w:rPr>
                <w:noProof/>
              </w:rPr>
              <w:fldChar w:fldCharType="end"/>
            </w:r>
          </w:hyperlink>
        </w:p>
        <w:p w14:paraId="04D4D4E8" w14:textId="77777777" w:rsidR="00F41F31" w:rsidRDefault="00F41F31">
          <w:pPr>
            <w:pStyle w:val="TOC1"/>
            <w:tabs>
              <w:tab w:val="right" w:leader="dot" w:pos="9350"/>
            </w:tabs>
            <w:rPr>
              <w:noProof/>
            </w:rPr>
          </w:pPr>
          <w:hyperlink w:anchor="_Toc236645398" w:history="1">
            <w:r w:rsidRPr="00303DD9">
              <w:rPr>
                <w:rStyle w:val="Hyperlink"/>
                <w:noProof/>
              </w:rPr>
              <w:t>10. Descartados</w:t>
            </w:r>
            <w:r>
              <w:rPr>
                <w:noProof/>
              </w:rPr>
              <w:tab/>
            </w:r>
            <w:r>
              <w:rPr>
                <w:noProof/>
              </w:rPr>
              <w:fldChar w:fldCharType="begin"/>
            </w:r>
            <w:r>
              <w:rPr>
                <w:noProof/>
              </w:rPr>
              <w:instrText xml:space="preserve"> PAGEREF _Toc236645398 \h </w:instrText>
            </w:r>
            <w:r>
              <w:rPr>
                <w:noProof/>
              </w:rPr>
            </w:r>
            <w:r>
              <w:rPr>
                <w:noProof/>
              </w:rPr>
              <w:fldChar w:fldCharType="separate"/>
            </w:r>
            <w:r>
              <w:rPr>
                <w:noProof/>
              </w:rPr>
              <w:t>16</w:t>
            </w:r>
            <w:r>
              <w:rPr>
                <w:noProof/>
              </w:rPr>
              <w:fldChar w:fldCharType="end"/>
            </w:r>
          </w:hyperlink>
        </w:p>
        <w:p w14:paraId="73F86FC4" w14:textId="77777777" w:rsidR="00F41F31" w:rsidRDefault="00F41F31">
          <w:pPr>
            <w:pStyle w:val="TOC1"/>
            <w:tabs>
              <w:tab w:val="right" w:leader="dot" w:pos="9350"/>
            </w:tabs>
            <w:rPr>
              <w:noProof/>
            </w:rPr>
          </w:pPr>
          <w:hyperlink w:anchor="_Toc236645399" w:history="1">
            <w:r w:rsidRPr="00303DD9">
              <w:rPr>
                <w:rStyle w:val="Hyperlink"/>
                <w:noProof/>
              </w:rPr>
              <w:t>11. Impresiones</w:t>
            </w:r>
            <w:r>
              <w:rPr>
                <w:noProof/>
              </w:rPr>
              <w:tab/>
            </w:r>
            <w:r>
              <w:rPr>
                <w:noProof/>
              </w:rPr>
              <w:fldChar w:fldCharType="begin"/>
            </w:r>
            <w:r>
              <w:rPr>
                <w:noProof/>
              </w:rPr>
              <w:instrText xml:space="preserve"> PAGEREF _Toc236645399 \h </w:instrText>
            </w:r>
            <w:r>
              <w:rPr>
                <w:noProof/>
              </w:rPr>
            </w:r>
            <w:r>
              <w:rPr>
                <w:noProof/>
              </w:rPr>
              <w:fldChar w:fldCharType="separate"/>
            </w:r>
            <w:r>
              <w:rPr>
                <w:noProof/>
              </w:rPr>
              <w:t>17</w:t>
            </w:r>
            <w:r>
              <w:rPr>
                <w:noProof/>
              </w:rPr>
              <w:fldChar w:fldCharType="end"/>
            </w:r>
          </w:hyperlink>
        </w:p>
        <w:p w14:paraId="1CE4A7D8" w14:textId="77777777" w:rsidR="00F41F31" w:rsidRDefault="00F41F31">
          <w:pPr>
            <w:pStyle w:val="TOC1"/>
            <w:tabs>
              <w:tab w:val="right" w:leader="dot" w:pos="9350"/>
            </w:tabs>
            <w:rPr>
              <w:noProof/>
            </w:rPr>
          </w:pPr>
          <w:hyperlink w:anchor="_Toc236645400" w:history="1">
            <w:r w:rsidRPr="00303DD9">
              <w:rPr>
                <w:rStyle w:val="Hyperlink"/>
                <w:noProof/>
              </w:rPr>
              <w:t>12. Imprimir etiquetas — a fondo</w:t>
            </w:r>
            <w:r>
              <w:rPr>
                <w:noProof/>
              </w:rPr>
              <w:tab/>
            </w:r>
            <w:r>
              <w:rPr>
                <w:noProof/>
              </w:rPr>
              <w:fldChar w:fldCharType="begin"/>
            </w:r>
            <w:r>
              <w:rPr>
                <w:noProof/>
              </w:rPr>
              <w:instrText xml:space="preserve"> PAGEREF _Toc236645400 \h </w:instrText>
            </w:r>
            <w:r>
              <w:rPr>
                <w:noProof/>
              </w:rPr>
            </w:r>
            <w:r>
              <w:rPr>
                <w:noProof/>
              </w:rPr>
              <w:fldChar w:fldCharType="separate"/>
            </w:r>
            <w:r>
              <w:rPr>
                <w:noProof/>
              </w:rPr>
              <w:t>18</w:t>
            </w:r>
            <w:r>
              <w:rPr>
                <w:noProof/>
              </w:rPr>
              <w:fldChar w:fldCharType="end"/>
            </w:r>
          </w:hyperlink>
        </w:p>
        <w:p w14:paraId="0B07C3D7" w14:textId="77777777" w:rsidR="00F41F31" w:rsidRDefault="00F41F31">
          <w:pPr>
            <w:pStyle w:val="TOC2"/>
            <w:tabs>
              <w:tab w:val="right" w:leader="dot" w:pos="9350"/>
            </w:tabs>
            <w:rPr>
              <w:noProof/>
            </w:rPr>
          </w:pPr>
          <w:hyperlink w:anchor="_Toc236645401" w:history="1">
            <w:r w:rsidRPr="00303DD9">
              <w:rPr>
                <w:rStyle w:val="Hyperlink"/>
                <w:noProof/>
              </w:rPr>
              <w:t>12.1 Elegir el formato</w:t>
            </w:r>
            <w:r>
              <w:rPr>
                <w:noProof/>
              </w:rPr>
              <w:tab/>
            </w:r>
            <w:r>
              <w:rPr>
                <w:noProof/>
              </w:rPr>
              <w:fldChar w:fldCharType="begin"/>
            </w:r>
            <w:r>
              <w:rPr>
                <w:noProof/>
              </w:rPr>
              <w:instrText xml:space="preserve"> PAGEREF _Toc236645401 \h </w:instrText>
            </w:r>
            <w:r>
              <w:rPr>
                <w:noProof/>
              </w:rPr>
            </w:r>
            <w:r>
              <w:rPr>
                <w:noProof/>
              </w:rPr>
              <w:fldChar w:fldCharType="separate"/>
            </w:r>
            <w:r>
              <w:rPr>
                <w:noProof/>
              </w:rPr>
              <w:t>18</w:t>
            </w:r>
            <w:r>
              <w:rPr>
                <w:noProof/>
              </w:rPr>
              <w:fldChar w:fldCharType="end"/>
            </w:r>
          </w:hyperlink>
        </w:p>
        <w:p w14:paraId="43F0D5B0" w14:textId="77777777" w:rsidR="00F41F31" w:rsidRDefault="00F41F31">
          <w:pPr>
            <w:pStyle w:val="TOC2"/>
            <w:tabs>
              <w:tab w:val="right" w:leader="dot" w:pos="9350"/>
            </w:tabs>
            <w:rPr>
              <w:noProof/>
            </w:rPr>
          </w:pPr>
          <w:hyperlink w:anchor="_Toc236645402" w:history="1">
            <w:r w:rsidRPr="00303DD9">
              <w:rPr>
                <w:rStyle w:val="Hyperlink"/>
                <w:noProof/>
              </w:rPr>
              <w:t>12.2 Elegir la impresora</w:t>
            </w:r>
            <w:r>
              <w:rPr>
                <w:noProof/>
              </w:rPr>
              <w:tab/>
            </w:r>
            <w:r>
              <w:rPr>
                <w:noProof/>
              </w:rPr>
              <w:fldChar w:fldCharType="begin"/>
            </w:r>
            <w:r>
              <w:rPr>
                <w:noProof/>
              </w:rPr>
              <w:instrText xml:space="preserve"> PAGEREF _Toc236645402 \h </w:instrText>
            </w:r>
            <w:r>
              <w:rPr>
                <w:noProof/>
              </w:rPr>
            </w:r>
            <w:r>
              <w:rPr>
                <w:noProof/>
              </w:rPr>
              <w:fldChar w:fldCharType="separate"/>
            </w:r>
            <w:r>
              <w:rPr>
                <w:noProof/>
              </w:rPr>
              <w:t>18</w:t>
            </w:r>
            <w:r>
              <w:rPr>
                <w:noProof/>
              </w:rPr>
              <w:fldChar w:fldCharType="end"/>
            </w:r>
          </w:hyperlink>
        </w:p>
        <w:p w14:paraId="09429ED4" w14:textId="77777777" w:rsidR="00F41F31" w:rsidRDefault="00F41F31">
          <w:pPr>
            <w:pStyle w:val="TOC2"/>
            <w:tabs>
              <w:tab w:val="right" w:leader="dot" w:pos="9350"/>
            </w:tabs>
            <w:rPr>
              <w:noProof/>
            </w:rPr>
          </w:pPr>
          <w:hyperlink w:anchor="_Toc236645403" w:history="1">
            <w:r w:rsidRPr="00303DD9">
              <w:rPr>
                <w:rStyle w:val="Hyperlink"/>
                <w:noProof/>
              </w:rPr>
              <w:t>12.3 Copias</w:t>
            </w:r>
            <w:r>
              <w:rPr>
                <w:noProof/>
              </w:rPr>
              <w:tab/>
            </w:r>
            <w:r>
              <w:rPr>
                <w:noProof/>
              </w:rPr>
              <w:fldChar w:fldCharType="begin"/>
            </w:r>
            <w:r>
              <w:rPr>
                <w:noProof/>
              </w:rPr>
              <w:instrText xml:space="preserve"> PAGEREF _Toc236645403 \h </w:instrText>
            </w:r>
            <w:r>
              <w:rPr>
                <w:noProof/>
              </w:rPr>
            </w:r>
            <w:r>
              <w:rPr>
                <w:noProof/>
              </w:rPr>
              <w:fldChar w:fldCharType="separate"/>
            </w:r>
            <w:r>
              <w:rPr>
                <w:noProof/>
              </w:rPr>
              <w:t>19</w:t>
            </w:r>
            <w:r>
              <w:rPr>
                <w:noProof/>
              </w:rPr>
              <w:fldChar w:fldCharType="end"/>
            </w:r>
          </w:hyperlink>
        </w:p>
        <w:p w14:paraId="5BD3CEFB" w14:textId="77777777" w:rsidR="00F41F31" w:rsidRDefault="00F41F31">
          <w:pPr>
            <w:pStyle w:val="TOC2"/>
            <w:tabs>
              <w:tab w:val="right" w:leader="dot" w:pos="9350"/>
            </w:tabs>
            <w:rPr>
              <w:noProof/>
            </w:rPr>
          </w:pPr>
          <w:hyperlink w:anchor="_Toc236645404" w:history="1">
            <w:r w:rsidRPr="00303DD9">
              <w:rPr>
                <w:rStyle w:val="Hyperlink"/>
                <w:noProof/>
              </w:rPr>
              <w:t>12.4 Imprimir un lote completo</w:t>
            </w:r>
            <w:r>
              <w:rPr>
                <w:noProof/>
              </w:rPr>
              <w:tab/>
            </w:r>
            <w:r>
              <w:rPr>
                <w:noProof/>
              </w:rPr>
              <w:fldChar w:fldCharType="begin"/>
            </w:r>
            <w:r>
              <w:rPr>
                <w:noProof/>
              </w:rPr>
              <w:instrText xml:space="preserve"> PAGEREF _Toc236645404 \h </w:instrText>
            </w:r>
            <w:r>
              <w:rPr>
                <w:noProof/>
              </w:rPr>
            </w:r>
            <w:r>
              <w:rPr>
                <w:noProof/>
              </w:rPr>
              <w:fldChar w:fldCharType="separate"/>
            </w:r>
            <w:r>
              <w:rPr>
                <w:noProof/>
              </w:rPr>
              <w:t>19</w:t>
            </w:r>
            <w:r>
              <w:rPr>
                <w:noProof/>
              </w:rPr>
              <w:fldChar w:fldCharType="end"/>
            </w:r>
          </w:hyperlink>
        </w:p>
        <w:p w14:paraId="67B85437" w14:textId="77777777" w:rsidR="00F41F31" w:rsidRDefault="00F41F31">
          <w:pPr>
            <w:pStyle w:val="TOC2"/>
            <w:tabs>
              <w:tab w:val="right" w:leader="dot" w:pos="9350"/>
            </w:tabs>
            <w:rPr>
              <w:noProof/>
            </w:rPr>
          </w:pPr>
          <w:hyperlink w:anchor="_Toc236645405" w:history="1">
            <w:r w:rsidRPr="00303DD9">
              <w:rPr>
                <w:rStyle w:val="Hyperlink"/>
                <w:noProof/>
              </w:rPr>
              <w:t>12.5 Copia PDF automática</w:t>
            </w:r>
            <w:r>
              <w:rPr>
                <w:noProof/>
              </w:rPr>
              <w:tab/>
            </w:r>
            <w:r>
              <w:rPr>
                <w:noProof/>
              </w:rPr>
              <w:fldChar w:fldCharType="begin"/>
            </w:r>
            <w:r>
              <w:rPr>
                <w:noProof/>
              </w:rPr>
              <w:instrText xml:space="preserve"> PAGEREF _Toc236645405 \h </w:instrText>
            </w:r>
            <w:r>
              <w:rPr>
                <w:noProof/>
              </w:rPr>
            </w:r>
            <w:r>
              <w:rPr>
                <w:noProof/>
              </w:rPr>
              <w:fldChar w:fldCharType="separate"/>
            </w:r>
            <w:r>
              <w:rPr>
                <w:noProof/>
              </w:rPr>
              <w:t>19</w:t>
            </w:r>
            <w:r>
              <w:rPr>
                <w:noProof/>
              </w:rPr>
              <w:fldChar w:fldCharType="end"/>
            </w:r>
          </w:hyperlink>
        </w:p>
        <w:p w14:paraId="2583A470" w14:textId="77777777" w:rsidR="00F41F31" w:rsidRDefault="00F41F31">
          <w:pPr>
            <w:pStyle w:val="TOC2"/>
            <w:tabs>
              <w:tab w:val="right" w:leader="dot" w:pos="9350"/>
            </w:tabs>
            <w:rPr>
              <w:noProof/>
            </w:rPr>
          </w:pPr>
          <w:hyperlink w:anchor="_Toc236645406" w:history="1">
            <w:r w:rsidRPr="00303DD9">
              <w:rPr>
                <w:rStyle w:val="Hyperlink"/>
                <w:noProof/>
              </w:rPr>
              <w:t>12.6 Si la impresora Zebra no aparece</w:t>
            </w:r>
            <w:r>
              <w:rPr>
                <w:noProof/>
              </w:rPr>
              <w:tab/>
            </w:r>
            <w:r>
              <w:rPr>
                <w:noProof/>
              </w:rPr>
              <w:fldChar w:fldCharType="begin"/>
            </w:r>
            <w:r>
              <w:rPr>
                <w:noProof/>
              </w:rPr>
              <w:instrText xml:space="preserve"> PAGEREF _Toc236645406 \h </w:instrText>
            </w:r>
            <w:r>
              <w:rPr>
                <w:noProof/>
              </w:rPr>
            </w:r>
            <w:r>
              <w:rPr>
                <w:noProof/>
              </w:rPr>
              <w:fldChar w:fldCharType="separate"/>
            </w:r>
            <w:r>
              <w:rPr>
                <w:noProof/>
              </w:rPr>
              <w:t>19</w:t>
            </w:r>
            <w:r>
              <w:rPr>
                <w:noProof/>
              </w:rPr>
              <w:fldChar w:fldCharType="end"/>
            </w:r>
          </w:hyperlink>
        </w:p>
        <w:p w14:paraId="46482A17" w14:textId="77777777" w:rsidR="00F41F31" w:rsidRDefault="00F41F31">
          <w:pPr>
            <w:pStyle w:val="TOC1"/>
            <w:tabs>
              <w:tab w:val="right" w:leader="dot" w:pos="9350"/>
            </w:tabs>
            <w:rPr>
              <w:noProof/>
            </w:rPr>
          </w:pPr>
          <w:hyperlink w:anchor="_Toc236645407" w:history="1">
            <w:r w:rsidRPr="00303DD9">
              <w:rPr>
                <w:rStyle w:val="Hyperlink"/>
                <w:noProof/>
              </w:rPr>
              <w:t>13. Administración</w:t>
            </w:r>
            <w:r>
              <w:rPr>
                <w:noProof/>
              </w:rPr>
              <w:tab/>
            </w:r>
            <w:r>
              <w:rPr>
                <w:noProof/>
              </w:rPr>
              <w:fldChar w:fldCharType="begin"/>
            </w:r>
            <w:r>
              <w:rPr>
                <w:noProof/>
              </w:rPr>
              <w:instrText xml:space="preserve"> PAGEREF _Toc236645407 \h </w:instrText>
            </w:r>
            <w:r>
              <w:rPr>
                <w:noProof/>
              </w:rPr>
            </w:r>
            <w:r>
              <w:rPr>
                <w:noProof/>
              </w:rPr>
              <w:fldChar w:fldCharType="separate"/>
            </w:r>
            <w:r>
              <w:rPr>
                <w:noProof/>
              </w:rPr>
              <w:t>19</w:t>
            </w:r>
            <w:r>
              <w:rPr>
                <w:noProof/>
              </w:rPr>
              <w:fldChar w:fldCharType="end"/>
            </w:r>
          </w:hyperlink>
        </w:p>
        <w:p w14:paraId="5983802F" w14:textId="77777777" w:rsidR="00F41F31" w:rsidRDefault="00F41F31">
          <w:pPr>
            <w:pStyle w:val="TOC2"/>
            <w:tabs>
              <w:tab w:val="right" w:leader="dot" w:pos="9350"/>
            </w:tabs>
            <w:rPr>
              <w:noProof/>
            </w:rPr>
          </w:pPr>
          <w:hyperlink w:anchor="_Toc236645408" w:history="1">
            <w:r w:rsidRPr="00303DD9">
              <w:rPr>
                <w:rStyle w:val="Hyperlink"/>
                <w:noProof/>
              </w:rPr>
              <w:t>13.1 Usuarios</w:t>
            </w:r>
            <w:r>
              <w:rPr>
                <w:noProof/>
              </w:rPr>
              <w:tab/>
            </w:r>
            <w:r>
              <w:rPr>
                <w:noProof/>
              </w:rPr>
              <w:fldChar w:fldCharType="begin"/>
            </w:r>
            <w:r>
              <w:rPr>
                <w:noProof/>
              </w:rPr>
              <w:instrText xml:space="preserve"> PAGEREF _Toc236645408 \h </w:instrText>
            </w:r>
            <w:r>
              <w:rPr>
                <w:noProof/>
              </w:rPr>
            </w:r>
            <w:r>
              <w:rPr>
                <w:noProof/>
              </w:rPr>
              <w:fldChar w:fldCharType="separate"/>
            </w:r>
            <w:r>
              <w:rPr>
                <w:noProof/>
              </w:rPr>
              <w:t>19</w:t>
            </w:r>
            <w:r>
              <w:rPr>
                <w:noProof/>
              </w:rPr>
              <w:fldChar w:fldCharType="end"/>
            </w:r>
          </w:hyperlink>
        </w:p>
        <w:p w14:paraId="24D95E06" w14:textId="77777777" w:rsidR="00F41F31" w:rsidRDefault="00F41F31">
          <w:pPr>
            <w:pStyle w:val="TOC2"/>
            <w:tabs>
              <w:tab w:val="right" w:leader="dot" w:pos="9350"/>
            </w:tabs>
            <w:rPr>
              <w:noProof/>
            </w:rPr>
          </w:pPr>
          <w:hyperlink w:anchor="_Toc236645409" w:history="1">
            <w:r w:rsidRPr="00303DD9">
              <w:rPr>
                <w:rStyle w:val="Hyperlink"/>
                <w:noProof/>
              </w:rPr>
              <w:t>13.2 Configuración (catálogos)</w:t>
            </w:r>
            <w:r>
              <w:rPr>
                <w:noProof/>
              </w:rPr>
              <w:tab/>
            </w:r>
            <w:r>
              <w:rPr>
                <w:noProof/>
              </w:rPr>
              <w:fldChar w:fldCharType="begin"/>
            </w:r>
            <w:r>
              <w:rPr>
                <w:noProof/>
              </w:rPr>
              <w:instrText xml:space="preserve"> PAGEREF _Toc236645409 \h </w:instrText>
            </w:r>
            <w:r>
              <w:rPr>
                <w:noProof/>
              </w:rPr>
            </w:r>
            <w:r>
              <w:rPr>
                <w:noProof/>
              </w:rPr>
              <w:fldChar w:fldCharType="separate"/>
            </w:r>
            <w:r>
              <w:rPr>
                <w:noProof/>
              </w:rPr>
              <w:t>21</w:t>
            </w:r>
            <w:r>
              <w:rPr>
                <w:noProof/>
              </w:rPr>
              <w:fldChar w:fldCharType="end"/>
            </w:r>
          </w:hyperlink>
        </w:p>
        <w:p w14:paraId="41F8C294" w14:textId="77777777" w:rsidR="00F41F31" w:rsidRDefault="00F41F31">
          <w:pPr>
            <w:pStyle w:val="TOC2"/>
            <w:tabs>
              <w:tab w:val="right" w:leader="dot" w:pos="9350"/>
            </w:tabs>
            <w:rPr>
              <w:noProof/>
            </w:rPr>
          </w:pPr>
          <w:hyperlink w:anchor="_Toc236645410" w:history="1">
            <w:r w:rsidRPr="00303DD9">
              <w:rPr>
                <w:rStyle w:val="Hyperlink"/>
                <w:noProof/>
              </w:rPr>
              <w:t>13.3 Auditoría</w:t>
            </w:r>
            <w:r>
              <w:rPr>
                <w:noProof/>
              </w:rPr>
              <w:tab/>
            </w:r>
            <w:r>
              <w:rPr>
                <w:noProof/>
              </w:rPr>
              <w:fldChar w:fldCharType="begin"/>
            </w:r>
            <w:r>
              <w:rPr>
                <w:noProof/>
              </w:rPr>
              <w:instrText xml:space="preserve"> PAGEREF _Toc236645410 \h </w:instrText>
            </w:r>
            <w:r>
              <w:rPr>
                <w:noProof/>
              </w:rPr>
            </w:r>
            <w:r>
              <w:rPr>
                <w:noProof/>
              </w:rPr>
              <w:fldChar w:fldCharType="separate"/>
            </w:r>
            <w:r>
              <w:rPr>
                <w:noProof/>
              </w:rPr>
              <w:t>22</w:t>
            </w:r>
            <w:r>
              <w:rPr>
                <w:noProof/>
              </w:rPr>
              <w:fldChar w:fldCharType="end"/>
            </w:r>
          </w:hyperlink>
        </w:p>
        <w:p w14:paraId="7F4D7CA8" w14:textId="77777777" w:rsidR="00F41F31" w:rsidRDefault="00F41F31">
          <w:pPr>
            <w:pStyle w:val="TOC1"/>
            <w:tabs>
              <w:tab w:val="right" w:leader="dot" w:pos="9350"/>
            </w:tabs>
            <w:rPr>
              <w:noProof/>
            </w:rPr>
          </w:pPr>
          <w:hyperlink w:anchor="_Toc236645411" w:history="1">
            <w:r w:rsidRPr="00303DD9">
              <w:rPr>
                <w:rStyle w:val="Hyperlink"/>
                <w:noProof/>
              </w:rPr>
              <w:t>14. Trabajo sin conexión</w:t>
            </w:r>
            <w:r>
              <w:rPr>
                <w:noProof/>
              </w:rPr>
              <w:tab/>
            </w:r>
            <w:r>
              <w:rPr>
                <w:noProof/>
              </w:rPr>
              <w:fldChar w:fldCharType="begin"/>
            </w:r>
            <w:r>
              <w:rPr>
                <w:noProof/>
              </w:rPr>
              <w:instrText xml:space="preserve"> PAGEREF _Toc236645411 \h </w:instrText>
            </w:r>
            <w:r>
              <w:rPr>
                <w:noProof/>
              </w:rPr>
            </w:r>
            <w:r>
              <w:rPr>
                <w:noProof/>
              </w:rPr>
              <w:fldChar w:fldCharType="separate"/>
            </w:r>
            <w:r>
              <w:rPr>
                <w:noProof/>
              </w:rPr>
              <w:t>23</w:t>
            </w:r>
            <w:r>
              <w:rPr>
                <w:noProof/>
              </w:rPr>
              <w:fldChar w:fldCharType="end"/>
            </w:r>
          </w:hyperlink>
        </w:p>
        <w:p w14:paraId="5AB43184" w14:textId="77777777" w:rsidR="00F41F31" w:rsidRDefault="00F41F31">
          <w:pPr>
            <w:pStyle w:val="TOC1"/>
            <w:tabs>
              <w:tab w:val="right" w:leader="dot" w:pos="9350"/>
            </w:tabs>
            <w:rPr>
              <w:noProof/>
            </w:rPr>
          </w:pPr>
          <w:hyperlink w:anchor="_Toc236645412" w:history="1">
            <w:r w:rsidRPr="00303DD9">
              <w:rPr>
                <w:rStyle w:val="Hyperlink"/>
                <w:noProof/>
              </w:rPr>
              <w:t>15. Preguntas frecuentes</w:t>
            </w:r>
            <w:r>
              <w:rPr>
                <w:noProof/>
              </w:rPr>
              <w:tab/>
            </w:r>
            <w:r>
              <w:rPr>
                <w:noProof/>
              </w:rPr>
              <w:fldChar w:fldCharType="begin"/>
            </w:r>
            <w:r>
              <w:rPr>
                <w:noProof/>
              </w:rPr>
              <w:instrText xml:space="preserve"> PAGEREF _Toc236645412 \h </w:instrText>
            </w:r>
            <w:r>
              <w:rPr>
                <w:noProof/>
              </w:rPr>
            </w:r>
            <w:r>
              <w:rPr>
                <w:noProof/>
              </w:rPr>
              <w:fldChar w:fldCharType="separate"/>
            </w:r>
            <w:r>
              <w:rPr>
                <w:noProof/>
              </w:rPr>
              <w:t>23</w:t>
            </w:r>
            <w:r>
              <w:rPr>
                <w:noProof/>
              </w:rPr>
              <w:fldChar w:fldCharType="end"/>
            </w:r>
          </w:hyperlink>
        </w:p>
        <w:p w14:paraId="4DDC71CA" w14:textId="77777777" w:rsidR="009D306A" w:rsidRDefault="00000000">
          <w:r>
            <w:fldChar w:fldCharType="end"/>
          </w:r>
        </w:p>
      </w:sdtContent>
    </w:sdt>
    <w:p w14:paraId="1D062E3F" w14:textId="77777777" w:rsidR="009D306A" w:rsidRDefault="00000000">
      <w:r>
        <w:br w:type="page"/>
      </w:r>
    </w:p>
    <w:p w14:paraId="1128F4E4" w14:textId="77777777" w:rsidR="009D306A" w:rsidRDefault="00000000">
      <w:pPr>
        <w:pStyle w:val="Heading1"/>
      </w:pPr>
      <w:bookmarkStart w:id="1" w:name="_Toc236645375"/>
      <w:r>
        <w:lastRenderedPageBreak/>
        <w:t>1. Qué es Serial Manager</w:t>
      </w:r>
      <w:bookmarkEnd w:id="1"/>
    </w:p>
    <w:p w14:paraId="6B4785AC" w14:textId="77777777" w:rsidR="009D306A" w:rsidRDefault="00000000">
      <w:pPr>
        <w:spacing w:after="120" w:line="276" w:lineRule="auto"/>
      </w:pPr>
      <w:r>
        <w:t>Serial Manager es la herramienta con la que se identifican los equipos que llegan sin número de serie de fábrica o cuyo serial quedó ilegible. El programa le asigna a cada equipo un código único, imprime la etiqueta con su código de barras y guarda el historial de lo que pasa con ese equipo desde que ingresa hasta que se da de baja.</w:t>
      </w:r>
    </w:p>
    <w:p w14:paraId="31E01630" w14:textId="77777777" w:rsidR="009D306A" w:rsidRDefault="00000000">
      <w:pPr>
        <w:spacing w:after="120" w:line="276" w:lineRule="auto"/>
      </w:pPr>
      <w:r>
        <w:t>Funciona de dos formas: como aplicación de escritorio instalada en Windows y como página web. Las dos comparten la misma información porque se conectan al mismo servidor. La de escritorio tiene la ventaja de imprimir directo en la impresora, elegir la impresora y guardar copias, sin pasos adicionales.</w:t>
      </w:r>
    </w:p>
    <w:p w14:paraId="7CC00F44" w14:textId="77777777" w:rsidR="009D306A" w:rsidRDefault="00000000">
      <w:pPr>
        <w:pStyle w:val="Heading2"/>
      </w:pPr>
      <w:bookmarkStart w:id="2" w:name="_Toc236645376"/>
      <w:r>
        <w:t>Para qué sirve, en concreto</w:t>
      </w:r>
      <w:bookmarkEnd w:id="2"/>
    </w:p>
    <w:p w14:paraId="6F16B01E" w14:textId="77777777" w:rsidR="009D306A" w:rsidRDefault="00000000">
      <w:pPr>
        <w:pStyle w:val="ListParagraph"/>
        <w:numPr>
          <w:ilvl w:val="0"/>
          <w:numId w:val="2"/>
        </w:numPr>
        <w:spacing w:after="60" w:line="270" w:lineRule="auto"/>
      </w:pPr>
      <w:r>
        <w:t>Generar un código único para un equipo y su etiqueta lista para pegar.</w:t>
      </w:r>
    </w:p>
    <w:p w14:paraId="546F5806" w14:textId="77777777" w:rsidR="009D306A" w:rsidRDefault="00000000">
      <w:pPr>
        <w:pStyle w:val="ListParagraph"/>
        <w:numPr>
          <w:ilvl w:val="0"/>
          <w:numId w:val="2"/>
        </w:numPr>
        <w:spacing w:after="60" w:line="270" w:lineRule="auto"/>
      </w:pPr>
      <w:r>
        <w:t>Imprimir etiquetas de a una, en lote, o en modo escáner para una jornada completa.</w:t>
      </w:r>
    </w:p>
    <w:p w14:paraId="4E90B206" w14:textId="77777777" w:rsidR="009D306A" w:rsidRDefault="00000000">
      <w:pPr>
        <w:pStyle w:val="ListParagraph"/>
        <w:numPr>
          <w:ilvl w:val="0"/>
          <w:numId w:val="2"/>
        </w:numPr>
        <w:spacing w:after="60" w:line="270" w:lineRule="auto"/>
      </w:pPr>
      <w:r>
        <w:t>Consultar cualquier equipo por su serial y ver todo lo que se hizo con él.</w:t>
      </w:r>
    </w:p>
    <w:p w14:paraId="200A73D6" w14:textId="77777777" w:rsidR="009D306A" w:rsidRDefault="00000000">
      <w:pPr>
        <w:pStyle w:val="ListParagraph"/>
        <w:numPr>
          <w:ilvl w:val="0"/>
          <w:numId w:val="2"/>
        </w:numPr>
        <w:spacing w:after="60" w:line="270" w:lineRule="auto"/>
      </w:pPr>
      <w:r>
        <w:t>Dar de baja equipos dañados, obsoletos o ilegibles y dejar constancia.</w:t>
      </w:r>
    </w:p>
    <w:p w14:paraId="4C0AA28C" w14:textId="77777777" w:rsidR="009D306A" w:rsidRDefault="00000000">
      <w:pPr>
        <w:pStyle w:val="ListParagraph"/>
        <w:numPr>
          <w:ilvl w:val="0"/>
          <w:numId w:val="2"/>
        </w:numPr>
        <w:spacing w:after="60" w:line="270" w:lineRule="auto"/>
      </w:pPr>
      <w:r>
        <w:t>Trabajar sin internet: los códigos se generan igual y se sincronizan cuando vuelve la conexión.</w:t>
      </w:r>
    </w:p>
    <w:p w14:paraId="4F0AAB7A" w14:textId="77777777" w:rsidR="009D306A" w:rsidRDefault="00000000">
      <w:pPr>
        <w:pStyle w:val="Heading2"/>
      </w:pPr>
      <w:bookmarkStart w:id="3" w:name="_Toc236645377"/>
      <w:r>
        <w:t>Cómo se compone el código</w:t>
      </w:r>
      <w:bookmarkEnd w:id="3"/>
    </w:p>
    <w:p w14:paraId="67614042" w14:textId="77777777" w:rsidR="009D306A" w:rsidRDefault="00000000">
      <w:pPr>
        <w:spacing w:after="120" w:line="276" w:lineRule="auto"/>
      </w:pPr>
      <w:r>
        <w:t>Cada serial tiene tres partes: el prefijo del país, un consecutivo y un código aleatorio. Por ejemplo, en CO000123A7F2K8 el CO corresponde al país, el bloque siguiente es el consecutivo y el final es un código al azar que evita que dos etiquetas se repitan. La cantidad de caracteres del serial depende del modelo del equipo, que se configura una sola vez.</w:t>
      </w:r>
    </w:p>
    <w:p w14:paraId="18EB151F" w14:textId="77777777" w:rsidR="009D306A" w:rsidRDefault="00000000">
      <w:pPr>
        <w:pStyle w:val="Heading1"/>
      </w:pPr>
      <w:bookmarkStart w:id="4" w:name="_Toc236645378"/>
      <w:r>
        <w:t>2. Perfiles de usuario</w:t>
      </w:r>
      <w:bookmarkEnd w:id="4"/>
    </w:p>
    <w:p w14:paraId="0D960461" w14:textId="77777777" w:rsidR="009D306A" w:rsidRDefault="00000000">
      <w:pPr>
        <w:spacing w:after="120" w:line="276" w:lineRule="auto"/>
      </w:pPr>
      <w:r>
        <w:t>Lo que cada persona puede ver y hacer depende de su perfil. Hay tres:</w:t>
      </w:r>
    </w:p>
    <w:tbl>
      <w:tblPr>
        <w:tblW w:w="90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00"/>
        <w:gridCol w:w="6600"/>
      </w:tblGrid>
      <w:tr w:rsidR="009D306A" w14:paraId="4C524115" w14:textId="77777777">
        <w:tblPrEx>
          <w:tblCellMar>
            <w:top w:w="0" w:type="dxa"/>
            <w:bottom w:w="0" w:type="dxa"/>
          </w:tblCellMar>
        </w:tblPrEx>
        <w:trPr>
          <w:tblHeader/>
        </w:trPr>
        <w:tc>
          <w:tcPr>
            <w:tcW w:w="2400" w:type="dxa"/>
            <w:shd w:val="clear" w:color="auto" w:fill="0F766E"/>
            <w:tcMar>
              <w:top w:w="60" w:type="dxa"/>
              <w:left w:w="110" w:type="dxa"/>
              <w:bottom w:w="60" w:type="dxa"/>
              <w:right w:w="110" w:type="dxa"/>
            </w:tcMar>
          </w:tcPr>
          <w:p w14:paraId="4F32C6F8" w14:textId="77777777" w:rsidR="009D306A" w:rsidRDefault="00000000">
            <w:r>
              <w:rPr>
                <w:b/>
                <w:bCs/>
                <w:color w:val="FFFFFF"/>
                <w:sz w:val="20"/>
                <w:szCs w:val="20"/>
              </w:rPr>
              <w:t>Perfil</w:t>
            </w:r>
          </w:p>
        </w:tc>
        <w:tc>
          <w:tcPr>
            <w:tcW w:w="6600" w:type="dxa"/>
            <w:shd w:val="clear" w:color="auto" w:fill="0F766E"/>
            <w:tcMar>
              <w:top w:w="60" w:type="dxa"/>
              <w:left w:w="110" w:type="dxa"/>
              <w:bottom w:w="60" w:type="dxa"/>
              <w:right w:w="110" w:type="dxa"/>
            </w:tcMar>
          </w:tcPr>
          <w:p w14:paraId="6A07E7BE" w14:textId="77777777" w:rsidR="009D306A" w:rsidRDefault="00000000">
            <w:r>
              <w:rPr>
                <w:b/>
                <w:bCs/>
                <w:color w:val="FFFFFF"/>
                <w:sz w:val="20"/>
                <w:szCs w:val="20"/>
              </w:rPr>
              <w:t>Qué puede hacer</w:t>
            </w:r>
          </w:p>
        </w:tc>
      </w:tr>
      <w:tr w:rsidR="009D306A" w14:paraId="7B1591A2" w14:textId="77777777">
        <w:tblPrEx>
          <w:tblCellMar>
            <w:top w:w="0" w:type="dxa"/>
            <w:bottom w:w="0" w:type="dxa"/>
          </w:tblCellMar>
        </w:tblPrEx>
        <w:tc>
          <w:tcPr>
            <w:tcW w:w="2400" w:type="dxa"/>
            <w:tcMar>
              <w:top w:w="60" w:type="dxa"/>
              <w:left w:w="110" w:type="dxa"/>
              <w:bottom w:w="60" w:type="dxa"/>
              <w:right w:w="110" w:type="dxa"/>
            </w:tcMar>
          </w:tcPr>
          <w:p w14:paraId="0A97B366" w14:textId="77777777" w:rsidR="009D306A" w:rsidRDefault="00000000">
            <w:r>
              <w:rPr>
                <w:color w:val="000000"/>
                <w:sz w:val="20"/>
                <w:szCs w:val="20"/>
              </w:rPr>
              <w:t>Administrador</w:t>
            </w:r>
          </w:p>
        </w:tc>
        <w:tc>
          <w:tcPr>
            <w:tcW w:w="6600" w:type="dxa"/>
            <w:tcMar>
              <w:top w:w="60" w:type="dxa"/>
              <w:left w:w="110" w:type="dxa"/>
              <w:bottom w:w="60" w:type="dxa"/>
              <w:right w:w="110" w:type="dxa"/>
            </w:tcMar>
          </w:tcPr>
          <w:p w14:paraId="78CA11B0" w14:textId="77777777" w:rsidR="009D306A" w:rsidRDefault="00000000">
            <w:r>
              <w:rPr>
                <w:color w:val="000000"/>
                <w:sz w:val="20"/>
                <w:szCs w:val="20"/>
              </w:rPr>
              <w:t>Acceso total: genera seriales, gestiona equipos e impresiones, administra usuarios, catálogos (países, laboratorios, modelos, etiquetas) y revisa la auditoría.</w:t>
            </w:r>
          </w:p>
        </w:tc>
      </w:tr>
      <w:tr w:rsidR="009D306A" w14:paraId="4CB5333B" w14:textId="77777777">
        <w:tblPrEx>
          <w:tblCellMar>
            <w:top w:w="0" w:type="dxa"/>
            <w:bottom w:w="0" w:type="dxa"/>
          </w:tblCellMar>
        </w:tblPrEx>
        <w:tc>
          <w:tcPr>
            <w:tcW w:w="2400" w:type="dxa"/>
            <w:tcMar>
              <w:top w:w="60" w:type="dxa"/>
              <w:left w:w="110" w:type="dxa"/>
              <w:bottom w:w="60" w:type="dxa"/>
              <w:right w:w="110" w:type="dxa"/>
            </w:tcMar>
          </w:tcPr>
          <w:p w14:paraId="0580E812" w14:textId="77777777" w:rsidR="009D306A" w:rsidRDefault="00000000">
            <w:r>
              <w:rPr>
                <w:color w:val="000000"/>
                <w:sz w:val="20"/>
                <w:szCs w:val="20"/>
              </w:rPr>
              <w:t>Supervisor</w:t>
            </w:r>
          </w:p>
        </w:tc>
        <w:tc>
          <w:tcPr>
            <w:tcW w:w="6600" w:type="dxa"/>
            <w:tcMar>
              <w:top w:w="60" w:type="dxa"/>
              <w:left w:w="110" w:type="dxa"/>
              <w:bottom w:w="60" w:type="dxa"/>
              <w:right w:w="110" w:type="dxa"/>
            </w:tcMar>
          </w:tcPr>
          <w:p w14:paraId="3D53A386" w14:textId="77777777" w:rsidR="009D306A" w:rsidRDefault="00000000">
            <w:r>
              <w:rPr>
                <w:color w:val="000000"/>
                <w:sz w:val="20"/>
                <w:szCs w:val="20"/>
              </w:rPr>
              <w:t>Todo lo operativo más la gestión de modelos de equipo. No administra usuarios ni ve la auditoría.</w:t>
            </w:r>
          </w:p>
        </w:tc>
      </w:tr>
      <w:tr w:rsidR="009D306A" w14:paraId="5F33344D" w14:textId="77777777">
        <w:tblPrEx>
          <w:tblCellMar>
            <w:top w:w="0" w:type="dxa"/>
            <w:bottom w:w="0" w:type="dxa"/>
          </w:tblCellMar>
        </w:tblPrEx>
        <w:tc>
          <w:tcPr>
            <w:tcW w:w="2400" w:type="dxa"/>
            <w:tcMar>
              <w:top w:w="60" w:type="dxa"/>
              <w:left w:w="110" w:type="dxa"/>
              <w:bottom w:w="60" w:type="dxa"/>
              <w:right w:w="110" w:type="dxa"/>
            </w:tcMar>
          </w:tcPr>
          <w:p w14:paraId="5E7B3952" w14:textId="77777777" w:rsidR="009D306A" w:rsidRDefault="00000000">
            <w:r>
              <w:rPr>
                <w:color w:val="000000"/>
                <w:sz w:val="20"/>
                <w:szCs w:val="20"/>
              </w:rPr>
              <w:t>Operador</w:t>
            </w:r>
          </w:p>
        </w:tc>
        <w:tc>
          <w:tcPr>
            <w:tcW w:w="6600" w:type="dxa"/>
            <w:tcMar>
              <w:top w:w="60" w:type="dxa"/>
              <w:left w:w="110" w:type="dxa"/>
              <w:bottom w:w="60" w:type="dxa"/>
              <w:right w:w="110" w:type="dxa"/>
            </w:tcMar>
          </w:tcPr>
          <w:p w14:paraId="3852E54B" w14:textId="77777777" w:rsidR="009D306A" w:rsidRDefault="00000000">
            <w:r>
              <w:rPr>
                <w:color w:val="000000"/>
                <w:sz w:val="20"/>
                <w:szCs w:val="20"/>
              </w:rPr>
              <w:t>El trabajo del día a día: generar seriales, imprimir, consultar equipos y dar de baja. Trabaja siempre sobre el país que le asignó el administrador.</w:t>
            </w:r>
          </w:p>
        </w:tc>
      </w:tr>
    </w:tbl>
    <w:p w14:paraId="4A6A67CE" w14:textId="77777777" w:rsidR="009D306A" w:rsidRDefault="00000000">
      <w:pPr>
        <w:pBdr>
          <w:left w:val="single" w:sz="18" w:space="8" w:color="0F766E"/>
        </w:pBdr>
        <w:shd w:val="clear" w:color="auto" w:fill="E8F3EF"/>
        <w:spacing w:before="60" w:after="140" w:line="270" w:lineRule="auto"/>
        <w:ind w:left="120"/>
      </w:pPr>
      <w:r>
        <w:rPr>
          <w:b/>
          <w:bCs/>
          <w:color w:val="064E3B"/>
        </w:rPr>
        <w:t xml:space="preserve">Nota. </w:t>
      </w:r>
      <w:r>
        <w:t>Si una opción del menú no aparece, es porque el perfil no tiene acceso a ella. Eso lo ajusta el administrador desde Usuarios.</w:t>
      </w:r>
    </w:p>
    <w:p w14:paraId="6F1D3102" w14:textId="77777777" w:rsidR="009D306A" w:rsidRDefault="00000000">
      <w:pPr>
        <w:pStyle w:val="Heading1"/>
      </w:pPr>
      <w:bookmarkStart w:id="5" w:name="_Toc236645379"/>
      <w:r>
        <w:t>3. Ingresar a la aplicación</w:t>
      </w:r>
      <w:bookmarkEnd w:id="5"/>
    </w:p>
    <w:p w14:paraId="4DEE1E80" w14:textId="77777777" w:rsidR="009D306A" w:rsidRDefault="00000000">
      <w:pPr>
        <w:pStyle w:val="ListParagraph"/>
        <w:numPr>
          <w:ilvl w:val="0"/>
          <w:numId w:val="3"/>
        </w:numPr>
        <w:spacing w:after="70" w:line="270" w:lineRule="auto"/>
      </w:pPr>
      <w:r>
        <w:t>Abra Serial Manager. Aparece la pantalla de inicio de sesión.</w:t>
      </w:r>
    </w:p>
    <w:p w14:paraId="4314E93E" w14:textId="77777777" w:rsidR="009D306A" w:rsidRDefault="00000000">
      <w:pPr>
        <w:pStyle w:val="ListParagraph"/>
        <w:numPr>
          <w:ilvl w:val="0"/>
          <w:numId w:val="3"/>
        </w:numPr>
        <w:spacing w:after="70" w:line="270" w:lineRule="auto"/>
      </w:pPr>
      <w:r>
        <w:t>Escriba su usuario y su contraseña.</w:t>
      </w:r>
    </w:p>
    <w:p w14:paraId="1444DA13" w14:textId="77777777" w:rsidR="009D306A" w:rsidRDefault="00000000">
      <w:pPr>
        <w:pStyle w:val="ListParagraph"/>
        <w:numPr>
          <w:ilvl w:val="0"/>
          <w:numId w:val="3"/>
        </w:numPr>
        <w:spacing w:after="70" w:line="270" w:lineRule="auto"/>
      </w:pPr>
      <w:r>
        <w:lastRenderedPageBreak/>
        <w:t>Pulse Ingresar.</w:t>
      </w:r>
    </w:p>
    <w:p w14:paraId="306EC99E" w14:textId="77777777" w:rsidR="009D306A" w:rsidRDefault="00000000">
      <w:pPr>
        <w:spacing w:after="120" w:line="276" w:lineRule="auto"/>
      </w:pPr>
      <w:r>
        <w:t>Si los datos son correctos entra directo al Panel. Si no, revise mayúsculas y que la contraseña esté bien escrita.</w:t>
      </w:r>
    </w:p>
    <w:p w14:paraId="25398D83"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drawing>
          <wp:inline distT="0" distB="0" distL="0" distR="0" wp14:anchorId="3063A494" wp14:editId="79AD88B8">
            <wp:extent cx="5600700" cy="3505200"/>
            <wp:effectExtent l="0" t="0" r="0" b="0"/>
            <wp:docPr id="591567859" name="Picture 59156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00700" cy="3505200"/>
                    </a:xfrm>
                    <a:prstGeom prst="rect">
                      <a:avLst/>
                    </a:prstGeom>
                  </pic:spPr>
                </pic:pic>
              </a:graphicData>
            </a:graphic>
          </wp:inline>
        </w:drawing>
      </w:r>
    </w:p>
    <w:p w14:paraId="2BF6AFA3" w14:textId="77777777" w:rsidR="009D306A" w:rsidRDefault="00000000">
      <w:pPr>
        <w:spacing w:after="180"/>
        <w:jc w:val="center"/>
      </w:pPr>
      <w:r>
        <w:rPr>
          <w:i/>
          <w:iCs/>
          <w:color w:val="555555"/>
          <w:sz w:val="17"/>
          <w:szCs w:val="17"/>
        </w:rPr>
        <w:t>Figura 1. Pantalla de inicio de sesión. Abajo, el botón para cambiar de idioma y la configuración del servidor.</w:t>
      </w:r>
    </w:p>
    <w:p w14:paraId="31BCB9E9" w14:textId="77777777" w:rsidR="009D306A" w:rsidRDefault="00000000">
      <w:pPr>
        <w:pStyle w:val="Heading2"/>
      </w:pPr>
      <w:bookmarkStart w:id="6" w:name="_Toc236645380"/>
      <w:r>
        <w:t>Cambiar el idioma</w:t>
      </w:r>
      <w:bookmarkEnd w:id="6"/>
    </w:p>
    <w:p w14:paraId="3034F43D" w14:textId="77777777" w:rsidR="009D306A" w:rsidRDefault="00000000">
      <w:pPr>
        <w:spacing w:after="120" w:line="276" w:lineRule="auto"/>
      </w:pPr>
      <w:r>
        <w:t xml:space="preserve">Arriba a la derecha de la pantalla de ingreso hay un botón para cambiar entre </w:t>
      </w:r>
      <w:proofErr w:type="gramStart"/>
      <w:r>
        <w:t>Español</w:t>
      </w:r>
      <w:proofErr w:type="gramEnd"/>
      <w:r>
        <w:t xml:space="preserve"> e </w:t>
      </w:r>
      <w:proofErr w:type="gramStart"/>
      <w:r>
        <w:t>Inglés</w:t>
      </w:r>
      <w:proofErr w:type="gramEnd"/>
      <w:r>
        <w:t>. También se puede cambiar una vez adentro, en la barra superior.</w:t>
      </w:r>
    </w:p>
    <w:p w14:paraId="7A8AA4C5" w14:textId="77777777" w:rsidR="009D306A" w:rsidRDefault="00000000">
      <w:pPr>
        <w:pStyle w:val="Heading2"/>
      </w:pPr>
      <w:bookmarkStart w:id="7" w:name="_Toc236645381"/>
      <w:r>
        <w:t>Configuración del servidor</w:t>
      </w:r>
      <w:bookmarkEnd w:id="7"/>
    </w:p>
    <w:p w14:paraId="33E006E3" w14:textId="77777777" w:rsidR="009D306A" w:rsidRDefault="00000000">
      <w:pPr>
        <w:spacing w:after="120" w:line="276" w:lineRule="auto"/>
      </w:pPr>
      <w:r>
        <w:t>Debajo del botón de ingreso está la opción “Configurar servidor”. Ahí se indica la dirección del servidor al que se conecta la aplicación. Esto normalmente lo deja listo quien instala el programa; no hace falta tocarlo salvo que el área de sistemas lo indique.</w:t>
      </w:r>
    </w:p>
    <w:p w14:paraId="34750CE8" w14:textId="77777777" w:rsidR="009D306A" w:rsidRDefault="00000000">
      <w:pPr>
        <w:pStyle w:val="Heading1"/>
      </w:pPr>
      <w:bookmarkStart w:id="8" w:name="_Toc236645382"/>
      <w:r>
        <w:t>4. La pantalla y sus zonas</w:t>
      </w:r>
      <w:bookmarkEnd w:id="8"/>
    </w:p>
    <w:p w14:paraId="097CDCFA" w14:textId="77777777" w:rsidR="009D306A" w:rsidRDefault="00000000">
      <w:pPr>
        <w:spacing w:after="120" w:line="276" w:lineRule="auto"/>
      </w:pPr>
      <w:r>
        <w:t>Una vez adentro, la aplicación tiene tres zonas fijas:</w:t>
      </w:r>
    </w:p>
    <w:p w14:paraId="16361B3F" w14:textId="77777777" w:rsidR="009D306A" w:rsidRDefault="00000000">
      <w:pPr>
        <w:pStyle w:val="ListParagraph"/>
        <w:numPr>
          <w:ilvl w:val="0"/>
          <w:numId w:val="2"/>
        </w:numPr>
        <w:spacing w:after="60" w:line="270" w:lineRule="auto"/>
      </w:pPr>
      <w:r>
        <w:rPr>
          <w:b/>
          <w:bCs/>
        </w:rPr>
        <w:t xml:space="preserve">Menú lateral (izquierda): </w:t>
      </w:r>
      <w:r>
        <w:t>da acceso a cada sección. Abajo muestra si hay conexión, el botón para sincronizar y la versión del programa.</w:t>
      </w:r>
    </w:p>
    <w:p w14:paraId="34BFEABF" w14:textId="77777777" w:rsidR="009D306A" w:rsidRDefault="00000000">
      <w:pPr>
        <w:pStyle w:val="ListParagraph"/>
        <w:numPr>
          <w:ilvl w:val="0"/>
          <w:numId w:val="2"/>
        </w:numPr>
        <w:spacing w:after="60" w:line="270" w:lineRule="auto"/>
      </w:pPr>
      <w:r>
        <w:rPr>
          <w:b/>
          <w:bCs/>
        </w:rPr>
        <w:t xml:space="preserve">Barra superior: </w:t>
      </w:r>
      <w:r>
        <w:t>idioma, país por defecto, su nombre y perfil, el modo claro/oscuro y el botón para cerrar sesión.</w:t>
      </w:r>
    </w:p>
    <w:p w14:paraId="419D7754" w14:textId="77777777" w:rsidR="009D306A" w:rsidRDefault="00000000">
      <w:pPr>
        <w:pStyle w:val="ListParagraph"/>
        <w:numPr>
          <w:ilvl w:val="0"/>
          <w:numId w:val="2"/>
        </w:numPr>
        <w:spacing w:after="60" w:line="270" w:lineRule="auto"/>
      </w:pPr>
      <w:r>
        <w:rPr>
          <w:b/>
          <w:bCs/>
        </w:rPr>
        <w:t xml:space="preserve">Área de trabajo (centro): </w:t>
      </w:r>
      <w:r>
        <w:t>cambia según la sección que abra.</w:t>
      </w:r>
    </w:p>
    <w:p w14:paraId="50F7B877" w14:textId="77777777" w:rsidR="009D306A" w:rsidRDefault="00000000">
      <w:pPr>
        <w:pStyle w:val="Heading2"/>
      </w:pPr>
      <w:bookmarkStart w:id="9" w:name="_Toc236645383"/>
      <w:r>
        <w:lastRenderedPageBreak/>
        <w:t>Conexión y sincronización</w:t>
      </w:r>
      <w:bookmarkEnd w:id="9"/>
    </w:p>
    <w:p w14:paraId="4A6C9D19" w14:textId="77777777" w:rsidR="009D306A" w:rsidRDefault="00000000">
      <w:pPr>
        <w:spacing w:after="120" w:line="276" w:lineRule="auto"/>
      </w:pPr>
      <w:r>
        <w:t>En la parte baja del menú se ve “En línea” o “Sin conexión”. Cuando trabaja sin internet, los seriales que genera quedan marcados como Pendientes. Al volver la conexión, pulse Sincronizar ahora y esos registros suben al servidor. Si quedan pendientes o hubo algún conflicto, el mismo panel lo avisa.</w:t>
      </w:r>
    </w:p>
    <w:p w14:paraId="43D3A930" w14:textId="77777777" w:rsidR="009D306A" w:rsidRDefault="00000000">
      <w:pPr>
        <w:pStyle w:val="Heading2"/>
      </w:pPr>
      <w:bookmarkStart w:id="10" w:name="_Toc236645384"/>
      <w:r>
        <w:t>País por defecto</w:t>
      </w:r>
      <w:bookmarkEnd w:id="10"/>
    </w:p>
    <w:p w14:paraId="2A0E7FDD" w14:textId="77777777" w:rsidR="009D306A" w:rsidRDefault="00000000">
      <w:pPr>
        <w:spacing w:after="120" w:line="276" w:lineRule="auto"/>
      </w:pPr>
      <w:r>
        <w:t>El país con el que se generan los seriales lo fija el administrador para cada usuario. En la barra superior el operador lo ve, pero no lo puede cambiar; solo el administrador puede hacerlo.</w:t>
      </w:r>
    </w:p>
    <w:p w14:paraId="094C0A92" w14:textId="77777777" w:rsidR="009D306A" w:rsidRDefault="00000000">
      <w:pPr>
        <w:pStyle w:val="Heading1"/>
      </w:pPr>
      <w:bookmarkStart w:id="11" w:name="_Toc236645385"/>
      <w:r>
        <w:t>5. Panel</w:t>
      </w:r>
      <w:bookmarkEnd w:id="11"/>
    </w:p>
    <w:p w14:paraId="453E28E1" w14:textId="77777777" w:rsidR="009D306A" w:rsidRDefault="00000000">
      <w:pPr>
        <w:spacing w:after="120" w:line="276" w:lineRule="auto"/>
      </w:pPr>
      <w:r>
        <w:t>Es la primera pantalla al ingresar y da el resumen del momento. Arriba hay cuatro indicadores: total de seriales, activos, descartados y cantidad de impresiones. Debajo, tres gráficas: el reparto entre activos y descartados, los seriales por país y los generados en los últimos catorce días. Al final aparecen los seriales más recientes; al hacer clic en cualquier fila se abre la ficha de ese equipo.</w:t>
      </w:r>
    </w:p>
    <w:p w14:paraId="7CB30F29"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drawing>
          <wp:inline distT="0" distB="0" distL="0" distR="0" wp14:anchorId="1162FB93" wp14:editId="1D59EC47">
            <wp:extent cx="5600700" cy="3505200"/>
            <wp:effectExtent l="0" t="0" r="0" b="0"/>
            <wp:docPr id="363955311" name="Picture 36395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00700" cy="3505200"/>
                    </a:xfrm>
                    <a:prstGeom prst="rect">
                      <a:avLst/>
                    </a:prstGeom>
                  </pic:spPr>
                </pic:pic>
              </a:graphicData>
            </a:graphic>
          </wp:inline>
        </w:drawing>
      </w:r>
    </w:p>
    <w:p w14:paraId="7C598669" w14:textId="77777777" w:rsidR="009D306A" w:rsidRDefault="00000000">
      <w:pPr>
        <w:spacing w:after="180"/>
        <w:jc w:val="center"/>
      </w:pPr>
      <w:r>
        <w:rPr>
          <w:i/>
          <w:iCs/>
          <w:color w:val="555555"/>
          <w:sz w:val="17"/>
          <w:szCs w:val="17"/>
        </w:rPr>
        <w:t>Figura 2. Panel con indicadores y gráficas.</w:t>
      </w:r>
    </w:p>
    <w:p w14:paraId="1186675A" w14:textId="77777777" w:rsidR="009D306A" w:rsidRDefault="00000000">
      <w:pPr>
        <w:pStyle w:val="Heading1"/>
      </w:pPr>
      <w:bookmarkStart w:id="12" w:name="_Toc236645386"/>
      <w:r>
        <w:t>6. Generar seriales</w:t>
      </w:r>
      <w:bookmarkEnd w:id="12"/>
    </w:p>
    <w:p w14:paraId="6C37AF40" w14:textId="77777777" w:rsidR="009D306A" w:rsidRDefault="00000000">
      <w:pPr>
        <w:spacing w:after="120" w:line="276" w:lineRule="auto"/>
      </w:pPr>
      <w:r>
        <w:t>Es el corazón del programa. Aquí se crea el código de un equipo y se imprime su etiqueta. Hay dos maneras de trabajar: la normal y el modo lote con escáner.</w:t>
      </w:r>
    </w:p>
    <w:p w14:paraId="2F4B1600" w14:textId="77777777" w:rsidR="009D306A" w:rsidRDefault="00000000">
      <w:pPr>
        <w:pStyle w:val="Heading2"/>
      </w:pPr>
      <w:bookmarkStart w:id="13" w:name="_Toc236645387"/>
      <w:r>
        <w:t>6.1 Generar uno o varios a la vez</w:t>
      </w:r>
      <w:bookmarkEnd w:id="13"/>
    </w:p>
    <w:p w14:paraId="6E97B944" w14:textId="77777777" w:rsidR="009D306A" w:rsidRDefault="00000000">
      <w:pPr>
        <w:pStyle w:val="ListParagraph"/>
        <w:numPr>
          <w:ilvl w:val="0"/>
          <w:numId w:val="3"/>
        </w:numPr>
        <w:spacing w:after="70" w:line="270" w:lineRule="auto"/>
      </w:pPr>
      <w:r>
        <w:t>Elija el país. El operador ya lo tiene fijado; el administrador puede escogerlo.</w:t>
      </w:r>
    </w:p>
    <w:p w14:paraId="4DAB598B" w14:textId="77777777" w:rsidR="009D306A" w:rsidRDefault="00000000">
      <w:pPr>
        <w:pStyle w:val="ListParagraph"/>
        <w:numPr>
          <w:ilvl w:val="0"/>
          <w:numId w:val="3"/>
        </w:numPr>
        <w:spacing w:after="70" w:line="270" w:lineRule="auto"/>
      </w:pPr>
      <w:r>
        <w:lastRenderedPageBreak/>
        <w:t>Si aplica, elija el laboratorio. Es opcional.</w:t>
      </w:r>
    </w:p>
    <w:p w14:paraId="4196FC71" w14:textId="77777777" w:rsidR="009D306A" w:rsidRDefault="00000000">
      <w:pPr>
        <w:pStyle w:val="ListParagraph"/>
        <w:numPr>
          <w:ilvl w:val="0"/>
          <w:numId w:val="3"/>
        </w:numPr>
        <w:spacing w:after="70" w:line="270" w:lineRule="auto"/>
      </w:pPr>
      <w:r>
        <w:t>Elija el modelo del equipo. Es obligatorio, porque el modelo define cuántos caracteres lleva el serial. Entre paréntesis se ve esa longitud.</w:t>
      </w:r>
    </w:p>
    <w:p w14:paraId="585F57D0" w14:textId="77777777" w:rsidR="009D306A" w:rsidRDefault="00000000">
      <w:pPr>
        <w:pStyle w:val="ListParagraph"/>
        <w:numPr>
          <w:ilvl w:val="0"/>
          <w:numId w:val="3"/>
        </w:numPr>
        <w:spacing w:after="70" w:line="270" w:lineRule="auto"/>
      </w:pPr>
      <w:r>
        <w:t>Indique la cantidad. Con 1 genera un solo serial; con un número mayor genera un lote (hasta 50).</w:t>
      </w:r>
    </w:p>
    <w:p w14:paraId="5CB89B74" w14:textId="77777777" w:rsidR="009D306A" w:rsidRDefault="00000000">
      <w:pPr>
        <w:pStyle w:val="ListParagraph"/>
        <w:numPr>
          <w:ilvl w:val="0"/>
          <w:numId w:val="3"/>
        </w:numPr>
        <w:spacing w:after="70" w:line="270" w:lineRule="auto"/>
      </w:pPr>
      <w:r>
        <w:t>Pulse Generar Serial.</w:t>
      </w:r>
    </w:p>
    <w:p w14:paraId="3130A9A0"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drawing>
          <wp:inline distT="0" distB="0" distL="0" distR="0" wp14:anchorId="1DCA2A46" wp14:editId="6FC48808">
            <wp:extent cx="5600700" cy="3505200"/>
            <wp:effectExtent l="0" t="0" r="0" b="0"/>
            <wp:docPr id="594126430" name="Picture 59412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00700" cy="3505200"/>
                    </a:xfrm>
                    <a:prstGeom prst="rect">
                      <a:avLst/>
                    </a:prstGeom>
                  </pic:spPr>
                </pic:pic>
              </a:graphicData>
            </a:graphic>
          </wp:inline>
        </w:drawing>
      </w:r>
    </w:p>
    <w:p w14:paraId="32E83BF6" w14:textId="77777777" w:rsidR="009D306A" w:rsidRDefault="00000000">
      <w:pPr>
        <w:spacing w:after="180"/>
        <w:jc w:val="center"/>
      </w:pPr>
      <w:r>
        <w:rPr>
          <w:i/>
          <w:iCs/>
          <w:color w:val="555555"/>
          <w:sz w:val="17"/>
          <w:szCs w:val="17"/>
        </w:rPr>
        <w:t>Figura 3. Formulario de generación: país, laboratorio, modelo y cantidad.</w:t>
      </w:r>
    </w:p>
    <w:p w14:paraId="1251283B" w14:textId="77777777" w:rsidR="009D306A" w:rsidRDefault="00000000">
      <w:pPr>
        <w:spacing w:after="120" w:line="276" w:lineRule="auto"/>
      </w:pPr>
      <w:r>
        <w:t>A la derecha aparece el resultado con la vista previa de la etiqueta tal como saldrá impresa. Antes de imprimir puede cambiar el tamaño de etiqueta y el tipo de código (código de barras, QR o ambos).</w:t>
      </w:r>
    </w:p>
    <w:p w14:paraId="4E812D6F"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61A39B7B" wp14:editId="5C90B232">
            <wp:extent cx="5600700" cy="3505200"/>
            <wp:effectExtent l="0" t="0" r="0" b="0"/>
            <wp:docPr id="1045928337" name="Picture 104592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00700" cy="3505200"/>
                    </a:xfrm>
                    <a:prstGeom prst="rect">
                      <a:avLst/>
                    </a:prstGeom>
                  </pic:spPr>
                </pic:pic>
              </a:graphicData>
            </a:graphic>
          </wp:inline>
        </w:drawing>
      </w:r>
    </w:p>
    <w:p w14:paraId="4CB8D889" w14:textId="77777777" w:rsidR="009D306A" w:rsidRDefault="00000000">
      <w:pPr>
        <w:spacing w:after="180"/>
        <w:jc w:val="center"/>
      </w:pPr>
      <w:r>
        <w:rPr>
          <w:i/>
          <w:iCs/>
          <w:color w:val="555555"/>
          <w:sz w:val="17"/>
          <w:szCs w:val="17"/>
        </w:rPr>
        <w:t>Figura 4. Resultado con la vista previa de la etiqueta y el botón Imprimir etiqueta.</w:t>
      </w:r>
    </w:p>
    <w:p w14:paraId="6A57D81C" w14:textId="77777777" w:rsidR="009D306A" w:rsidRDefault="00000000">
      <w:pPr>
        <w:pBdr>
          <w:left w:val="single" w:sz="18" w:space="8" w:color="0F766E"/>
        </w:pBdr>
        <w:shd w:val="clear" w:color="auto" w:fill="E8F3EF"/>
        <w:spacing w:before="60" w:after="140" w:line="270" w:lineRule="auto"/>
        <w:ind w:left="120"/>
      </w:pPr>
      <w:r>
        <w:rPr>
          <w:b/>
          <w:bCs/>
          <w:color w:val="064E3B"/>
        </w:rPr>
        <w:t xml:space="preserve">Nota. </w:t>
      </w:r>
      <w:r>
        <w:t>Solo aparecen los modelos activos y que tengan definida su longitud de serial. Si el modelo que busca no está en la lista, revíselo en Configuración &gt; Modelos.</w:t>
      </w:r>
    </w:p>
    <w:p w14:paraId="470A89EE" w14:textId="77777777" w:rsidR="009D306A" w:rsidRDefault="00000000">
      <w:pPr>
        <w:pStyle w:val="Heading2"/>
      </w:pPr>
      <w:bookmarkStart w:id="14" w:name="_Toc236645388"/>
      <w:r>
        <w:t>6.2 Imprimir la etiqueta</w:t>
      </w:r>
      <w:bookmarkEnd w:id="14"/>
    </w:p>
    <w:p w14:paraId="7A5A4E8B" w14:textId="77777777" w:rsidR="009D306A" w:rsidRDefault="00000000">
      <w:pPr>
        <w:spacing w:after="120" w:line="276" w:lineRule="auto"/>
      </w:pPr>
      <w:r>
        <w:t>Al pulsar Imprimir etiqueta se abre el cuadro de impresión. Ahí elige el formato, la impresora y las copias. El detalle de cada opción está en el capítulo 12; en resumen: para etiquetadoras Zebra use ZPL; para una impresora común, PDF.</w:t>
      </w:r>
    </w:p>
    <w:p w14:paraId="75841797"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36111350" wp14:editId="481EB429">
            <wp:extent cx="5600700" cy="3505200"/>
            <wp:effectExtent l="0" t="0" r="0" b="0"/>
            <wp:docPr id="1629926796" name="Picture 162992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00700" cy="3505200"/>
                    </a:xfrm>
                    <a:prstGeom prst="rect">
                      <a:avLst/>
                    </a:prstGeom>
                  </pic:spPr>
                </pic:pic>
              </a:graphicData>
            </a:graphic>
          </wp:inline>
        </w:drawing>
      </w:r>
    </w:p>
    <w:p w14:paraId="6789E7AD" w14:textId="77777777" w:rsidR="009D306A" w:rsidRDefault="00000000">
      <w:pPr>
        <w:spacing w:after="180"/>
        <w:jc w:val="center"/>
      </w:pPr>
      <w:r>
        <w:rPr>
          <w:i/>
          <w:iCs/>
          <w:color w:val="555555"/>
          <w:sz w:val="17"/>
          <w:szCs w:val="17"/>
        </w:rPr>
        <w:t>Figura 5. Cuadro de impresión: formato (ZPL/PDF/PNG/JPG), selección de impresora y copias.</w:t>
      </w:r>
    </w:p>
    <w:p w14:paraId="3089C060" w14:textId="77777777" w:rsidR="009D306A" w:rsidRDefault="00000000">
      <w:pPr>
        <w:pStyle w:val="Heading2"/>
      </w:pPr>
      <w:bookmarkStart w:id="15" w:name="_Toc236645389"/>
      <w:r>
        <w:t>6.3 Generar e imprimir un lote</w:t>
      </w:r>
      <w:bookmarkEnd w:id="15"/>
    </w:p>
    <w:p w14:paraId="2FA5E543" w14:textId="77777777" w:rsidR="009D306A" w:rsidRDefault="00000000">
      <w:pPr>
        <w:spacing w:after="120" w:line="276" w:lineRule="auto"/>
      </w:pPr>
      <w:r>
        <w:t>Si en Cantidad indica un número mayor que 1, el programa genera todos los seriales de una y los lista a la derecha. Cada uno trae su propio botón de impresora por si quiere imprimir solo ese, y abajo el botón Imprimir lote (N) para mandarlos todos juntos.</w:t>
      </w:r>
    </w:p>
    <w:p w14:paraId="0A5912A3"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5CF26967" wp14:editId="5AC26C75">
            <wp:extent cx="5600700" cy="3505200"/>
            <wp:effectExtent l="0" t="0" r="0" b="0"/>
            <wp:docPr id="93154375" name="Picture 9315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00700" cy="3505200"/>
                    </a:xfrm>
                    <a:prstGeom prst="rect">
                      <a:avLst/>
                    </a:prstGeom>
                  </pic:spPr>
                </pic:pic>
              </a:graphicData>
            </a:graphic>
          </wp:inline>
        </w:drawing>
      </w:r>
    </w:p>
    <w:p w14:paraId="162C9BC8" w14:textId="77777777" w:rsidR="009D306A" w:rsidRDefault="00000000">
      <w:pPr>
        <w:spacing w:after="180"/>
        <w:jc w:val="center"/>
      </w:pPr>
      <w:r>
        <w:rPr>
          <w:i/>
          <w:iCs/>
          <w:color w:val="555555"/>
          <w:sz w:val="17"/>
          <w:szCs w:val="17"/>
        </w:rPr>
        <w:t>Figura 6. Lote generado: la lista de seriales con impresión individual o del lote completo.</w:t>
      </w:r>
    </w:p>
    <w:p w14:paraId="486113B5" w14:textId="77777777" w:rsidR="009D306A" w:rsidRDefault="00000000">
      <w:pPr>
        <w:spacing w:after="120" w:line="276" w:lineRule="auto"/>
      </w:pPr>
      <w:r>
        <w:t>Al pulsar Imprimir lote se abre el mismo cuadro de impresión, pero prepara una etiqueta por cada serial del lote. Elige una sola vez el formato, la impresora y las copias, y salen todas.</w:t>
      </w:r>
    </w:p>
    <w:p w14:paraId="4F3DEE9B"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drawing>
          <wp:inline distT="0" distB="0" distL="0" distR="0" wp14:anchorId="6FC7AEC0" wp14:editId="5A87EB51">
            <wp:extent cx="5600700" cy="3505200"/>
            <wp:effectExtent l="0" t="0" r="0" b="0"/>
            <wp:docPr id="1061933264" name="Picture 106193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00700" cy="3505200"/>
                    </a:xfrm>
                    <a:prstGeom prst="rect">
                      <a:avLst/>
                    </a:prstGeom>
                  </pic:spPr>
                </pic:pic>
              </a:graphicData>
            </a:graphic>
          </wp:inline>
        </w:drawing>
      </w:r>
    </w:p>
    <w:p w14:paraId="15F780B6" w14:textId="77777777" w:rsidR="009D306A" w:rsidRDefault="00000000">
      <w:pPr>
        <w:spacing w:after="180"/>
        <w:jc w:val="center"/>
      </w:pPr>
      <w:r>
        <w:rPr>
          <w:i/>
          <w:iCs/>
          <w:color w:val="555555"/>
          <w:sz w:val="17"/>
          <w:szCs w:val="17"/>
        </w:rPr>
        <w:t>Figura 7. Impresión del lote completo: una etiqueta por serial, con formato, impresora y copias.</w:t>
      </w:r>
    </w:p>
    <w:p w14:paraId="531175C5" w14:textId="77777777" w:rsidR="009D306A" w:rsidRDefault="00000000">
      <w:pPr>
        <w:pStyle w:val="Heading2"/>
      </w:pPr>
      <w:bookmarkStart w:id="16" w:name="_Toc236645390"/>
      <w:r>
        <w:lastRenderedPageBreak/>
        <w:t>6.4 Modo lote (escáner)</w:t>
      </w:r>
      <w:bookmarkEnd w:id="16"/>
    </w:p>
    <w:p w14:paraId="5FDFF47C" w14:textId="77777777" w:rsidR="009D306A" w:rsidRDefault="00000000">
      <w:pPr>
        <w:spacing w:after="120" w:line="276" w:lineRule="auto"/>
      </w:pPr>
      <w:r>
        <w:t>Pensado para etiquetar muchos equipos seguidos sin confirmar nada en cada uno. Se configura una vez al comienzo de la jornada y luego cada lectura del escáner genera el serial y lo imprime de una.</w:t>
      </w:r>
    </w:p>
    <w:p w14:paraId="061B2434" w14:textId="2C65FB01" w:rsidR="00F41F31" w:rsidRDefault="00000000" w:rsidP="00F41F31">
      <w:pPr>
        <w:pStyle w:val="ListParagraph"/>
        <w:numPr>
          <w:ilvl w:val="0"/>
          <w:numId w:val="4"/>
        </w:numPr>
        <w:spacing w:after="70" w:line="270" w:lineRule="auto"/>
        <w:jc w:val="both"/>
      </w:pPr>
      <w:r>
        <w:t>Active el interruptor “Modo lote (escáner)” arriba a la derecha.</w:t>
      </w:r>
    </w:p>
    <w:p w14:paraId="4C97613A" w14:textId="44081BB1" w:rsidR="009D306A" w:rsidRDefault="00000000" w:rsidP="00F41F31">
      <w:pPr>
        <w:pStyle w:val="ListParagraph"/>
        <w:numPr>
          <w:ilvl w:val="0"/>
          <w:numId w:val="4"/>
        </w:numPr>
        <w:spacing w:after="70" w:line="270" w:lineRule="auto"/>
        <w:jc w:val="both"/>
      </w:pPr>
      <w:r>
        <w:t>El programa pide el modelo (si no lo eligió antes) y cómo va a imprimir: formato, tamaño de etiqueta, tipo de código y número de copias.</w:t>
      </w:r>
    </w:p>
    <w:p w14:paraId="6679D3F9" w14:textId="77777777" w:rsidR="009D306A" w:rsidRDefault="00000000" w:rsidP="00F41F31">
      <w:pPr>
        <w:pStyle w:val="ListParagraph"/>
        <w:numPr>
          <w:ilvl w:val="0"/>
          <w:numId w:val="4"/>
        </w:numPr>
        <w:spacing w:after="70" w:line="270" w:lineRule="auto"/>
        <w:jc w:val="both"/>
      </w:pPr>
      <w:r>
        <w:t>Si imprime en ZPL, verifique que la impresora Zebra aparezca como conectada en ese mismo cuadro.</w:t>
      </w:r>
    </w:p>
    <w:p w14:paraId="6AC5D27E" w14:textId="77777777" w:rsidR="009D306A" w:rsidRDefault="00000000" w:rsidP="00F41F31">
      <w:pPr>
        <w:pStyle w:val="ListParagraph"/>
        <w:numPr>
          <w:ilvl w:val="0"/>
          <w:numId w:val="4"/>
        </w:numPr>
        <w:spacing w:after="70" w:line="270" w:lineRule="auto"/>
        <w:jc w:val="both"/>
      </w:pPr>
      <w:r>
        <w:t>Pulse Empezar lote. El cursor queda en el campo de escaneo.</w:t>
      </w:r>
    </w:p>
    <w:p w14:paraId="42292036"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drawing>
          <wp:inline distT="0" distB="0" distL="0" distR="0" wp14:anchorId="2B5B6E19" wp14:editId="6D9B8F98">
            <wp:extent cx="5600700" cy="3505200"/>
            <wp:effectExtent l="0" t="0" r="0" b="0"/>
            <wp:docPr id="1542889351" name="Picture 154288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00700" cy="3505200"/>
                    </a:xfrm>
                    <a:prstGeom prst="rect">
                      <a:avLst/>
                    </a:prstGeom>
                  </pic:spPr>
                </pic:pic>
              </a:graphicData>
            </a:graphic>
          </wp:inline>
        </w:drawing>
      </w:r>
    </w:p>
    <w:p w14:paraId="3EC59BF2" w14:textId="77777777" w:rsidR="009D306A" w:rsidRDefault="00000000">
      <w:pPr>
        <w:spacing w:after="180"/>
        <w:jc w:val="center"/>
      </w:pPr>
      <w:r>
        <w:rPr>
          <w:i/>
          <w:iCs/>
          <w:color w:val="555555"/>
          <w:sz w:val="17"/>
          <w:szCs w:val="17"/>
        </w:rPr>
        <w:t>Figura 8. Configuración del modo lote: se define una sola vez el formato y las copias.</w:t>
      </w:r>
    </w:p>
    <w:p w14:paraId="3DFC7512" w14:textId="77777777" w:rsidR="009D306A" w:rsidRDefault="00000000" w:rsidP="00F41F31">
      <w:pPr>
        <w:pStyle w:val="ListParagraph"/>
        <w:numPr>
          <w:ilvl w:val="0"/>
          <w:numId w:val="4"/>
        </w:numPr>
        <w:spacing w:after="70" w:line="270" w:lineRule="auto"/>
      </w:pPr>
      <w:r>
        <w:t>Escanee el equipo (o escriba el código y pulse Enter). Se genera el serial y se imprime al instante.</w:t>
      </w:r>
    </w:p>
    <w:p w14:paraId="19240B6F" w14:textId="77777777" w:rsidR="009D306A" w:rsidRDefault="00000000">
      <w:pPr>
        <w:spacing w:after="120" w:line="276" w:lineRule="auto"/>
      </w:pPr>
      <w:r>
        <w:t>Cada serial de la jornada se va listando debajo. Si escaneó algo por error, puede descartar ese serial con el botón de la papelera, o descartar toda la sesión de una vez. Lo que escanea del equipo queda guardado como referencia del serial.</w:t>
      </w:r>
    </w:p>
    <w:p w14:paraId="16D75747"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03E0A43F" wp14:editId="5C09B943">
            <wp:extent cx="5600700" cy="3505200"/>
            <wp:effectExtent l="0" t="0" r="0" b="0"/>
            <wp:docPr id="1354504696" name="Picture 135450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00700" cy="3505200"/>
                    </a:xfrm>
                    <a:prstGeom prst="rect">
                      <a:avLst/>
                    </a:prstGeom>
                  </pic:spPr>
                </pic:pic>
              </a:graphicData>
            </a:graphic>
          </wp:inline>
        </w:drawing>
      </w:r>
    </w:p>
    <w:p w14:paraId="5E3BE9E0" w14:textId="77777777" w:rsidR="009D306A" w:rsidRDefault="00000000">
      <w:pPr>
        <w:spacing w:after="180"/>
        <w:jc w:val="center"/>
      </w:pPr>
      <w:r>
        <w:rPr>
          <w:i/>
          <w:iCs/>
          <w:color w:val="555555"/>
          <w:sz w:val="17"/>
          <w:szCs w:val="17"/>
        </w:rPr>
        <w:t>Figura 9. Panel de escaneo: cada lectura genera un serial y lo imprime automáticamente.</w:t>
      </w:r>
    </w:p>
    <w:p w14:paraId="3B882139" w14:textId="77777777" w:rsidR="009D306A" w:rsidRDefault="00000000">
      <w:pPr>
        <w:pBdr>
          <w:left w:val="single" w:sz="18" w:space="8" w:color="0F766E"/>
        </w:pBdr>
        <w:shd w:val="clear" w:color="auto" w:fill="E8F3EF"/>
        <w:spacing w:before="60" w:after="140" w:line="270" w:lineRule="auto"/>
        <w:ind w:left="120"/>
      </w:pPr>
      <w:r>
        <w:rPr>
          <w:b/>
          <w:bCs/>
          <w:color w:val="064E3B"/>
        </w:rPr>
        <w:t xml:space="preserve">Nota. </w:t>
      </w:r>
      <w:r>
        <w:t xml:space="preserve">La configuración del modo lote se </w:t>
      </w:r>
      <w:proofErr w:type="gramStart"/>
      <w:r>
        <w:t>conserva</w:t>
      </w:r>
      <w:proofErr w:type="gramEnd"/>
      <w:r>
        <w:t xml:space="preserve"> aunque cierre y vuelva a abrir: al día siguiente sigue lista tal como la dejó.</w:t>
      </w:r>
    </w:p>
    <w:p w14:paraId="706F624B" w14:textId="77777777" w:rsidR="009D306A" w:rsidRDefault="00000000">
      <w:pPr>
        <w:pStyle w:val="Heading2"/>
      </w:pPr>
      <w:bookmarkStart w:id="17" w:name="_Toc236645391"/>
      <w:r>
        <w:t>6.5 Exportar la sesión</w:t>
      </w:r>
      <w:bookmarkEnd w:id="17"/>
    </w:p>
    <w:p w14:paraId="7C1AC83C" w14:textId="77777777" w:rsidR="009D306A" w:rsidRDefault="00000000">
      <w:pPr>
        <w:spacing w:after="120" w:line="276" w:lineRule="auto"/>
      </w:pPr>
      <w:r>
        <w:t>Mientras genera seriales (en cualquiera de los modos) el programa lleva la cuenta de la sesión. Con los botones Descargar Excel y Descargar TXT baja la lista de lo generado, con el serial, el modelo, el país, la fecha y el estado. Sirve para dejar soporte de la jornada.</w:t>
      </w:r>
    </w:p>
    <w:p w14:paraId="2A80A2B4" w14:textId="77777777" w:rsidR="009D306A" w:rsidRDefault="00000000">
      <w:pPr>
        <w:pStyle w:val="Heading1"/>
      </w:pPr>
      <w:bookmarkStart w:id="18" w:name="_Toc236645392"/>
      <w:r>
        <w:t>7. Lista de seriales</w:t>
      </w:r>
      <w:bookmarkEnd w:id="18"/>
    </w:p>
    <w:p w14:paraId="23EEA570" w14:textId="77777777" w:rsidR="009D306A" w:rsidRDefault="00000000">
      <w:pPr>
        <w:spacing w:after="120" w:line="276" w:lineRule="auto"/>
      </w:pPr>
      <w:r>
        <w:t>Es el listado de todos los seriales generados. Puede buscar por el código y filtrar por estado (activos o descartados). Cada fila muestra el serial, el país, el consecutivo, el estado y la fecha. Al hacer clic en una fila se abre la ficha del equipo. Los seriales que aún no se han sincronizado aparecen marcados como Pendientes.</w:t>
      </w:r>
    </w:p>
    <w:p w14:paraId="154D8F8F"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7C1517E7" wp14:editId="5042ED95">
            <wp:extent cx="5600700" cy="3505200"/>
            <wp:effectExtent l="0" t="0" r="0" b="0"/>
            <wp:docPr id="925913085" name="Picture 92591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00700" cy="3505200"/>
                    </a:xfrm>
                    <a:prstGeom prst="rect">
                      <a:avLst/>
                    </a:prstGeom>
                  </pic:spPr>
                </pic:pic>
              </a:graphicData>
            </a:graphic>
          </wp:inline>
        </w:drawing>
      </w:r>
    </w:p>
    <w:p w14:paraId="5B891A91" w14:textId="77777777" w:rsidR="009D306A" w:rsidRDefault="00000000">
      <w:pPr>
        <w:spacing w:after="180"/>
        <w:jc w:val="center"/>
      </w:pPr>
      <w:r>
        <w:rPr>
          <w:i/>
          <w:iCs/>
          <w:color w:val="555555"/>
          <w:sz w:val="17"/>
          <w:szCs w:val="17"/>
        </w:rPr>
        <w:t>Figura 10. Lista de seriales con búsqueda y filtro por estado.</w:t>
      </w:r>
    </w:p>
    <w:p w14:paraId="35CD20AA" w14:textId="77777777" w:rsidR="009D306A" w:rsidRDefault="00000000">
      <w:pPr>
        <w:pStyle w:val="Heading1"/>
      </w:pPr>
      <w:bookmarkStart w:id="19" w:name="_Toc236645393"/>
      <w:r>
        <w:t>8. Equipos</w:t>
      </w:r>
      <w:bookmarkEnd w:id="19"/>
    </w:p>
    <w:p w14:paraId="196AFA7E" w14:textId="77777777" w:rsidR="009D306A" w:rsidRDefault="00000000">
      <w:pPr>
        <w:spacing w:after="120" w:line="276" w:lineRule="auto"/>
      </w:pPr>
      <w:r>
        <w:t>Desde aquí se consulta y administra cualquier equipo registrado.</w:t>
      </w:r>
    </w:p>
    <w:p w14:paraId="38187A5B" w14:textId="77777777" w:rsidR="009D306A" w:rsidRDefault="00000000">
      <w:pPr>
        <w:pStyle w:val="Heading2"/>
      </w:pPr>
      <w:bookmarkStart w:id="20" w:name="_Toc236645394"/>
      <w:r>
        <w:t>Buscar un equipo</w:t>
      </w:r>
      <w:bookmarkEnd w:id="20"/>
    </w:p>
    <w:p w14:paraId="1E1AD2F2" w14:textId="77777777" w:rsidR="009D306A" w:rsidRDefault="00000000">
      <w:pPr>
        <w:spacing w:after="120" w:line="276" w:lineRule="auto"/>
      </w:pPr>
      <w:r>
        <w:t>Arriba hay un campo para escanear o escribir un serial y abrir su ficha directamente. Más abajo están los filtros: por texto, país, laboratorio, modelo, estado y rango de fechas. Pulse Filtrar para aplicarlos o Limpiar para quitarlos.</w:t>
      </w:r>
    </w:p>
    <w:p w14:paraId="061B583F"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32A13FED" wp14:editId="6F1E35EB">
            <wp:extent cx="5600700" cy="3505200"/>
            <wp:effectExtent l="0" t="0" r="0" b="0"/>
            <wp:docPr id="1851257345" name="Picture 185125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00700" cy="3505200"/>
                    </a:xfrm>
                    <a:prstGeom prst="rect">
                      <a:avLst/>
                    </a:prstGeom>
                  </pic:spPr>
                </pic:pic>
              </a:graphicData>
            </a:graphic>
          </wp:inline>
        </w:drawing>
      </w:r>
    </w:p>
    <w:p w14:paraId="6215238E" w14:textId="77777777" w:rsidR="009D306A" w:rsidRDefault="00000000">
      <w:pPr>
        <w:spacing w:after="180"/>
        <w:jc w:val="center"/>
      </w:pPr>
      <w:r>
        <w:rPr>
          <w:i/>
          <w:iCs/>
          <w:color w:val="555555"/>
          <w:sz w:val="17"/>
          <w:szCs w:val="17"/>
        </w:rPr>
        <w:t>Figura 11. Equipos: barra para abrir por escaneo y filtros de búsqueda.</w:t>
      </w:r>
    </w:p>
    <w:p w14:paraId="6001E10A" w14:textId="77777777" w:rsidR="009D306A" w:rsidRDefault="00000000">
      <w:pPr>
        <w:pStyle w:val="Heading2"/>
      </w:pPr>
      <w:bookmarkStart w:id="21" w:name="_Toc236645395"/>
      <w:r>
        <w:t>Dar de baja varios a la vez</w:t>
      </w:r>
      <w:bookmarkEnd w:id="21"/>
    </w:p>
    <w:p w14:paraId="43233066" w14:textId="77777777" w:rsidR="009D306A" w:rsidRDefault="00000000">
      <w:pPr>
        <w:spacing w:after="120" w:line="276" w:lineRule="auto"/>
      </w:pPr>
      <w:r>
        <w:t>La tabla trae una casilla al inicio de cada fila. Marque los equipos que quiere dar de baja, elija el motivo (dañado, ilegible, obsoleto u otro) y pulse Descartar seleccionados. Es la red de seguridad para cuando se generó un lote con el modelo equivocado. El programa pide confirmación antes de proceder.</w:t>
      </w:r>
    </w:p>
    <w:p w14:paraId="380484E2"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75077BDE" wp14:editId="3B27EB76">
            <wp:extent cx="5600700" cy="3505200"/>
            <wp:effectExtent l="0" t="0" r="0" b="0"/>
            <wp:docPr id="1538296361" name="Picture 153829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00700" cy="3505200"/>
                    </a:xfrm>
                    <a:prstGeom prst="rect">
                      <a:avLst/>
                    </a:prstGeom>
                  </pic:spPr>
                </pic:pic>
              </a:graphicData>
            </a:graphic>
          </wp:inline>
        </w:drawing>
      </w:r>
    </w:p>
    <w:p w14:paraId="206AA50D" w14:textId="77777777" w:rsidR="009D306A" w:rsidRDefault="00000000">
      <w:pPr>
        <w:spacing w:after="180"/>
        <w:jc w:val="center"/>
      </w:pPr>
      <w:r>
        <w:rPr>
          <w:i/>
          <w:iCs/>
          <w:color w:val="555555"/>
          <w:sz w:val="17"/>
          <w:szCs w:val="17"/>
        </w:rPr>
        <w:t>Figura 12. Descarte masivo: se seleccionan equipos activos, se elige el motivo y se descartan juntos.</w:t>
      </w:r>
    </w:p>
    <w:p w14:paraId="364A9A1F" w14:textId="77777777" w:rsidR="009D306A" w:rsidRDefault="00000000">
      <w:pPr>
        <w:pBdr>
          <w:left w:val="single" w:sz="18" w:space="8" w:color="0F766E"/>
        </w:pBdr>
        <w:shd w:val="clear" w:color="auto" w:fill="E8F3EF"/>
        <w:spacing w:before="60" w:after="140" w:line="270" w:lineRule="auto"/>
        <w:ind w:left="120"/>
      </w:pPr>
      <w:r>
        <w:rPr>
          <w:b/>
          <w:bCs/>
          <w:color w:val="064E3B"/>
        </w:rPr>
        <w:t xml:space="preserve">Nota. </w:t>
      </w:r>
      <w:r>
        <w:t>Solo se pueden seleccionar equipos activos. Los que ya están descartados quedan bloqueados.</w:t>
      </w:r>
    </w:p>
    <w:p w14:paraId="67076C27" w14:textId="77777777" w:rsidR="009D306A" w:rsidRDefault="00000000">
      <w:pPr>
        <w:pStyle w:val="Heading1"/>
      </w:pPr>
      <w:bookmarkStart w:id="22" w:name="_Toc236645396"/>
      <w:r>
        <w:t>9. Ficha del equipo</w:t>
      </w:r>
      <w:bookmarkEnd w:id="22"/>
    </w:p>
    <w:p w14:paraId="22CD0CA8" w14:textId="77777777" w:rsidR="009D306A" w:rsidRDefault="00000000">
      <w:pPr>
        <w:spacing w:after="120" w:line="276" w:lineRule="auto"/>
      </w:pPr>
      <w:r>
        <w:t>Se abre al hacer clic en cualquier serial de las listas. Muestra el equipo completo: su código, estado, país, consecutivo, código aleatorio, fecha de creación y la vista previa de su etiqueta. A la derecha está el historial, con cada evento (creación, ingreso, baja) y su fecha.</w:t>
      </w:r>
    </w:p>
    <w:p w14:paraId="2F6B3F81"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0580D26E" wp14:editId="3A158128">
            <wp:extent cx="5600700" cy="3505200"/>
            <wp:effectExtent l="0" t="0" r="0" b="0"/>
            <wp:docPr id="1112685775" name="Picture 111268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00700" cy="3505200"/>
                    </a:xfrm>
                    <a:prstGeom prst="rect">
                      <a:avLst/>
                    </a:prstGeom>
                  </pic:spPr>
                </pic:pic>
              </a:graphicData>
            </a:graphic>
          </wp:inline>
        </w:drawing>
      </w:r>
    </w:p>
    <w:p w14:paraId="407013BA" w14:textId="77777777" w:rsidR="009D306A" w:rsidRDefault="00000000">
      <w:pPr>
        <w:spacing w:after="180"/>
        <w:jc w:val="center"/>
      </w:pPr>
      <w:r>
        <w:rPr>
          <w:i/>
          <w:iCs/>
          <w:color w:val="555555"/>
          <w:sz w:val="17"/>
          <w:szCs w:val="17"/>
        </w:rPr>
        <w:t>Figura 13. Ficha del equipo con sus datos, la etiqueta y el historial.</w:t>
      </w:r>
    </w:p>
    <w:p w14:paraId="26B19493" w14:textId="77777777" w:rsidR="009D306A" w:rsidRDefault="00000000">
      <w:pPr>
        <w:pStyle w:val="Heading2"/>
      </w:pPr>
      <w:bookmarkStart w:id="23" w:name="_Toc236645397"/>
      <w:r>
        <w:t>Acciones disponibles</w:t>
      </w:r>
      <w:bookmarkEnd w:id="23"/>
    </w:p>
    <w:p w14:paraId="059D8241" w14:textId="77777777" w:rsidR="009D306A" w:rsidRDefault="00000000">
      <w:pPr>
        <w:pStyle w:val="ListParagraph"/>
        <w:numPr>
          <w:ilvl w:val="0"/>
          <w:numId w:val="2"/>
        </w:numPr>
        <w:spacing w:after="60" w:line="270" w:lineRule="auto"/>
      </w:pPr>
      <w:r>
        <w:rPr>
          <w:b/>
          <w:bCs/>
        </w:rPr>
        <w:t xml:space="preserve">Registrar ingreso: </w:t>
      </w:r>
      <w:r>
        <w:t>deja constancia de que el equipo entró a operación.</w:t>
      </w:r>
    </w:p>
    <w:p w14:paraId="069AA998" w14:textId="77777777" w:rsidR="009D306A" w:rsidRDefault="00000000">
      <w:pPr>
        <w:pStyle w:val="ListParagraph"/>
        <w:numPr>
          <w:ilvl w:val="0"/>
          <w:numId w:val="2"/>
        </w:numPr>
        <w:spacing w:after="60" w:line="270" w:lineRule="auto"/>
      </w:pPr>
      <w:r>
        <w:rPr>
          <w:b/>
          <w:bCs/>
        </w:rPr>
        <w:t xml:space="preserve">Reimprimir: </w:t>
      </w:r>
      <w:r>
        <w:t>vuelve a imprimir la etiqueta; elija primero el tamaño. Las reimpresiones quedan marcadas como tales en el historial de impresiones.</w:t>
      </w:r>
    </w:p>
    <w:p w14:paraId="7668E59C" w14:textId="77777777" w:rsidR="009D306A" w:rsidRDefault="00000000">
      <w:pPr>
        <w:pStyle w:val="ListParagraph"/>
        <w:numPr>
          <w:ilvl w:val="0"/>
          <w:numId w:val="2"/>
        </w:numPr>
        <w:spacing w:after="60" w:line="270" w:lineRule="auto"/>
      </w:pPr>
      <w:r>
        <w:rPr>
          <w:b/>
          <w:bCs/>
        </w:rPr>
        <w:t xml:space="preserve">Descartar: </w:t>
      </w:r>
      <w:r>
        <w:t>da de baja el equipo con un motivo. Una vez descartado ya no admite ingreso ni baja.</w:t>
      </w:r>
    </w:p>
    <w:p w14:paraId="313D971F" w14:textId="77777777" w:rsidR="009D306A" w:rsidRDefault="00000000">
      <w:pPr>
        <w:pStyle w:val="Heading1"/>
      </w:pPr>
      <w:bookmarkStart w:id="24" w:name="_Toc236645398"/>
      <w:r>
        <w:t>10. Descartados</w:t>
      </w:r>
      <w:bookmarkEnd w:id="24"/>
    </w:p>
    <w:p w14:paraId="22DB4712" w14:textId="77777777" w:rsidR="009D306A" w:rsidRDefault="00000000">
      <w:pPr>
        <w:spacing w:after="120" w:line="276" w:lineRule="auto"/>
      </w:pPr>
      <w:r>
        <w:t>El listado de los equipos dados de baja. Se puede filtrar por serial, país y rango de fechas. Sirve para llevar el control de lo que salió de operación. Al hacer clic en una fila se abre la ficha del equipo.</w:t>
      </w:r>
    </w:p>
    <w:p w14:paraId="514249F7"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6608A209" wp14:editId="743D308C">
            <wp:extent cx="5600700" cy="3505200"/>
            <wp:effectExtent l="0" t="0" r="0" b="0"/>
            <wp:docPr id="169518522" name="Picture 16951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00700" cy="3505200"/>
                    </a:xfrm>
                    <a:prstGeom prst="rect">
                      <a:avLst/>
                    </a:prstGeom>
                  </pic:spPr>
                </pic:pic>
              </a:graphicData>
            </a:graphic>
          </wp:inline>
        </w:drawing>
      </w:r>
    </w:p>
    <w:p w14:paraId="771C6D0E" w14:textId="77777777" w:rsidR="009D306A" w:rsidRDefault="00000000">
      <w:pPr>
        <w:spacing w:after="180"/>
        <w:jc w:val="center"/>
      </w:pPr>
      <w:r>
        <w:rPr>
          <w:i/>
          <w:iCs/>
          <w:color w:val="555555"/>
          <w:sz w:val="17"/>
          <w:szCs w:val="17"/>
        </w:rPr>
        <w:t>Figura 14. Listado de equipos descartados.</w:t>
      </w:r>
    </w:p>
    <w:p w14:paraId="1890BA9C" w14:textId="77777777" w:rsidR="009D306A" w:rsidRDefault="00000000">
      <w:pPr>
        <w:pStyle w:val="Heading1"/>
      </w:pPr>
      <w:bookmarkStart w:id="25" w:name="_Toc236645399"/>
      <w:r>
        <w:t>11. Impresiones</w:t>
      </w:r>
      <w:bookmarkEnd w:id="25"/>
    </w:p>
    <w:p w14:paraId="0353A45A" w14:textId="77777777" w:rsidR="009D306A" w:rsidRDefault="00000000">
      <w:pPr>
        <w:spacing w:after="120" w:line="276" w:lineRule="auto"/>
      </w:pPr>
      <w:r>
        <w:t>Guarda el registro de cada etiqueta impresa: número de trabajo, serial, cuántas copias, si fue impresión original o reimpresión, y la fecha. Se puede filtrar por serial, tipo y fechas. Desde cada fila el botón Ver equipo abre la ficha correspondiente.</w:t>
      </w:r>
    </w:p>
    <w:p w14:paraId="3AD4D495"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6A7C5FAC" wp14:editId="406F2A38">
            <wp:extent cx="5600700" cy="3505200"/>
            <wp:effectExtent l="0" t="0" r="0" b="0"/>
            <wp:docPr id="986176535" name="Picture 98617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00700" cy="3505200"/>
                    </a:xfrm>
                    <a:prstGeom prst="rect">
                      <a:avLst/>
                    </a:prstGeom>
                  </pic:spPr>
                </pic:pic>
              </a:graphicData>
            </a:graphic>
          </wp:inline>
        </w:drawing>
      </w:r>
    </w:p>
    <w:p w14:paraId="11EC2157" w14:textId="77777777" w:rsidR="009D306A" w:rsidRDefault="00000000">
      <w:pPr>
        <w:spacing w:after="180"/>
        <w:jc w:val="center"/>
      </w:pPr>
      <w:r>
        <w:rPr>
          <w:i/>
          <w:iCs/>
          <w:color w:val="555555"/>
          <w:sz w:val="17"/>
          <w:szCs w:val="17"/>
        </w:rPr>
        <w:t>Figura 15. Historial de impresiones, con originales y reimpresiones.</w:t>
      </w:r>
    </w:p>
    <w:p w14:paraId="2AC7BC7B" w14:textId="77777777" w:rsidR="009D306A" w:rsidRDefault="00000000">
      <w:pPr>
        <w:pStyle w:val="Heading1"/>
      </w:pPr>
      <w:bookmarkStart w:id="26" w:name="_Toc236645400"/>
      <w:r>
        <w:t>12. Imprimir etiquetas — a fondo</w:t>
      </w:r>
      <w:bookmarkEnd w:id="26"/>
    </w:p>
    <w:p w14:paraId="4B968529" w14:textId="77777777" w:rsidR="009D306A" w:rsidRDefault="00000000">
      <w:pPr>
        <w:spacing w:after="120" w:line="276" w:lineRule="auto"/>
      </w:pPr>
      <w:r>
        <w:t>Cuando pulsa Imprimir (al generar, en un lote o al reimprimir desde una ficha) aparece un cuadro donde decide cómo sale la etiqueta. Este capítulo explica cada parte.</w:t>
      </w:r>
    </w:p>
    <w:p w14:paraId="687F64DC" w14:textId="77777777" w:rsidR="009D306A" w:rsidRDefault="00000000">
      <w:pPr>
        <w:pStyle w:val="Heading2"/>
      </w:pPr>
      <w:bookmarkStart w:id="27" w:name="_Toc236645401"/>
      <w:r>
        <w:t>12.1 Elegir el formato</w:t>
      </w:r>
      <w:bookmarkEnd w:id="27"/>
    </w:p>
    <w:tbl>
      <w:tblPr>
        <w:tblW w:w="90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000"/>
        <w:gridCol w:w="7000"/>
      </w:tblGrid>
      <w:tr w:rsidR="009D306A" w14:paraId="00F90388" w14:textId="77777777">
        <w:tblPrEx>
          <w:tblCellMar>
            <w:top w:w="0" w:type="dxa"/>
            <w:bottom w:w="0" w:type="dxa"/>
          </w:tblCellMar>
        </w:tblPrEx>
        <w:trPr>
          <w:tblHeader/>
        </w:trPr>
        <w:tc>
          <w:tcPr>
            <w:tcW w:w="2000" w:type="dxa"/>
            <w:shd w:val="clear" w:color="auto" w:fill="0F766E"/>
            <w:tcMar>
              <w:top w:w="60" w:type="dxa"/>
              <w:left w:w="110" w:type="dxa"/>
              <w:bottom w:w="60" w:type="dxa"/>
              <w:right w:w="110" w:type="dxa"/>
            </w:tcMar>
          </w:tcPr>
          <w:p w14:paraId="7A4D4C7F" w14:textId="77777777" w:rsidR="009D306A" w:rsidRDefault="00000000">
            <w:r>
              <w:rPr>
                <w:b/>
                <w:bCs/>
                <w:color w:val="FFFFFF"/>
                <w:sz w:val="20"/>
                <w:szCs w:val="20"/>
              </w:rPr>
              <w:t>Formato</w:t>
            </w:r>
          </w:p>
        </w:tc>
        <w:tc>
          <w:tcPr>
            <w:tcW w:w="7000" w:type="dxa"/>
            <w:shd w:val="clear" w:color="auto" w:fill="0F766E"/>
            <w:tcMar>
              <w:top w:w="60" w:type="dxa"/>
              <w:left w:w="110" w:type="dxa"/>
              <w:bottom w:w="60" w:type="dxa"/>
              <w:right w:w="110" w:type="dxa"/>
            </w:tcMar>
          </w:tcPr>
          <w:p w14:paraId="027C98A8" w14:textId="77777777" w:rsidR="009D306A" w:rsidRDefault="00000000">
            <w:proofErr w:type="gramStart"/>
            <w:r>
              <w:rPr>
                <w:b/>
                <w:bCs/>
                <w:color w:val="FFFFFF"/>
                <w:sz w:val="20"/>
                <w:szCs w:val="20"/>
              </w:rPr>
              <w:t>Cuándo</w:t>
            </w:r>
            <w:proofErr w:type="gramEnd"/>
            <w:r>
              <w:rPr>
                <w:b/>
                <w:bCs/>
                <w:color w:val="FFFFFF"/>
                <w:sz w:val="20"/>
                <w:szCs w:val="20"/>
              </w:rPr>
              <w:t xml:space="preserve"> usarlo</w:t>
            </w:r>
          </w:p>
        </w:tc>
      </w:tr>
      <w:tr w:rsidR="009D306A" w14:paraId="2950CC45" w14:textId="77777777">
        <w:tblPrEx>
          <w:tblCellMar>
            <w:top w:w="0" w:type="dxa"/>
            <w:bottom w:w="0" w:type="dxa"/>
          </w:tblCellMar>
        </w:tblPrEx>
        <w:tc>
          <w:tcPr>
            <w:tcW w:w="2000" w:type="dxa"/>
            <w:tcMar>
              <w:top w:w="60" w:type="dxa"/>
              <w:left w:w="110" w:type="dxa"/>
              <w:bottom w:w="60" w:type="dxa"/>
              <w:right w:w="110" w:type="dxa"/>
            </w:tcMar>
          </w:tcPr>
          <w:p w14:paraId="6C09291C" w14:textId="77777777" w:rsidR="009D306A" w:rsidRDefault="00000000">
            <w:r>
              <w:rPr>
                <w:color w:val="000000"/>
                <w:sz w:val="20"/>
                <w:szCs w:val="20"/>
              </w:rPr>
              <w:t>ZPL (Zebra)</w:t>
            </w:r>
          </w:p>
        </w:tc>
        <w:tc>
          <w:tcPr>
            <w:tcW w:w="7000" w:type="dxa"/>
            <w:tcMar>
              <w:top w:w="60" w:type="dxa"/>
              <w:left w:w="110" w:type="dxa"/>
              <w:bottom w:w="60" w:type="dxa"/>
              <w:right w:w="110" w:type="dxa"/>
            </w:tcMar>
          </w:tcPr>
          <w:p w14:paraId="367B0A8E" w14:textId="77777777" w:rsidR="009D306A" w:rsidRDefault="00000000">
            <w:r>
              <w:rPr>
                <w:color w:val="000000"/>
                <w:sz w:val="20"/>
                <w:szCs w:val="20"/>
              </w:rPr>
              <w:t>Para impresoras térmicas Zebra y compatibles. Es la opción normal de producción; la etiqueta sale directo a la etiquetadora.</w:t>
            </w:r>
          </w:p>
        </w:tc>
      </w:tr>
      <w:tr w:rsidR="009D306A" w14:paraId="71722CA7" w14:textId="77777777">
        <w:tblPrEx>
          <w:tblCellMar>
            <w:top w:w="0" w:type="dxa"/>
            <w:bottom w:w="0" w:type="dxa"/>
          </w:tblCellMar>
        </w:tblPrEx>
        <w:tc>
          <w:tcPr>
            <w:tcW w:w="2000" w:type="dxa"/>
            <w:tcMar>
              <w:top w:w="60" w:type="dxa"/>
              <w:left w:w="110" w:type="dxa"/>
              <w:bottom w:w="60" w:type="dxa"/>
              <w:right w:w="110" w:type="dxa"/>
            </w:tcMar>
          </w:tcPr>
          <w:p w14:paraId="1BB92F03" w14:textId="77777777" w:rsidR="009D306A" w:rsidRDefault="00000000">
            <w:r>
              <w:rPr>
                <w:color w:val="000000"/>
                <w:sz w:val="20"/>
                <w:szCs w:val="20"/>
              </w:rPr>
              <w:t>PDF</w:t>
            </w:r>
          </w:p>
        </w:tc>
        <w:tc>
          <w:tcPr>
            <w:tcW w:w="7000" w:type="dxa"/>
            <w:tcMar>
              <w:top w:w="60" w:type="dxa"/>
              <w:left w:w="110" w:type="dxa"/>
              <w:bottom w:w="60" w:type="dxa"/>
              <w:right w:w="110" w:type="dxa"/>
            </w:tcMar>
          </w:tcPr>
          <w:p w14:paraId="2A4D458E" w14:textId="77777777" w:rsidR="009D306A" w:rsidRDefault="00000000">
            <w:r>
              <w:rPr>
                <w:color w:val="000000"/>
                <w:sz w:val="20"/>
                <w:szCs w:val="20"/>
              </w:rPr>
              <w:t>Genera un documento listo para imprimir en cualquier impresora común (cuando no soporta ZPL) o para guardar.</w:t>
            </w:r>
          </w:p>
        </w:tc>
      </w:tr>
      <w:tr w:rsidR="009D306A" w14:paraId="72B31FFC" w14:textId="77777777">
        <w:tblPrEx>
          <w:tblCellMar>
            <w:top w:w="0" w:type="dxa"/>
            <w:bottom w:w="0" w:type="dxa"/>
          </w:tblCellMar>
        </w:tblPrEx>
        <w:tc>
          <w:tcPr>
            <w:tcW w:w="2000" w:type="dxa"/>
            <w:tcMar>
              <w:top w:w="60" w:type="dxa"/>
              <w:left w:w="110" w:type="dxa"/>
              <w:bottom w:w="60" w:type="dxa"/>
              <w:right w:w="110" w:type="dxa"/>
            </w:tcMar>
          </w:tcPr>
          <w:p w14:paraId="4427FB3A" w14:textId="77777777" w:rsidR="009D306A" w:rsidRDefault="00000000">
            <w:r>
              <w:rPr>
                <w:color w:val="000000"/>
                <w:sz w:val="20"/>
                <w:szCs w:val="20"/>
              </w:rPr>
              <w:t>Imagen PNG</w:t>
            </w:r>
          </w:p>
        </w:tc>
        <w:tc>
          <w:tcPr>
            <w:tcW w:w="7000" w:type="dxa"/>
            <w:tcMar>
              <w:top w:w="60" w:type="dxa"/>
              <w:left w:w="110" w:type="dxa"/>
              <w:bottom w:w="60" w:type="dxa"/>
              <w:right w:w="110" w:type="dxa"/>
            </w:tcMar>
          </w:tcPr>
          <w:p w14:paraId="4CDDC3F3" w14:textId="77777777" w:rsidR="009D306A" w:rsidRDefault="00000000">
            <w:r>
              <w:rPr>
                <w:color w:val="000000"/>
                <w:sz w:val="20"/>
                <w:szCs w:val="20"/>
              </w:rPr>
              <w:t>Imagen de alta resolución de la etiqueta, para imprimir o guardar.</w:t>
            </w:r>
          </w:p>
        </w:tc>
      </w:tr>
      <w:tr w:rsidR="009D306A" w14:paraId="18F9703D" w14:textId="77777777">
        <w:tblPrEx>
          <w:tblCellMar>
            <w:top w:w="0" w:type="dxa"/>
            <w:bottom w:w="0" w:type="dxa"/>
          </w:tblCellMar>
        </w:tblPrEx>
        <w:tc>
          <w:tcPr>
            <w:tcW w:w="2000" w:type="dxa"/>
            <w:tcMar>
              <w:top w:w="60" w:type="dxa"/>
              <w:left w:w="110" w:type="dxa"/>
              <w:bottom w:w="60" w:type="dxa"/>
              <w:right w:w="110" w:type="dxa"/>
            </w:tcMar>
          </w:tcPr>
          <w:p w14:paraId="5CDEF72A" w14:textId="77777777" w:rsidR="009D306A" w:rsidRDefault="00000000">
            <w:r>
              <w:rPr>
                <w:color w:val="000000"/>
                <w:sz w:val="20"/>
                <w:szCs w:val="20"/>
              </w:rPr>
              <w:t>Imagen JPG</w:t>
            </w:r>
          </w:p>
        </w:tc>
        <w:tc>
          <w:tcPr>
            <w:tcW w:w="7000" w:type="dxa"/>
            <w:tcMar>
              <w:top w:w="60" w:type="dxa"/>
              <w:left w:w="110" w:type="dxa"/>
              <w:bottom w:w="60" w:type="dxa"/>
              <w:right w:w="110" w:type="dxa"/>
            </w:tcMar>
          </w:tcPr>
          <w:p w14:paraId="70BCE065" w14:textId="77777777" w:rsidR="009D306A" w:rsidRDefault="00000000">
            <w:r>
              <w:rPr>
                <w:color w:val="000000"/>
                <w:sz w:val="20"/>
                <w:szCs w:val="20"/>
              </w:rPr>
              <w:t>Imagen comprimida, para compartir o archivar.</w:t>
            </w:r>
          </w:p>
        </w:tc>
      </w:tr>
    </w:tbl>
    <w:p w14:paraId="34539D37" w14:textId="77777777" w:rsidR="009D306A" w:rsidRDefault="00000000">
      <w:pPr>
        <w:pStyle w:val="Heading2"/>
      </w:pPr>
      <w:bookmarkStart w:id="28" w:name="_Toc236645402"/>
      <w:r>
        <w:t>12.2 Elegir la impresora</w:t>
      </w:r>
      <w:bookmarkEnd w:id="28"/>
    </w:p>
    <w:p w14:paraId="06C324A5" w14:textId="77777777" w:rsidR="009D306A" w:rsidRDefault="00000000">
      <w:pPr>
        <w:spacing w:after="120" w:line="276" w:lineRule="auto"/>
      </w:pPr>
      <w:r>
        <w:t>En la aplicación de escritorio, el cuadro de impresión trae una lista con las impresoras instaladas en el computador. El programa preselecciona una impresora real; evita a propósito las impresoras “virtuales” (como OneNote o Fax) para que no se pierda el trabajo. Usted puede cambiarla en la lista antes de imprimir.</w:t>
      </w:r>
    </w:p>
    <w:p w14:paraId="0761835E" w14:textId="77777777" w:rsidR="009D306A" w:rsidRDefault="00000000">
      <w:pPr>
        <w:spacing w:after="120" w:line="276" w:lineRule="auto"/>
      </w:pPr>
      <w:r>
        <w:rPr>
          <w:b/>
          <w:bCs/>
        </w:rPr>
        <w:t xml:space="preserve">Cómo se imprime según el formato. </w:t>
      </w:r>
      <w:r>
        <w:t xml:space="preserve">Si eligió ZPL, la etiqueta se envía en crudo directo a la impresora Zebra seleccionada. Si eligió PDF, PNG o JPG, la etiqueta se manda a la impresora elegida a su tamaño real en </w:t>
      </w:r>
      <w:r>
        <w:lastRenderedPageBreak/>
        <w:t>milímetros. En la versión web (navegador) no hay selección de impresora: se usa el cuadro de impresión del propio navegador.</w:t>
      </w:r>
    </w:p>
    <w:p w14:paraId="42F9742E" w14:textId="77777777" w:rsidR="009D306A" w:rsidRDefault="00000000">
      <w:pPr>
        <w:pBdr>
          <w:left w:val="single" w:sz="18" w:space="8" w:color="0F766E"/>
        </w:pBdr>
        <w:shd w:val="clear" w:color="auto" w:fill="E8F3EF"/>
        <w:spacing w:before="60" w:after="140" w:line="270" w:lineRule="auto"/>
        <w:ind w:left="120"/>
      </w:pPr>
      <w:r>
        <w:rPr>
          <w:b/>
          <w:bCs/>
          <w:color w:val="064E3B"/>
        </w:rPr>
        <w:t xml:space="preserve">Nota. </w:t>
      </w:r>
      <w:r>
        <w:t>El selector de impresora aparece en la aplicación de escritorio. En la versión web, la impresora se elige en el cuadro de impresión del navegador.</w:t>
      </w:r>
    </w:p>
    <w:p w14:paraId="76EAEA0A" w14:textId="77777777" w:rsidR="009D306A" w:rsidRDefault="00000000">
      <w:pPr>
        <w:pStyle w:val="Heading2"/>
      </w:pPr>
      <w:bookmarkStart w:id="29" w:name="_Toc236645403"/>
      <w:r>
        <w:t>12.3 Copias</w:t>
      </w:r>
      <w:bookmarkEnd w:id="29"/>
    </w:p>
    <w:p w14:paraId="2D217FF7" w14:textId="77777777" w:rsidR="009D306A" w:rsidRDefault="00000000">
      <w:pPr>
        <w:spacing w:after="120" w:line="276" w:lineRule="auto"/>
      </w:pPr>
      <w:r>
        <w:t>Indique cuántas copias de la etiqueta quiere. Aplica tanto a una etiqueta individual como a cada etiqueta de un lote.</w:t>
      </w:r>
    </w:p>
    <w:p w14:paraId="7936E3CB" w14:textId="77777777" w:rsidR="009D306A" w:rsidRDefault="00000000">
      <w:pPr>
        <w:pStyle w:val="Heading2"/>
      </w:pPr>
      <w:bookmarkStart w:id="30" w:name="_Toc236645404"/>
      <w:r>
        <w:t>12.4 Imprimir un lote completo</w:t>
      </w:r>
      <w:bookmarkEnd w:id="30"/>
    </w:p>
    <w:p w14:paraId="49CDE45F" w14:textId="77777777" w:rsidR="009D306A" w:rsidRDefault="00000000">
      <w:pPr>
        <w:spacing w:after="120" w:line="276" w:lineRule="auto"/>
      </w:pPr>
      <w:r>
        <w:t>Cuando imprime un lote, el cuadro dice “Imprimir lote (N etiquetas)” y prepara una etiqueta por cada serial. El formato, la impresora y las copias se eligen una sola vez y valen para todo el lote. Es la forma rápida de sacar decenas de etiquetas sin repetir pasos.</w:t>
      </w:r>
    </w:p>
    <w:p w14:paraId="7ABEF3A3" w14:textId="77777777" w:rsidR="009D306A" w:rsidRDefault="00000000">
      <w:pPr>
        <w:pStyle w:val="Heading2"/>
      </w:pPr>
      <w:bookmarkStart w:id="31" w:name="_Toc236645405"/>
      <w:r>
        <w:t>12.5 Copia PDF automática</w:t>
      </w:r>
      <w:bookmarkEnd w:id="31"/>
    </w:p>
    <w:p w14:paraId="0A95C056" w14:textId="77777777" w:rsidR="009D306A" w:rsidRDefault="00000000">
      <w:pPr>
        <w:spacing w:after="120" w:line="276" w:lineRule="auto"/>
      </w:pPr>
      <w:r>
        <w:t xml:space="preserve">En la aplicación de escritorio, además de imprimir, el programa guarda una copia en PDF de la etiqueta con el nombre del serial en la carpeta Documentos\Serial Manager\Etiquetas, y abre esa carpeta con el archivo resaltado. Así queda </w:t>
      </w:r>
      <w:proofErr w:type="gramStart"/>
      <w:r>
        <w:t>respaldo</w:t>
      </w:r>
      <w:proofErr w:type="gramEnd"/>
      <w:r>
        <w:t xml:space="preserve"> aunque cancele el cuadro de la impresora o falle la impresión.</w:t>
      </w:r>
    </w:p>
    <w:p w14:paraId="2E004A22" w14:textId="77777777" w:rsidR="009D306A" w:rsidRDefault="00000000">
      <w:pPr>
        <w:pStyle w:val="Heading2"/>
      </w:pPr>
      <w:bookmarkStart w:id="32" w:name="_Toc236645406"/>
      <w:r>
        <w:t>12.6 Si la impresora Zebra no aparece</w:t>
      </w:r>
      <w:bookmarkEnd w:id="32"/>
    </w:p>
    <w:p w14:paraId="5C28B83E" w14:textId="77777777" w:rsidR="009D306A" w:rsidRDefault="00000000">
      <w:pPr>
        <w:spacing w:after="120" w:line="276" w:lineRule="auto"/>
      </w:pPr>
      <w:r>
        <w:t>Cuando imprime en ZPL y la impresora Zebra no se detecta, revise que esté encendida y que el servicio de impresión esté disponible en el computador. El cuadro muestra el estado de la impresora y trae un enlace para reintentar la verificación.</w:t>
      </w:r>
    </w:p>
    <w:p w14:paraId="2130FDB7" w14:textId="77777777" w:rsidR="009D306A" w:rsidRDefault="00000000">
      <w:pPr>
        <w:pStyle w:val="Heading1"/>
      </w:pPr>
      <w:bookmarkStart w:id="33" w:name="_Toc236645407"/>
      <w:r>
        <w:t>13. Administración</w:t>
      </w:r>
      <w:bookmarkEnd w:id="33"/>
    </w:p>
    <w:p w14:paraId="6F820B20" w14:textId="77777777" w:rsidR="009D306A" w:rsidRDefault="00000000">
      <w:pPr>
        <w:spacing w:after="120" w:line="276" w:lineRule="auto"/>
      </w:pPr>
      <w:r>
        <w:t>Las siguientes secciones solo están disponibles para el administrador (y, en el caso de los modelos, también para el supervisor).</w:t>
      </w:r>
    </w:p>
    <w:p w14:paraId="6AF1CCEC" w14:textId="77777777" w:rsidR="009D306A" w:rsidRDefault="00000000">
      <w:pPr>
        <w:pStyle w:val="Heading2"/>
      </w:pPr>
      <w:bookmarkStart w:id="34" w:name="_Toc236645408"/>
      <w:r>
        <w:t>13.1 Usuarios</w:t>
      </w:r>
      <w:bookmarkEnd w:id="34"/>
    </w:p>
    <w:p w14:paraId="594F7524" w14:textId="77777777" w:rsidR="009D306A" w:rsidRDefault="00000000">
      <w:pPr>
        <w:spacing w:after="120" w:line="276" w:lineRule="auto"/>
      </w:pPr>
      <w:r>
        <w:t>Aquí se crean y administran las personas que usan el programa.</w:t>
      </w:r>
    </w:p>
    <w:p w14:paraId="584DC636" w14:textId="77777777" w:rsidR="009D306A" w:rsidRDefault="00000000">
      <w:pPr>
        <w:pStyle w:val="ListParagraph"/>
        <w:numPr>
          <w:ilvl w:val="0"/>
          <w:numId w:val="2"/>
        </w:numPr>
        <w:spacing w:after="60" w:line="270" w:lineRule="auto"/>
      </w:pPr>
      <w:r>
        <w:t>Para crear un usuario, pulse Nuevo usuario, complete usuario, nombre, contraseña, perfil y, si aplica, el país por defecto. Guarde.</w:t>
      </w:r>
    </w:p>
    <w:p w14:paraId="3AB9E12E" w14:textId="77777777" w:rsidR="009D306A" w:rsidRDefault="00000000">
      <w:pPr>
        <w:pStyle w:val="ListParagraph"/>
        <w:numPr>
          <w:ilvl w:val="0"/>
          <w:numId w:val="2"/>
        </w:numPr>
        <w:spacing w:after="60" w:line="270" w:lineRule="auto"/>
      </w:pPr>
      <w:r>
        <w:t>Desde el menú de cada fila puede editar el usuario (nombre, correo, contraseña, perfil, país) o activarlo y desactivarlo.</w:t>
      </w:r>
    </w:p>
    <w:p w14:paraId="08007A34" w14:textId="77777777" w:rsidR="009D306A" w:rsidRDefault="00000000">
      <w:pPr>
        <w:pStyle w:val="ListParagraph"/>
        <w:numPr>
          <w:ilvl w:val="0"/>
          <w:numId w:val="2"/>
        </w:numPr>
        <w:spacing w:after="60" w:line="270" w:lineRule="auto"/>
      </w:pPr>
      <w:r>
        <w:t>El país por defecto se puede cambiar directamente en la lista. Es el país con el que esa persona generará sus seriales.</w:t>
      </w:r>
    </w:p>
    <w:p w14:paraId="155CE43A"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03B36CEE" wp14:editId="15669DFC">
            <wp:extent cx="5600700" cy="3505200"/>
            <wp:effectExtent l="0" t="0" r="0" b="0"/>
            <wp:docPr id="1214929325" name="Picture 121492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00700" cy="3505200"/>
                    </a:xfrm>
                    <a:prstGeom prst="rect">
                      <a:avLst/>
                    </a:prstGeom>
                  </pic:spPr>
                </pic:pic>
              </a:graphicData>
            </a:graphic>
          </wp:inline>
        </w:drawing>
      </w:r>
    </w:p>
    <w:p w14:paraId="27AC358D" w14:textId="77777777" w:rsidR="009D306A" w:rsidRDefault="00000000">
      <w:pPr>
        <w:spacing w:after="180"/>
        <w:jc w:val="center"/>
      </w:pPr>
      <w:r>
        <w:rPr>
          <w:i/>
          <w:iCs/>
          <w:color w:val="555555"/>
          <w:sz w:val="17"/>
          <w:szCs w:val="17"/>
        </w:rPr>
        <w:t>Figura 16. Lista de usuarios con su perfil, origen, país y estado.</w:t>
      </w:r>
    </w:p>
    <w:p w14:paraId="148F29B5"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drawing>
          <wp:inline distT="0" distB="0" distL="0" distR="0" wp14:anchorId="1CC796E1" wp14:editId="2FF3F069">
            <wp:extent cx="5600700" cy="3505200"/>
            <wp:effectExtent l="0" t="0" r="0" b="0"/>
            <wp:docPr id="1416271065" name="Picture 141627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00700" cy="3505200"/>
                    </a:xfrm>
                    <a:prstGeom prst="rect">
                      <a:avLst/>
                    </a:prstGeom>
                  </pic:spPr>
                </pic:pic>
              </a:graphicData>
            </a:graphic>
          </wp:inline>
        </w:drawing>
      </w:r>
    </w:p>
    <w:p w14:paraId="533FC32B" w14:textId="77777777" w:rsidR="009D306A" w:rsidRDefault="00000000">
      <w:pPr>
        <w:spacing w:after="180"/>
        <w:jc w:val="center"/>
      </w:pPr>
      <w:r>
        <w:rPr>
          <w:i/>
          <w:iCs/>
          <w:color w:val="555555"/>
          <w:sz w:val="17"/>
          <w:szCs w:val="17"/>
        </w:rPr>
        <w:t>Figura 17. Formulario para crear un usuario.</w:t>
      </w:r>
    </w:p>
    <w:p w14:paraId="502F2E39" w14:textId="77777777" w:rsidR="009D306A" w:rsidRDefault="00000000">
      <w:pPr>
        <w:pBdr>
          <w:left w:val="single" w:sz="18" w:space="8" w:color="0F766E"/>
        </w:pBdr>
        <w:shd w:val="clear" w:color="auto" w:fill="E8F3EF"/>
        <w:spacing w:before="60" w:after="140" w:line="270" w:lineRule="auto"/>
        <w:ind w:left="120"/>
      </w:pPr>
      <w:r>
        <w:rPr>
          <w:b/>
          <w:bCs/>
          <w:color w:val="064E3B"/>
        </w:rPr>
        <w:t xml:space="preserve">Nota. </w:t>
      </w:r>
      <w:r>
        <w:t>Al desactivar un usuario deja de poder ingresar, pero no se borra: su historial y sus registros se conservan.</w:t>
      </w:r>
    </w:p>
    <w:p w14:paraId="3D0D263C" w14:textId="77777777" w:rsidR="009D306A" w:rsidRDefault="00000000">
      <w:pPr>
        <w:pStyle w:val="Heading2"/>
      </w:pPr>
      <w:bookmarkStart w:id="35" w:name="_Toc236645409"/>
      <w:r>
        <w:lastRenderedPageBreak/>
        <w:t>13.2 Configuración (catálogos)</w:t>
      </w:r>
      <w:bookmarkEnd w:id="35"/>
    </w:p>
    <w:p w14:paraId="3C80AA5B" w14:textId="77777777" w:rsidR="009D306A" w:rsidRDefault="00000000">
      <w:pPr>
        <w:spacing w:after="120" w:line="276" w:lineRule="auto"/>
      </w:pPr>
      <w:r>
        <w:t>Reúne, en pestañas, los datos base con los que trabaja el programa. El supervisor solo ve la pestaña de Modelos.</w:t>
      </w:r>
    </w:p>
    <w:tbl>
      <w:tblPr>
        <w:tblW w:w="90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900"/>
        <w:gridCol w:w="7100"/>
      </w:tblGrid>
      <w:tr w:rsidR="009D306A" w14:paraId="7F388C8E" w14:textId="77777777">
        <w:tblPrEx>
          <w:tblCellMar>
            <w:top w:w="0" w:type="dxa"/>
            <w:bottom w:w="0" w:type="dxa"/>
          </w:tblCellMar>
        </w:tblPrEx>
        <w:trPr>
          <w:tblHeader/>
        </w:trPr>
        <w:tc>
          <w:tcPr>
            <w:tcW w:w="1900" w:type="dxa"/>
            <w:shd w:val="clear" w:color="auto" w:fill="0F766E"/>
            <w:tcMar>
              <w:top w:w="60" w:type="dxa"/>
              <w:left w:w="110" w:type="dxa"/>
              <w:bottom w:w="60" w:type="dxa"/>
              <w:right w:w="110" w:type="dxa"/>
            </w:tcMar>
          </w:tcPr>
          <w:p w14:paraId="2F1447BE" w14:textId="77777777" w:rsidR="009D306A" w:rsidRDefault="00000000">
            <w:r>
              <w:rPr>
                <w:b/>
                <w:bCs/>
                <w:color w:val="FFFFFF"/>
                <w:sz w:val="20"/>
                <w:szCs w:val="20"/>
              </w:rPr>
              <w:t>Pestaña</w:t>
            </w:r>
          </w:p>
        </w:tc>
        <w:tc>
          <w:tcPr>
            <w:tcW w:w="7100" w:type="dxa"/>
            <w:shd w:val="clear" w:color="auto" w:fill="0F766E"/>
            <w:tcMar>
              <w:top w:w="60" w:type="dxa"/>
              <w:left w:w="110" w:type="dxa"/>
              <w:bottom w:w="60" w:type="dxa"/>
              <w:right w:w="110" w:type="dxa"/>
            </w:tcMar>
          </w:tcPr>
          <w:p w14:paraId="3810FFF8" w14:textId="77777777" w:rsidR="009D306A" w:rsidRDefault="00000000">
            <w:r>
              <w:rPr>
                <w:b/>
                <w:bCs/>
                <w:color w:val="FFFFFF"/>
                <w:sz w:val="20"/>
                <w:szCs w:val="20"/>
              </w:rPr>
              <w:t>Para qué es</w:t>
            </w:r>
          </w:p>
        </w:tc>
      </w:tr>
      <w:tr w:rsidR="009D306A" w14:paraId="56C7AEA2" w14:textId="77777777">
        <w:tblPrEx>
          <w:tblCellMar>
            <w:top w:w="0" w:type="dxa"/>
            <w:bottom w:w="0" w:type="dxa"/>
          </w:tblCellMar>
        </w:tblPrEx>
        <w:tc>
          <w:tcPr>
            <w:tcW w:w="1900" w:type="dxa"/>
            <w:tcMar>
              <w:top w:w="60" w:type="dxa"/>
              <w:left w:w="110" w:type="dxa"/>
              <w:bottom w:w="60" w:type="dxa"/>
              <w:right w:w="110" w:type="dxa"/>
            </w:tcMar>
          </w:tcPr>
          <w:p w14:paraId="37751E05" w14:textId="77777777" w:rsidR="009D306A" w:rsidRDefault="00000000">
            <w:r>
              <w:rPr>
                <w:color w:val="000000"/>
                <w:sz w:val="20"/>
                <w:szCs w:val="20"/>
              </w:rPr>
              <w:t>Países</w:t>
            </w:r>
          </w:p>
        </w:tc>
        <w:tc>
          <w:tcPr>
            <w:tcW w:w="7100" w:type="dxa"/>
            <w:tcMar>
              <w:top w:w="60" w:type="dxa"/>
              <w:left w:w="110" w:type="dxa"/>
              <w:bottom w:w="60" w:type="dxa"/>
              <w:right w:w="110" w:type="dxa"/>
            </w:tcMar>
          </w:tcPr>
          <w:p w14:paraId="230D782A" w14:textId="77777777" w:rsidR="009D306A" w:rsidRDefault="00000000">
            <w:r>
              <w:rPr>
                <w:color w:val="000000"/>
                <w:sz w:val="20"/>
                <w:szCs w:val="20"/>
              </w:rPr>
              <w:t>Los países y su prefijo, que es la primera parte del serial.</w:t>
            </w:r>
          </w:p>
        </w:tc>
      </w:tr>
      <w:tr w:rsidR="009D306A" w14:paraId="1EE1FDF5" w14:textId="77777777">
        <w:tblPrEx>
          <w:tblCellMar>
            <w:top w:w="0" w:type="dxa"/>
            <w:bottom w:w="0" w:type="dxa"/>
          </w:tblCellMar>
        </w:tblPrEx>
        <w:tc>
          <w:tcPr>
            <w:tcW w:w="1900" w:type="dxa"/>
            <w:tcMar>
              <w:top w:w="60" w:type="dxa"/>
              <w:left w:w="110" w:type="dxa"/>
              <w:bottom w:w="60" w:type="dxa"/>
              <w:right w:w="110" w:type="dxa"/>
            </w:tcMar>
          </w:tcPr>
          <w:p w14:paraId="458372B7" w14:textId="77777777" w:rsidR="009D306A" w:rsidRDefault="00000000">
            <w:r>
              <w:rPr>
                <w:color w:val="000000"/>
                <w:sz w:val="20"/>
                <w:szCs w:val="20"/>
              </w:rPr>
              <w:t>Laboratorios</w:t>
            </w:r>
          </w:p>
        </w:tc>
        <w:tc>
          <w:tcPr>
            <w:tcW w:w="7100" w:type="dxa"/>
            <w:tcMar>
              <w:top w:w="60" w:type="dxa"/>
              <w:left w:w="110" w:type="dxa"/>
              <w:bottom w:w="60" w:type="dxa"/>
              <w:right w:w="110" w:type="dxa"/>
            </w:tcMar>
          </w:tcPr>
          <w:p w14:paraId="5ED4A59A" w14:textId="77777777" w:rsidR="009D306A" w:rsidRDefault="00000000">
            <w:r>
              <w:rPr>
                <w:color w:val="000000"/>
                <w:sz w:val="20"/>
                <w:szCs w:val="20"/>
              </w:rPr>
              <w:t>Los laboratorios de cada país (opcionales al generar).</w:t>
            </w:r>
          </w:p>
        </w:tc>
      </w:tr>
      <w:tr w:rsidR="009D306A" w14:paraId="4E50F1E0" w14:textId="77777777">
        <w:tblPrEx>
          <w:tblCellMar>
            <w:top w:w="0" w:type="dxa"/>
            <w:bottom w:w="0" w:type="dxa"/>
          </w:tblCellMar>
        </w:tblPrEx>
        <w:tc>
          <w:tcPr>
            <w:tcW w:w="1900" w:type="dxa"/>
            <w:tcMar>
              <w:top w:w="60" w:type="dxa"/>
              <w:left w:w="110" w:type="dxa"/>
              <w:bottom w:w="60" w:type="dxa"/>
              <w:right w:w="110" w:type="dxa"/>
            </w:tcMar>
          </w:tcPr>
          <w:p w14:paraId="5ED860E4" w14:textId="77777777" w:rsidR="009D306A" w:rsidRDefault="00000000">
            <w:r>
              <w:rPr>
                <w:color w:val="000000"/>
                <w:sz w:val="20"/>
                <w:szCs w:val="20"/>
              </w:rPr>
              <w:t>Modelos</w:t>
            </w:r>
          </w:p>
        </w:tc>
        <w:tc>
          <w:tcPr>
            <w:tcW w:w="7100" w:type="dxa"/>
            <w:tcMar>
              <w:top w:w="60" w:type="dxa"/>
              <w:left w:w="110" w:type="dxa"/>
              <w:bottom w:w="60" w:type="dxa"/>
              <w:right w:w="110" w:type="dxa"/>
            </w:tcMar>
          </w:tcPr>
          <w:p w14:paraId="2E09F035" w14:textId="77777777" w:rsidR="009D306A" w:rsidRDefault="00000000">
            <w:r>
              <w:rPr>
                <w:color w:val="000000"/>
                <w:sz w:val="20"/>
                <w:szCs w:val="20"/>
              </w:rPr>
              <w:t>Los modelos de equipo y su longitud de serial. Es lo que se elige al generar.</w:t>
            </w:r>
          </w:p>
        </w:tc>
      </w:tr>
      <w:tr w:rsidR="009D306A" w14:paraId="210A5A21" w14:textId="77777777">
        <w:tblPrEx>
          <w:tblCellMar>
            <w:top w:w="0" w:type="dxa"/>
            <w:bottom w:w="0" w:type="dxa"/>
          </w:tblCellMar>
        </w:tblPrEx>
        <w:tc>
          <w:tcPr>
            <w:tcW w:w="1900" w:type="dxa"/>
            <w:tcMar>
              <w:top w:w="60" w:type="dxa"/>
              <w:left w:w="110" w:type="dxa"/>
              <w:bottom w:w="60" w:type="dxa"/>
              <w:right w:w="110" w:type="dxa"/>
            </w:tcMar>
          </w:tcPr>
          <w:p w14:paraId="125C094D" w14:textId="77777777" w:rsidR="009D306A" w:rsidRDefault="00000000">
            <w:r>
              <w:rPr>
                <w:color w:val="000000"/>
                <w:sz w:val="20"/>
                <w:szCs w:val="20"/>
              </w:rPr>
              <w:t>Etiquetas</w:t>
            </w:r>
          </w:p>
        </w:tc>
        <w:tc>
          <w:tcPr>
            <w:tcW w:w="7100" w:type="dxa"/>
            <w:tcMar>
              <w:top w:w="60" w:type="dxa"/>
              <w:left w:w="110" w:type="dxa"/>
              <w:bottom w:w="60" w:type="dxa"/>
              <w:right w:w="110" w:type="dxa"/>
            </w:tcMar>
          </w:tcPr>
          <w:p w14:paraId="6FDD8A2A" w14:textId="77777777" w:rsidR="009D306A" w:rsidRDefault="00000000">
            <w:r>
              <w:rPr>
                <w:color w:val="000000"/>
                <w:sz w:val="20"/>
                <w:szCs w:val="20"/>
              </w:rPr>
              <w:t>Los tamaños de etiqueta (ancho, alto, DPI y tipo de código).</w:t>
            </w:r>
          </w:p>
        </w:tc>
      </w:tr>
      <w:tr w:rsidR="009D306A" w14:paraId="7C85247A" w14:textId="77777777">
        <w:tblPrEx>
          <w:tblCellMar>
            <w:top w:w="0" w:type="dxa"/>
            <w:bottom w:w="0" w:type="dxa"/>
          </w:tblCellMar>
        </w:tblPrEx>
        <w:tc>
          <w:tcPr>
            <w:tcW w:w="1900" w:type="dxa"/>
            <w:tcMar>
              <w:top w:w="60" w:type="dxa"/>
              <w:left w:w="110" w:type="dxa"/>
              <w:bottom w:w="60" w:type="dxa"/>
              <w:right w:w="110" w:type="dxa"/>
            </w:tcMar>
          </w:tcPr>
          <w:p w14:paraId="25307AFB" w14:textId="77777777" w:rsidR="009D306A" w:rsidRDefault="00000000">
            <w:r>
              <w:rPr>
                <w:color w:val="000000"/>
                <w:sz w:val="20"/>
                <w:szCs w:val="20"/>
              </w:rPr>
              <w:t>Formatos</w:t>
            </w:r>
          </w:p>
        </w:tc>
        <w:tc>
          <w:tcPr>
            <w:tcW w:w="7100" w:type="dxa"/>
            <w:tcMar>
              <w:top w:w="60" w:type="dxa"/>
              <w:left w:w="110" w:type="dxa"/>
              <w:bottom w:w="60" w:type="dxa"/>
              <w:right w:w="110" w:type="dxa"/>
            </w:tcMar>
          </w:tcPr>
          <w:p w14:paraId="4FEAC49A" w14:textId="77777777" w:rsidR="009D306A" w:rsidRDefault="00000000">
            <w:r>
              <w:rPr>
                <w:color w:val="000000"/>
                <w:sz w:val="20"/>
                <w:szCs w:val="20"/>
              </w:rPr>
              <w:t>La plantilla del serial y la cantidad de caracteres aleatorios.</w:t>
            </w:r>
          </w:p>
        </w:tc>
      </w:tr>
    </w:tbl>
    <w:p w14:paraId="1AD5690A"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drawing>
          <wp:inline distT="0" distB="0" distL="0" distR="0" wp14:anchorId="3C5AA83D" wp14:editId="7CF4F98F">
            <wp:extent cx="5600700" cy="3505200"/>
            <wp:effectExtent l="0" t="0" r="0" b="0"/>
            <wp:docPr id="1426070573" name="Picture 142607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00700" cy="3505200"/>
                    </a:xfrm>
                    <a:prstGeom prst="rect">
                      <a:avLst/>
                    </a:prstGeom>
                  </pic:spPr>
                </pic:pic>
              </a:graphicData>
            </a:graphic>
          </wp:inline>
        </w:drawing>
      </w:r>
    </w:p>
    <w:p w14:paraId="082B5CE8" w14:textId="77777777" w:rsidR="009D306A" w:rsidRDefault="00000000">
      <w:pPr>
        <w:spacing w:after="180"/>
        <w:jc w:val="center"/>
      </w:pPr>
      <w:r>
        <w:rPr>
          <w:i/>
          <w:iCs/>
          <w:color w:val="555555"/>
          <w:sz w:val="17"/>
          <w:szCs w:val="17"/>
        </w:rPr>
        <w:t>Figura 18. Configuración: pestaña de Países, con su prefijo.</w:t>
      </w:r>
    </w:p>
    <w:p w14:paraId="0297F392"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5D16D523" wp14:editId="4FFB9906">
            <wp:extent cx="5600700" cy="3505200"/>
            <wp:effectExtent l="0" t="0" r="0" b="0"/>
            <wp:docPr id="2045609388" name="Picture 204560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00700" cy="3505200"/>
                    </a:xfrm>
                    <a:prstGeom prst="rect">
                      <a:avLst/>
                    </a:prstGeom>
                  </pic:spPr>
                </pic:pic>
              </a:graphicData>
            </a:graphic>
          </wp:inline>
        </w:drawing>
      </w:r>
    </w:p>
    <w:p w14:paraId="1A67DFDD" w14:textId="77777777" w:rsidR="009D306A" w:rsidRDefault="00000000">
      <w:pPr>
        <w:spacing w:after="180"/>
        <w:jc w:val="center"/>
      </w:pPr>
      <w:r>
        <w:rPr>
          <w:i/>
          <w:iCs/>
          <w:color w:val="555555"/>
          <w:sz w:val="17"/>
          <w:szCs w:val="17"/>
        </w:rPr>
        <w:t>Figura 19. Configuración: pestaña de Modelos, con la longitud del serial de cada uno.</w:t>
      </w:r>
    </w:p>
    <w:p w14:paraId="1E03E121" w14:textId="77777777" w:rsidR="009D306A" w:rsidRDefault="00000000">
      <w:pPr>
        <w:spacing w:after="120" w:line="276" w:lineRule="auto"/>
      </w:pPr>
      <w:r>
        <w:t>En cada pestaña se agregan registros con el formulario de arriba y se editan o se activan/desactivan desde el menú de cada fila. Desactivar un registro no lo borra: deja de aparecer al generar, pero se conserva la información.</w:t>
      </w:r>
    </w:p>
    <w:p w14:paraId="15E0702E" w14:textId="77777777" w:rsidR="009D306A" w:rsidRDefault="00000000">
      <w:pPr>
        <w:pStyle w:val="Heading2"/>
      </w:pPr>
      <w:bookmarkStart w:id="36" w:name="_Toc236645410"/>
      <w:r>
        <w:t>13.3 Auditoría</w:t>
      </w:r>
      <w:bookmarkEnd w:id="36"/>
    </w:p>
    <w:p w14:paraId="5E3C493C" w14:textId="77777777" w:rsidR="009D306A" w:rsidRDefault="00000000">
      <w:pPr>
        <w:spacing w:after="120" w:line="276" w:lineRule="auto"/>
      </w:pPr>
      <w:r>
        <w:t>El registro de lo que pasó en el sistema: ingresos, generación de seriales (individual y por lote) y bajas de equipos. Cada línea muestra la fecha, el usuario, la acción, la entidad afectada, el detalle y la dirección IP. Se puede filtrar por usuario, tipo de acción y fechas.</w:t>
      </w:r>
    </w:p>
    <w:p w14:paraId="49D2694C" w14:textId="77777777" w:rsidR="009D306A" w:rsidRDefault="00000000">
      <w:pPr>
        <w:pBdr>
          <w:top w:val="single" w:sz="4" w:space="2" w:color="D5D5D5"/>
          <w:left w:val="single" w:sz="4" w:space="2" w:color="D5D5D5"/>
          <w:bottom w:val="single" w:sz="4" w:space="2" w:color="D5D5D5"/>
          <w:right w:val="single" w:sz="4" w:space="2" w:color="D5D5D5"/>
        </w:pBdr>
        <w:spacing w:before="120" w:after="30"/>
        <w:jc w:val="center"/>
      </w:pPr>
      <w:r>
        <w:rPr>
          <w:noProof/>
        </w:rPr>
        <w:lastRenderedPageBreak/>
        <w:drawing>
          <wp:inline distT="0" distB="0" distL="0" distR="0" wp14:anchorId="022A57F2" wp14:editId="2D7C8D72">
            <wp:extent cx="5600700" cy="3505200"/>
            <wp:effectExtent l="0" t="0" r="0" b="0"/>
            <wp:docPr id="2096945673" name="Picture 209694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00700" cy="3505200"/>
                    </a:xfrm>
                    <a:prstGeom prst="rect">
                      <a:avLst/>
                    </a:prstGeom>
                  </pic:spPr>
                </pic:pic>
              </a:graphicData>
            </a:graphic>
          </wp:inline>
        </w:drawing>
      </w:r>
    </w:p>
    <w:p w14:paraId="281E7508" w14:textId="77777777" w:rsidR="009D306A" w:rsidRDefault="00000000">
      <w:pPr>
        <w:spacing w:after="180"/>
        <w:jc w:val="center"/>
      </w:pPr>
      <w:r>
        <w:rPr>
          <w:i/>
          <w:iCs/>
          <w:color w:val="555555"/>
          <w:sz w:val="17"/>
          <w:szCs w:val="17"/>
        </w:rPr>
        <w:t>Figura 20. Auditoría: registro de acciones con usuario, acción, detalle e IP.</w:t>
      </w:r>
    </w:p>
    <w:p w14:paraId="337C8761" w14:textId="77777777" w:rsidR="009D306A" w:rsidRDefault="00000000">
      <w:pPr>
        <w:pStyle w:val="Heading1"/>
      </w:pPr>
      <w:bookmarkStart w:id="37" w:name="_Toc236645411"/>
      <w:r>
        <w:t>14. Trabajo sin conexión</w:t>
      </w:r>
      <w:bookmarkEnd w:id="37"/>
    </w:p>
    <w:p w14:paraId="4B62550D" w14:textId="77777777" w:rsidR="009D306A" w:rsidRDefault="00000000">
      <w:pPr>
        <w:spacing w:after="120" w:line="276" w:lineRule="auto"/>
      </w:pPr>
      <w:r>
        <w:t xml:space="preserve">El programa está pensado para seguir </w:t>
      </w:r>
      <w:proofErr w:type="gramStart"/>
      <w:r>
        <w:t>funcionando</w:t>
      </w:r>
      <w:proofErr w:type="gramEnd"/>
      <w:r>
        <w:t xml:space="preserve"> aunque se caiga internet. Estando sin conexión puede generar seriales e imprimir etiquetas con normalidad. Esos seriales quedan marcados como Pendientes.</w:t>
      </w:r>
    </w:p>
    <w:p w14:paraId="1665B223" w14:textId="3F258171" w:rsidR="009D306A" w:rsidRDefault="00000000" w:rsidP="00F41F31">
      <w:pPr>
        <w:pStyle w:val="ListParagraph"/>
        <w:numPr>
          <w:ilvl w:val="0"/>
          <w:numId w:val="5"/>
        </w:numPr>
        <w:spacing w:after="70" w:line="270" w:lineRule="auto"/>
      </w:pPr>
      <w:r>
        <w:t>Cuando vuelva la conexión, el indicador cambia a “En línea”.</w:t>
      </w:r>
    </w:p>
    <w:p w14:paraId="566F9718" w14:textId="77777777" w:rsidR="009D306A" w:rsidRDefault="00000000" w:rsidP="00F41F31">
      <w:pPr>
        <w:pStyle w:val="ListParagraph"/>
        <w:numPr>
          <w:ilvl w:val="0"/>
          <w:numId w:val="5"/>
        </w:numPr>
        <w:spacing w:after="70" w:line="270" w:lineRule="auto"/>
      </w:pPr>
      <w:r>
        <w:t>Pulse Sincronizar ahora en la parte baja del menú.</w:t>
      </w:r>
    </w:p>
    <w:p w14:paraId="12045E45" w14:textId="77777777" w:rsidR="009D306A" w:rsidRDefault="00000000" w:rsidP="00F41F31">
      <w:pPr>
        <w:pStyle w:val="ListParagraph"/>
        <w:numPr>
          <w:ilvl w:val="0"/>
          <w:numId w:val="5"/>
        </w:numPr>
        <w:spacing w:after="70" w:line="270" w:lineRule="auto"/>
      </w:pPr>
      <w:r>
        <w:t>Los registros pendientes suben al servidor y la marca de Pendiente desaparece.</w:t>
      </w:r>
    </w:p>
    <w:p w14:paraId="4CA13BC8" w14:textId="77777777" w:rsidR="009D306A" w:rsidRDefault="00000000">
      <w:pPr>
        <w:pBdr>
          <w:left w:val="single" w:sz="18" w:space="8" w:color="0F766E"/>
        </w:pBdr>
        <w:shd w:val="clear" w:color="auto" w:fill="E8F3EF"/>
        <w:spacing w:before="60" w:after="140" w:line="270" w:lineRule="auto"/>
        <w:ind w:left="120"/>
      </w:pPr>
      <w:r>
        <w:rPr>
          <w:b/>
          <w:bCs/>
          <w:color w:val="064E3B"/>
        </w:rPr>
        <w:t xml:space="preserve">Nota. </w:t>
      </w:r>
      <w:r>
        <w:t>Mientras esté sin conexión, algunas consultas muestran los datos guardados localmente y el historial completo de un equipo puede no estar disponible hasta sincronizar. Es normal.</w:t>
      </w:r>
    </w:p>
    <w:p w14:paraId="607F42C4" w14:textId="77777777" w:rsidR="009D306A" w:rsidRDefault="00000000">
      <w:pPr>
        <w:pStyle w:val="Heading1"/>
      </w:pPr>
      <w:bookmarkStart w:id="38" w:name="_Toc236645412"/>
      <w:r>
        <w:t>15. Preguntas frecuentes</w:t>
      </w:r>
      <w:bookmarkEnd w:id="38"/>
    </w:p>
    <w:tbl>
      <w:tblPr>
        <w:tblW w:w="90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200"/>
        <w:gridCol w:w="5800"/>
      </w:tblGrid>
      <w:tr w:rsidR="009D306A" w14:paraId="4B930E87" w14:textId="77777777">
        <w:tblPrEx>
          <w:tblCellMar>
            <w:top w:w="0" w:type="dxa"/>
            <w:bottom w:w="0" w:type="dxa"/>
          </w:tblCellMar>
        </w:tblPrEx>
        <w:trPr>
          <w:tblHeader/>
        </w:trPr>
        <w:tc>
          <w:tcPr>
            <w:tcW w:w="3200" w:type="dxa"/>
            <w:shd w:val="clear" w:color="auto" w:fill="0F766E"/>
            <w:tcMar>
              <w:top w:w="60" w:type="dxa"/>
              <w:left w:w="110" w:type="dxa"/>
              <w:bottom w:w="60" w:type="dxa"/>
              <w:right w:w="110" w:type="dxa"/>
            </w:tcMar>
          </w:tcPr>
          <w:p w14:paraId="0D31549D" w14:textId="77777777" w:rsidR="009D306A" w:rsidRDefault="00000000">
            <w:r>
              <w:rPr>
                <w:b/>
                <w:bCs/>
                <w:color w:val="FFFFFF"/>
                <w:sz w:val="20"/>
                <w:szCs w:val="20"/>
              </w:rPr>
              <w:t>Situación</w:t>
            </w:r>
          </w:p>
        </w:tc>
        <w:tc>
          <w:tcPr>
            <w:tcW w:w="5800" w:type="dxa"/>
            <w:shd w:val="clear" w:color="auto" w:fill="0F766E"/>
            <w:tcMar>
              <w:top w:w="60" w:type="dxa"/>
              <w:left w:w="110" w:type="dxa"/>
              <w:bottom w:w="60" w:type="dxa"/>
              <w:right w:w="110" w:type="dxa"/>
            </w:tcMar>
          </w:tcPr>
          <w:p w14:paraId="3887C4BB" w14:textId="77777777" w:rsidR="009D306A" w:rsidRDefault="00000000">
            <w:r>
              <w:rPr>
                <w:b/>
                <w:bCs/>
                <w:color w:val="FFFFFF"/>
                <w:sz w:val="20"/>
                <w:szCs w:val="20"/>
              </w:rPr>
              <w:t>Qué hacer</w:t>
            </w:r>
          </w:p>
        </w:tc>
      </w:tr>
      <w:tr w:rsidR="009D306A" w14:paraId="64D36046" w14:textId="77777777">
        <w:tblPrEx>
          <w:tblCellMar>
            <w:top w:w="0" w:type="dxa"/>
            <w:bottom w:w="0" w:type="dxa"/>
          </w:tblCellMar>
        </w:tblPrEx>
        <w:tc>
          <w:tcPr>
            <w:tcW w:w="3200" w:type="dxa"/>
            <w:tcMar>
              <w:top w:w="60" w:type="dxa"/>
              <w:left w:w="110" w:type="dxa"/>
              <w:bottom w:w="60" w:type="dxa"/>
              <w:right w:w="110" w:type="dxa"/>
            </w:tcMar>
          </w:tcPr>
          <w:p w14:paraId="63A12DA7" w14:textId="77777777" w:rsidR="009D306A" w:rsidRDefault="00000000">
            <w:r>
              <w:rPr>
                <w:color w:val="000000"/>
                <w:sz w:val="20"/>
                <w:szCs w:val="20"/>
              </w:rPr>
              <w:t>No encuentro un modelo al generar.</w:t>
            </w:r>
          </w:p>
        </w:tc>
        <w:tc>
          <w:tcPr>
            <w:tcW w:w="5800" w:type="dxa"/>
            <w:tcMar>
              <w:top w:w="60" w:type="dxa"/>
              <w:left w:w="110" w:type="dxa"/>
              <w:bottom w:w="60" w:type="dxa"/>
              <w:right w:w="110" w:type="dxa"/>
            </w:tcMar>
          </w:tcPr>
          <w:p w14:paraId="39614CFD" w14:textId="77777777" w:rsidR="009D306A" w:rsidRDefault="00000000">
            <w:r>
              <w:rPr>
                <w:color w:val="000000"/>
                <w:sz w:val="20"/>
                <w:szCs w:val="20"/>
              </w:rPr>
              <w:t>Puede estar inactivo o sin longitud de serial definida. Revíselo en Configuración &gt; Modelos, o pídalo al administrador.</w:t>
            </w:r>
          </w:p>
        </w:tc>
      </w:tr>
      <w:tr w:rsidR="009D306A" w14:paraId="73724BC4" w14:textId="77777777">
        <w:tblPrEx>
          <w:tblCellMar>
            <w:top w:w="0" w:type="dxa"/>
            <w:bottom w:w="0" w:type="dxa"/>
          </w:tblCellMar>
        </w:tblPrEx>
        <w:tc>
          <w:tcPr>
            <w:tcW w:w="3200" w:type="dxa"/>
            <w:tcMar>
              <w:top w:w="60" w:type="dxa"/>
              <w:left w:w="110" w:type="dxa"/>
              <w:bottom w:w="60" w:type="dxa"/>
              <w:right w:w="110" w:type="dxa"/>
            </w:tcMar>
          </w:tcPr>
          <w:p w14:paraId="1C213985" w14:textId="77777777" w:rsidR="009D306A" w:rsidRDefault="00000000">
            <w:r>
              <w:rPr>
                <w:color w:val="000000"/>
                <w:sz w:val="20"/>
                <w:szCs w:val="20"/>
              </w:rPr>
              <w:t>No puedo cambiar el país.</w:t>
            </w:r>
          </w:p>
        </w:tc>
        <w:tc>
          <w:tcPr>
            <w:tcW w:w="5800" w:type="dxa"/>
            <w:tcMar>
              <w:top w:w="60" w:type="dxa"/>
              <w:left w:w="110" w:type="dxa"/>
              <w:bottom w:w="60" w:type="dxa"/>
              <w:right w:w="110" w:type="dxa"/>
            </w:tcMar>
          </w:tcPr>
          <w:p w14:paraId="41A85FDC" w14:textId="77777777" w:rsidR="009D306A" w:rsidRDefault="00000000">
            <w:r>
              <w:rPr>
                <w:color w:val="000000"/>
                <w:sz w:val="20"/>
                <w:szCs w:val="20"/>
              </w:rPr>
              <w:t>Solo el administrador cambia el país. El operador trabaja con el país que le asignaron.</w:t>
            </w:r>
          </w:p>
        </w:tc>
      </w:tr>
      <w:tr w:rsidR="009D306A" w14:paraId="5E9A62D2" w14:textId="77777777">
        <w:tblPrEx>
          <w:tblCellMar>
            <w:top w:w="0" w:type="dxa"/>
            <w:bottom w:w="0" w:type="dxa"/>
          </w:tblCellMar>
        </w:tblPrEx>
        <w:tc>
          <w:tcPr>
            <w:tcW w:w="3200" w:type="dxa"/>
            <w:tcMar>
              <w:top w:w="60" w:type="dxa"/>
              <w:left w:w="110" w:type="dxa"/>
              <w:bottom w:w="60" w:type="dxa"/>
              <w:right w:w="110" w:type="dxa"/>
            </w:tcMar>
          </w:tcPr>
          <w:p w14:paraId="02D19E09" w14:textId="77777777" w:rsidR="009D306A" w:rsidRDefault="00000000">
            <w:r>
              <w:rPr>
                <w:color w:val="000000"/>
                <w:sz w:val="20"/>
                <w:szCs w:val="20"/>
              </w:rPr>
              <w:t>La impresora Zebra no aparece.</w:t>
            </w:r>
          </w:p>
        </w:tc>
        <w:tc>
          <w:tcPr>
            <w:tcW w:w="5800" w:type="dxa"/>
            <w:tcMar>
              <w:top w:w="60" w:type="dxa"/>
              <w:left w:w="110" w:type="dxa"/>
              <w:bottom w:w="60" w:type="dxa"/>
              <w:right w:w="110" w:type="dxa"/>
            </w:tcMar>
          </w:tcPr>
          <w:p w14:paraId="3EA86E40" w14:textId="77777777" w:rsidR="009D306A" w:rsidRDefault="00000000">
            <w:r>
              <w:rPr>
                <w:color w:val="000000"/>
                <w:sz w:val="20"/>
                <w:szCs w:val="20"/>
              </w:rPr>
              <w:t>Verifique que esté encendida y que el servicio de impresión esté disponible. Use el enlace para reintentar en el cuadro de impresión.</w:t>
            </w:r>
          </w:p>
        </w:tc>
      </w:tr>
      <w:tr w:rsidR="009D306A" w14:paraId="5E2357EC" w14:textId="77777777">
        <w:tblPrEx>
          <w:tblCellMar>
            <w:top w:w="0" w:type="dxa"/>
            <w:bottom w:w="0" w:type="dxa"/>
          </w:tblCellMar>
        </w:tblPrEx>
        <w:tc>
          <w:tcPr>
            <w:tcW w:w="3200" w:type="dxa"/>
            <w:tcMar>
              <w:top w:w="60" w:type="dxa"/>
              <w:left w:w="110" w:type="dxa"/>
              <w:bottom w:w="60" w:type="dxa"/>
              <w:right w:w="110" w:type="dxa"/>
            </w:tcMar>
          </w:tcPr>
          <w:p w14:paraId="63CDED66" w14:textId="77777777" w:rsidR="009D306A" w:rsidRDefault="00000000">
            <w:r>
              <w:rPr>
                <w:color w:val="000000"/>
                <w:sz w:val="20"/>
                <w:szCs w:val="20"/>
              </w:rPr>
              <w:t>Generé un lote con el modelo equivocado.</w:t>
            </w:r>
          </w:p>
        </w:tc>
        <w:tc>
          <w:tcPr>
            <w:tcW w:w="5800" w:type="dxa"/>
            <w:tcMar>
              <w:top w:w="60" w:type="dxa"/>
              <w:left w:w="110" w:type="dxa"/>
              <w:bottom w:w="60" w:type="dxa"/>
              <w:right w:w="110" w:type="dxa"/>
            </w:tcMar>
          </w:tcPr>
          <w:p w14:paraId="6E195D76" w14:textId="77777777" w:rsidR="009D306A" w:rsidRDefault="00000000">
            <w:r>
              <w:rPr>
                <w:color w:val="000000"/>
                <w:sz w:val="20"/>
                <w:szCs w:val="20"/>
              </w:rPr>
              <w:t>En Equipos, marque esos seriales con las casillas y use Descartar seleccionados con el motivo correspondiente.</w:t>
            </w:r>
          </w:p>
        </w:tc>
      </w:tr>
      <w:tr w:rsidR="009D306A" w14:paraId="072D10C0" w14:textId="77777777">
        <w:tblPrEx>
          <w:tblCellMar>
            <w:top w:w="0" w:type="dxa"/>
            <w:bottom w:w="0" w:type="dxa"/>
          </w:tblCellMar>
        </w:tblPrEx>
        <w:tc>
          <w:tcPr>
            <w:tcW w:w="3200" w:type="dxa"/>
            <w:tcMar>
              <w:top w:w="60" w:type="dxa"/>
              <w:left w:w="110" w:type="dxa"/>
              <w:bottom w:w="60" w:type="dxa"/>
              <w:right w:w="110" w:type="dxa"/>
            </w:tcMar>
          </w:tcPr>
          <w:p w14:paraId="0CF0F3D8" w14:textId="77777777" w:rsidR="009D306A" w:rsidRDefault="00000000">
            <w:r>
              <w:rPr>
                <w:color w:val="000000"/>
                <w:sz w:val="20"/>
                <w:szCs w:val="20"/>
              </w:rPr>
              <w:lastRenderedPageBreak/>
              <w:t>Aparece “Pendiente” junto a un serial.</w:t>
            </w:r>
          </w:p>
        </w:tc>
        <w:tc>
          <w:tcPr>
            <w:tcW w:w="5800" w:type="dxa"/>
            <w:tcMar>
              <w:top w:w="60" w:type="dxa"/>
              <w:left w:w="110" w:type="dxa"/>
              <w:bottom w:w="60" w:type="dxa"/>
              <w:right w:w="110" w:type="dxa"/>
            </w:tcMar>
          </w:tcPr>
          <w:p w14:paraId="12C769A8" w14:textId="77777777" w:rsidR="009D306A" w:rsidRDefault="00000000">
            <w:r>
              <w:rPr>
                <w:color w:val="000000"/>
                <w:sz w:val="20"/>
                <w:szCs w:val="20"/>
              </w:rPr>
              <w:t>Se generó sin conexión y todavía no se ha sincronizado. Pulse Sincronizar ahora cuando tenga internet.</w:t>
            </w:r>
          </w:p>
        </w:tc>
      </w:tr>
      <w:tr w:rsidR="009D306A" w14:paraId="3738E58E" w14:textId="77777777">
        <w:tblPrEx>
          <w:tblCellMar>
            <w:top w:w="0" w:type="dxa"/>
            <w:bottom w:w="0" w:type="dxa"/>
          </w:tblCellMar>
        </w:tblPrEx>
        <w:tc>
          <w:tcPr>
            <w:tcW w:w="3200" w:type="dxa"/>
            <w:tcMar>
              <w:top w:w="60" w:type="dxa"/>
              <w:left w:w="110" w:type="dxa"/>
              <w:bottom w:w="60" w:type="dxa"/>
              <w:right w:w="110" w:type="dxa"/>
            </w:tcMar>
          </w:tcPr>
          <w:p w14:paraId="66E84A7F" w14:textId="77777777" w:rsidR="009D306A" w:rsidRDefault="00000000">
            <w:r>
              <w:rPr>
                <w:color w:val="000000"/>
                <w:sz w:val="20"/>
                <w:szCs w:val="20"/>
              </w:rPr>
              <w:t>Quiero volver a imprimir una etiqueta.</w:t>
            </w:r>
          </w:p>
        </w:tc>
        <w:tc>
          <w:tcPr>
            <w:tcW w:w="5800" w:type="dxa"/>
            <w:tcMar>
              <w:top w:w="60" w:type="dxa"/>
              <w:left w:w="110" w:type="dxa"/>
              <w:bottom w:w="60" w:type="dxa"/>
              <w:right w:w="110" w:type="dxa"/>
            </w:tcMar>
          </w:tcPr>
          <w:p w14:paraId="787EE58A" w14:textId="77777777" w:rsidR="009D306A" w:rsidRDefault="00000000">
            <w:r>
              <w:rPr>
                <w:color w:val="000000"/>
                <w:sz w:val="20"/>
                <w:szCs w:val="20"/>
              </w:rPr>
              <w:t>Abra la ficha del equipo (búsquelo por serial) y use Reimprimir.</w:t>
            </w:r>
          </w:p>
        </w:tc>
      </w:tr>
      <w:tr w:rsidR="009D306A" w14:paraId="62F19CE4" w14:textId="77777777">
        <w:tblPrEx>
          <w:tblCellMar>
            <w:top w:w="0" w:type="dxa"/>
            <w:bottom w:w="0" w:type="dxa"/>
          </w:tblCellMar>
        </w:tblPrEx>
        <w:tc>
          <w:tcPr>
            <w:tcW w:w="3200" w:type="dxa"/>
            <w:tcMar>
              <w:top w:w="60" w:type="dxa"/>
              <w:left w:w="110" w:type="dxa"/>
              <w:bottom w:w="60" w:type="dxa"/>
              <w:right w:w="110" w:type="dxa"/>
            </w:tcMar>
          </w:tcPr>
          <w:p w14:paraId="1CCB4D55" w14:textId="77777777" w:rsidR="009D306A" w:rsidRDefault="00000000">
            <w:r>
              <w:rPr>
                <w:color w:val="000000"/>
                <w:sz w:val="20"/>
                <w:szCs w:val="20"/>
              </w:rPr>
              <w:t>Necesito muchas etiquetas seguidas.</w:t>
            </w:r>
          </w:p>
        </w:tc>
        <w:tc>
          <w:tcPr>
            <w:tcW w:w="5800" w:type="dxa"/>
            <w:tcMar>
              <w:top w:w="60" w:type="dxa"/>
              <w:left w:w="110" w:type="dxa"/>
              <w:bottom w:w="60" w:type="dxa"/>
              <w:right w:w="110" w:type="dxa"/>
            </w:tcMar>
          </w:tcPr>
          <w:p w14:paraId="3E627A10" w14:textId="77777777" w:rsidR="009D306A" w:rsidRDefault="00000000">
            <w:r>
              <w:rPr>
                <w:color w:val="000000"/>
                <w:sz w:val="20"/>
                <w:szCs w:val="20"/>
              </w:rPr>
              <w:t>Use el Modo lote (escáner): cada lectura genera e imprime automáticamente.</w:t>
            </w:r>
          </w:p>
        </w:tc>
      </w:tr>
    </w:tbl>
    <w:p w14:paraId="6A1CB1F0" w14:textId="77777777" w:rsidR="009D306A" w:rsidRDefault="009D306A">
      <w:pPr>
        <w:spacing w:after="200"/>
      </w:pPr>
    </w:p>
    <w:p w14:paraId="69E33F98" w14:textId="77777777" w:rsidR="009D306A" w:rsidRDefault="00000000">
      <w:pPr>
        <w:pBdr>
          <w:top w:val="single" w:sz="6" w:space="8" w:color="CCCCCC"/>
        </w:pBdr>
        <w:spacing w:before="240"/>
        <w:jc w:val="center"/>
      </w:pPr>
      <w:r>
        <w:rPr>
          <w:color w:val="555555"/>
          <w:sz w:val="18"/>
          <w:szCs w:val="18"/>
        </w:rPr>
        <w:t>Serial Manager · Manual de usuario · Versión 0.0.4</w:t>
      </w:r>
    </w:p>
    <w:sectPr w:rsidR="009D30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39F7"/>
    <w:multiLevelType w:val="hybridMultilevel"/>
    <w:tmpl w:val="B0CE6FA2"/>
    <w:lvl w:ilvl="0" w:tplc="FA7875E0">
      <w:start w:val="1"/>
      <w:numFmt w:val="bullet"/>
      <w:lvlText w:val="●"/>
      <w:lvlJc w:val="left"/>
      <w:pPr>
        <w:ind w:left="720" w:hanging="360"/>
      </w:pPr>
    </w:lvl>
    <w:lvl w:ilvl="1" w:tplc="72E2B6C8">
      <w:start w:val="1"/>
      <w:numFmt w:val="bullet"/>
      <w:lvlText w:val="○"/>
      <w:lvlJc w:val="left"/>
      <w:pPr>
        <w:ind w:left="1440" w:hanging="360"/>
      </w:pPr>
    </w:lvl>
    <w:lvl w:ilvl="2" w:tplc="CA5E34D0">
      <w:start w:val="1"/>
      <w:numFmt w:val="bullet"/>
      <w:lvlText w:val="■"/>
      <w:lvlJc w:val="left"/>
      <w:pPr>
        <w:ind w:left="2160" w:hanging="360"/>
      </w:pPr>
    </w:lvl>
    <w:lvl w:ilvl="3" w:tplc="81BC9342">
      <w:start w:val="1"/>
      <w:numFmt w:val="bullet"/>
      <w:lvlText w:val="●"/>
      <w:lvlJc w:val="left"/>
      <w:pPr>
        <w:ind w:left="2880" w:hanging="360"/>
      </w:pPr>
    </w:lvl>
    <w:lvl w:ilvl="4" w:tplc="D180A598">
      <w:start w:val="1"/>
      <w:numFmt w:val="bullet"/>
      <w:lvlText w:val="○"/>
      <w:lvlJc w:val="left"/>
      <w:pPr>
        <w:ind w:left="3600" w:hanging="360"/>
      </w:pPr>
    </w:lvl>
    <w:lvl w:ilvl="5" w:tplc="6758FE4E">
      <w:start w:val="1"/>
      <w:numFmt w:val="bullet"/>
      <w:lvlText w:val="■"/>
      <w:lvlJc w:val="left"/>
      <w:pPr>
        <w:ind w:left="4320" w:hanging="360"/>
      </w:pPr>
    </w:lvl>
    <w:lvl w:ilvl="6" w:tplc="88A216E4">
      <w:start w:val="1"/>
      <w:numFmt w:val="bullet"/>
      <w:lvlText w:val="●"/>
      <w:lvlJc w:val="left"/>
      <w:pPr>
        <w:ind w:left="5040" w:hanging="360"/>
      </w:pPr>
    </w:lvl>
    <w:lvl w:ilvl="7" w:tplc="99EC7388">
      <w:start w:val="1"/>
      <w:numFmt w:val="bullet"/>
      <w:lvlText w:val="●"/>
      <w:lvlJc w:val="left"/>
      <w:pPr>
        <w:ind w:left="5760" w:hanging="360"/>
      </w:pPr>
    </w:lvl>
    <w:lvl w:ilvl="8" w:tplc="9D2C20E2">
      <w:start w:val="1"/>
      <w:numFmt w:val="bullet"/>
      <w:lvlText w:val="●"/>
      <w:lvlJc w:val="left"/>
      <w:pPr>
        <w:ind w:left="6480" w:hanging="360"/>
      </w:pPr>
    </w:lvl>
  </w:abstractNum>
  <w:abstractNum w:abstractNumId="1" w15:restartNumberingAfterBreak="0">
    <w:nsid w:val="44FB1272"/>
    <w:multiLevelType w:val="hybridMultilevel"/>
    <w:tmpl w:val="90744C8C"/>
    <w:lvl w:ilvl="0" w:tplc="E3F613E8">
      <w:start w:val="1"/>
      <w:numFmt w:val="decimal"/>
      <w:lvlText w:val="%1."/>
      <w:lvlJc w:val="left"/>
      <w:pPr>
        <w:ind w:left="460" w:hanging="260"/>
      </w:pPr>
    </w:lvl>
    <w:lvl w:ilvl="1" w:tplc="0CCC44F6">
      <w:numFmt w:val="decimal"/>
      <w:lvlText w:val=""/>
      <w:lvlJc w:val="left"/>
    </w:lvl>
    <w:lvl w:ilvl="2" w:tplc="EF5E6980">
      <w:numFmt w:val="decimal"/>
      <w:lvlText w:val=""/>
      <w:lvlJc w:val="left"/>
    </w:lvl>
    <w:lvl w:ilvl="3" w:tplc="D8F4A5CA">
      <w:numFmt w:val="decimal"/>
      <w:lvlText w:val=""/>
      <w:lvlJc w:val="left"/>
    </w:lvl>
    <w:lvl w:ilvl="4" w:tplc="AE7A1DF4">
      <w:numFmt w:val="decimal"/>
      <w:lvlText w:val=""/>
      <w:lvlJc w:val="left"/>
    </w:lvl>
    <w:lvl w:ilvl="5" w:tplc="89C4B56C">
      <w:numFmt w:val="decimal"/>
      <w:lvlText w:val=""/>
      <w:lvlJc w:val="left"/>
    </w:lvl>
    <w:lvl w:ilvl="6" w:tplc="8D9406E2">
      <w:numFmt w:val="decimal"/>
      <w:lvlText w:val=""/>
      <w:lvlJc w:val="left"/>
    </w:lvl>
    <w:lvl w:ilvl="7" w:tplc="77E4D746">
      <w:numFmt w:val="decimal"/>
      <w:lvlText w:val=""/>
      <w:lvlJc w:val="left"/>
    </w:lvl>
    <w:lvl w:ilvl="8" w:tplc="40B0E9F0">
      <w:numFmt w:val="decimal"/>
      <w:lvlText w:val=""/>
      <w:lvlJc w:val="left"/>
    </w:lvl>
  </w:abstractNum>
  <w:abstractNum w:abstractNumId="2" w15:restartNumberingAfterBreak="0">
    <w:nsid w:val="54811BFD"/>
    <w:multiLevelType w:val="hybridMultilevel"/>
    <w:tmpl w:val="8062B30A"/>
    <w:lvl w:ilvl="0" w:tplc="6360D70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6E5159C6"/>
    <w:multiLevelType w:val="hybridMultilevel"/>
    <w:tmpl w:val="CE9482FA"/>
    <w:lvl w:ilvl="0" w:tplc="0E9A83C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C650A40"/>
    <w:multiLevelType w:val="hybridMultilevel"/>
    <w:tmpl w:val="F6E40CD2"/>
    <w:lvl w:ilvl="0" w:tplc="29F64D30">
      <w:start w:val="1"/>
      <w:numFmt w:val="bullet"/>
      <w:lvlText w:val="•"/>
      <w:lvlJc w:val="left"/>
      <w:pPr>
        <w:ind w:left="460" w:hanging="260"/>
      </w:pPr>
    </w:lvl>
    <w:lvl w:ilvl="1" w:tplc="83D2A55A">
      <w:start w:val="1"/>
      <w:numFmt w:val="bullet"/>
      <w:lvlText w:val="◦"/>
      <w:lvlJc w:val="left"/>
      <w:pPr>
        <w:ind w:left="900" w:hanging="260"/>
      </w:pPr>
    </w:lvl>
    <w:lvl w:ilvl="2" w:tplc="F8E4D2EC">
      <w:numFmt w:val="decimal"/>
      <w:lvlText w:val=""/>
      <w:lvlJc w:val="left"/>
    </w:lvl>
    <w:lvl w:ilvl="3" w:tplc="2E305288">
      <w:numFmt w:val="decimal"/>
      <w:lvlText w:val=""/>
      <w:lvlJc w:val="left"/>
    </w:lvl>
    <w:lvl w:ilvl="4" w:tplc="B2BC7E44">
      <w:numFmt w:val="decimal"/>
      <w:lvlText w:val=""/>
      <w:lvlJc w:val="left"/>
    </w:lvl>
    <w:lvl w:ilvl="5" w:tplc="8356094C">
      <w:numFmt w:val="decimal"/>
      <w:lvlText w:val=""/>
      <w:lvlJc w:val="left"/>
    </w:lvl>
    <w:lvl w:ilvl="6" w:tplc="0420861A">
      <w:numFmt w:val="decimal"/>
      <w:lvlText w:val=""/>
      <w:lvlJc w:val="left"/>
    </w:lvl>
    <w:lvl w:ilvl="7" w:tplc="25D47D6E">
      <w:numFmt w:val="decimal"/>
      <w:lvlText w:val=""/>
      <w:lvlJc w:val="left"/>
    </w:lvl>
    <w:lvl w:ilvl="8" w:tplc="8320F606">
      <w:numFmt w:val="decimal"/>
      <w:lvlText w:val=""/>
      <w:lvlJc w:val="left"/>
    </w:lvl>
  </w:abstractNum>
  <w:num w:numId="1" w16cid:durableId="508520133">
    <w:abstractNumId w:val="0"/>
    <w:lvlOverride w:ilvl="0">
      <w:startOverride w:val="1"/>
    </w:lvlOverride>
  </w:num>
  <w:num w:numId="2" w16cid:durableId="1597051585">
    <w:abstractNumId w:val="4"/>
    <w:lvlOverride w:ilvl="0">
      <w:startOverride w:val="1"/>
    </w:lvlOverride>
  </w:num>
  <w:num w:numId="3" w16cid:durableId="784229518">
    <w:abstractNumId w:val="1"/>
    <w:lvlOverride w:ilvl="0">
      <w:startOverride w:val="1"/>
    </w:lvlOverride>
  </w:num>
  <w:num w:numId="4" w16cid:durableId="547452789">
    <w:abstractNumId w:val="3"/>
  </w:num>
  <w:num w:numId="5" w16cid:durableId="1676683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06A"/>
    <w:rsid w:val="000D138C"/>
    <w:rsid w:val="009D306A"/>
    <w:rsid w:val="00F41F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7846B"/>
  <w15:docId w15:val="{06CE19F9-50A9-401E-8839-D71FBD70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64E3B"/>
      <w:sz w:val="30"/>
      <w:szCs w:val="30"/>
    </w:rPr>
  </w:style>
  <w:style w:type="paragraph" w:styleId="Heading2">
    <w:name w:val="heading 2"/>
    <w:uiPriority w:val="9"/>
    <w:unhideWhenUsed/>
    <w:qFormat/>
    <w:pPr>
      <w:spacing w:before="220" w:after="100"/>
      <w:outlineLvl w:val="1"/>
    </w:pPr>
    <w:rPr>
      <w:b/>
      <w:bCs/>
      <w:color w:val="0F76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1F31"/>
    <w:pPr>
      <w:spacing w:after="100"/>
    </w:pPr>
  </w:style>
  <w:style w:type="paragraph" w:styleId="TOC2">
    <w:name w:val="toc 2"/>
    <w:basedOn w:val="Normal"/>
    <w:next w:val="Normal"/>
    <w:autoRedefine/>
    <w:uiPriority w:val="39"/>
    <w:unhideWhenUsed/>
    <w:rsid w:val="00F41F3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24</Pages>
  <Words>3171</Words>
  <Characters>17444</Characters>
  <Application>Microsoft Office Word</Application>
  <DocSecurity>0</DocSecurity>
  <Lines>145</Lines>
  <Paragraphs>41</Paragraphs>
  <ScaleCrop>false</ScaleCrop>
  <Company/>
  <LinksUpToDate>false</LinksUpToDate>
  <CharactersWithSpaces>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Serial Manager</dc:title>
  <dc:creator>Serial Manager</dc:creator>
  <cp:lastModifiedBy>Edilson Laverde Molina</cp:lastModifiedBy>
  <cp:revision>2</cp:revision>
  <dcterms:created xsi:type="dcterms:W3CDTF">2026-08-03T15:26:00Z</dcterms:created>
  <dcterms:modified xsi:type="dcterms:W3CDTF">2026-08-03T16:23:00Z</dcterms:modified>
</cp:coreProperties>
</file>