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580.0" w:type="dxa"/>
        <w:jc w:val="left"/>
        <w:tblInd w:w="-10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900"/>
        <w:gridCol w:w="9435"/>
        <w:tblGridChange w:id="0">
          <w:tblGrid>
            <w:gridCol w:w="1245"/>
            <w:gridCol w:w="900"/>
            <w:gridCol w:w="9435"/>
          </w:tblGrid>
        </w:tblGridChange>
      </w:tblGrid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Notes</w:t>
            </w:r>
          </w:p>
        </w:tc>
      </w:tr>
      <w:tr>
        <w:trPr>
          <w:cantSplit w:val="0"/>
          <w:trHeight w:val="3702.333984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Aligning Subtitles in Sign Language Videos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Central ideas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Composition of the data: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video of continuous signing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Subtitles corresponding to the audio content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Ground truth that temporally aligns the sign and the translation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4"/>
              </w:numPr>
              <w:spacing w:line="240" w:lineRule="auto"/>
              <w:ind w:left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Method proposed: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1"/>
                <w:numId w:val="4"/>
              </w:numPr>
              <w:spacing w:line="240" w:lineRule="auto"/>
              <w:ind w:left="81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 embeddings: Bert for subtitles and CNN video representation learnt for sign recognition 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1"/>
                <w:numId w:val="4"/>
              </w:numPr>
              <w:spacing w:line="240" w:lineRule="auto"/>
              <w:ind w:left="81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Transformer architecture: the two signals interact through attention layers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3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MAIN TASK: aligning a particular known subtitle within a given temporal window [in other words we know what is said in sign language but we want to find it’s correct location in the video aka not a translation task but ALIGNEMENT one]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3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Contributions: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4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Encoding the subtitle text as input to the alignment model significantly improves the temporal localisation quality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4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use of transformers to execute the alignment task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3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/>
              <w:jc w:val="left"/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rtl w:val="0"/>
              </w:rPr>
              <w:t xml:space="preserve">Challenges:</w:t>
              <w:tab/>
              <w:tab/>
              <w:tab/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1155cc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rtl w:val="0"/>
              </w:rPr>
              <w:t xml:space="preserve">The order of subtitles varies between spoken and sign languages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1155cc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rtl w:val="0"/>
              </w:rPr>
              <w:t xml:space="preserve">The duration of a subtitle differs considerably between signing and speech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1155cc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rtl w:val="0"/>
              </w:rPr>
              <w:t xml:space="preserve">The signing corresponds to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rtl w:val="0"/>
              </w:rPr>
              <w:t xml:space="preserve">translation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rtl w:val="0"/>
              </w:rPr>
              <w:t xml:space="preserve"> of the speech as opposed to a transcription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Problem formulation: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INPUT: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Token embeddings of the subtitle text (the elements that we want to align with frames)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sequence of video features extracted from a sign language video segment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 estimation of the temporal boundaries (aka the assumed position of the subtitle which is aligned with the audio)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4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OUTPUT: a binary vector of the same length as the video sequence denoting the temporal location of the subtitle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6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SUBTITLE ALIGNER TRANSFORMER: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7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Encoder: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8"/>
                <w:numId w:val="1"/>
              </w:numPr>
              <w:spacing w:line="240" w:lineRule="auto"/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Input: text embeddings (in these we already have positional information,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no additional positional encoding is used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8"/>
                <w:numId w:val="1"/>
              </w:numPr>
              <w:spacing w:line="240" w:lineRule="auto"/>
              <w:ind w:left="108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Architecture: stack of transformer layers, each containing a multihead attention mechanism followed by a feedforward network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7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Decoder: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8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Input: the prior and the video sequence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(positional encodings are added to the inputs)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8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Architecture: stack of transformer layers that attend on the encoded sequence the final layer is linear layer with sigmoid activation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8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 : T prediction in the range[0,1]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for each frame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values that are above the threshold correspond to the predicted temporal location of the queried subtitle text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1"/>
                <w:numId w:val="1"/>
              </w:numPr>
              <w:spacing w:line="240" w:lineRule="auto"/>
              <w:ind w:left="81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 Training strategy: pretrained on single text units using the available data in other to initialize the weights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1"/>
                <w:numId w:val="1"/>
              </w:numPr>
              <w:spacing w:line="240" w:lineRule="auto"/>
              <w:ind w:left="81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Text Features: Encoded using Bert pretrained on a text corpus for language modeling task  then linear projection to match the input dimension of the transformer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1"/>
                <w:numId w:val="1"/>
              </w:numPr>
              <w:spacing w:line="240" w:lineRule="auto"/>
              <w:ind w:left="81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Video Features: extracted from the I3D sign classification model (publicly available) the input is a sequence of length T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1"/>
                <w:numId w:val="1"/>
              </w:numPr>
              <w:spacing w:line="240" w:lineRule="auto"/>
              <w:ind w:left="81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 position encoding: subtitle position estimate encoded as binary vector of length T. The prior and the video are fused using concatenation after being linear projected into the same dimension 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1"/>
                <w:numId w:val="1"/>
              </w:numPr>
              <w:spacing w:line="240" w:lineRule="auto"/>
              <w:ind w:left="81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ff9900" w:val="clear"/>
                <w:rtl w:val="0"/>
              </w:rPr>
              <w:t xml:space="preserve">THE LOSS: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cross entropy between the pred and ground truth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3"/>
                <w:numId w:val="1"/>
              </w:numPr>
              <w:spacing w:line="240" w:lineRule="auto"/>
              <w:ind w:left="36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DTW dynamic time wrapping: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main issue of this method can be overlap since we don’t take the entirety of the video into account.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Other 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encoder and decoder architecture: 2 identical Transformer layers with 2 heads and size dmodel = 512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prior is the audio aligned text shifted by 3.2 seconds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 avoid overfitting for 50% of the samples we shuffle the words of delete up to two words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Automatic dense annotation of large-vocabulary sign language videos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Central idea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idea is constructing DENSE annotations instead of SPARSE ones. The bigger goal is to improve the annotations of sign language datasets in order to advance research in this area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Dataset : BOBSL BSL (same structure as the one above)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Contributions: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Improve annotations using synonyms and subtitle-signing alignment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Pseudo labeling using sign recognition model as a way of sign spotting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Method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Definition: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DENSIFICATION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commentRangeStart w:id="0"/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BBC-Oxford British Sign Language Dataset</w:t>
              </w:r>
            </w:hyperlink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BASELINE TO REPRODUCE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numPr>
                <w:ilvl w:val="6"/>
                <w:numId w:val="8"/>
              </w:numPr>
              <w:spacing w:line="240" w:lineRule="auto"/>
              <w:ind w:left="360" w:hanging="360"/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Dataset: 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7"/>
                <w:numId w:val="8"/>
              </w:numPr>
              <w:spacing w:line="240" w:lineRule="auto"/>
              <w:ind w:left="810" w:hanging="360"/>
              <w:rPr>
                <w:rFonts w:ascii="Times New Roman" w:cs="Times New Roman" w:eastAsia="Times New Roman" w:hAnsi="Times New Roman"/>
                <w:color w:val="0000ff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The majority of episodes are either 30 minutes or 60 minutes in duration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7"/>
                <w:numId w:val="8"/>
              </w:numPr>
              <w:spacing w:line="240" w:lineRule="auto"/>
              <w:ind w:left="810" w:hanging="360"/>
              <w:rPr>
                <w:rFonts w:ascii="Times New Roman" w:cs="Times New Roman" w:eastAsia="Times New Roman" w:hAnsi="Times New Roman"/>
                <w:color w:val="0000ff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Signers’ identities do no overlap in the train/val/test split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6"/>
                <w:numId w:val="8"/>
              </w:numPr>
              <w:spacing w:line="240" w:lineRule="auto"/>
              <w:ind w:left="36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SUBTITLE ALIGNER TRANSFORMER: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good news it’s the model from the first paper 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6"/>
                <w:numId w:val="8"/>
              </w:numPr>
              <w:spacing w:line="240" w:lineRule="auto"/>
              <w:ind w:left="36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Implementation: 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7"/>
                <w:numId w:val="8"/>
              </w:numPr>
              <w:spacing w:line="240" w:lineRule="auto"/>
              <w:ind w:left="810" w:hanging="360"/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The encoder takes as input BERT token embeddings of the text query we wish to align. 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7"/>
                <w:numId w:val="8"/>
              </w:numPr>
              <w:spacing w:line="240" w:lineRule="auto"/>
              <w:ind w:left="810" w:hanging="360"/>
              <w:rPr>
                <w:rFonts w:ascii="Times New Roman" w:cs="Times New Roman" w:eastAsia="Times New Roman" w:hAnsi="Times New Roman"/>
                <w:color w:val="0000ff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The decoder takes as input a sequence of video features from a continuous sign language video segment extracted from an I3D model trained with SIGN-TRAIN-M,D on sign classification and +2.7s S_audio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7"/>
                <w:numId w:val="8"/>
              </w:numPr>
              <w:spacing w:line="240" w:lineRule="auto"/>
              <w:ind w:left="81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First pretrain the SAT : on word-level boundaries from SIGN-TRAIN_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MD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where we predict a 1-second interval centered at the automatic mouthing or dictionary sign instance annotation in a randomly chosen 20- second search window around the annotation No prior here 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7"/>
                <w:numId w:val="8"/>
              </w:numPr>
              <w:spacing w:line="240" w:lineRule="auto"/>
              <w:ind w:left="81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Second: add random shift in order to finetune the sentence alignment plus same data augmentation to avoid overfitting. 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7"/>
                <w:numId w:val="8"/>
              </w:numPr>
              <w:spacing w:line="240" w:lineRule="auto"/>
              <w:ind w:left="810" w:hanging="360"/>
              <w:rPr>
                <w:rFonts w:ascii="Times New Roman" w:cs="Times New Roman" w:eastAsia="Times New Roman" w:hAnsi="Times New Roman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Third: finetune the model on sentence-level boundaries from SENT-TRAIN_H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Other 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0000ff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rtl w:val="0"/>
              </w:rPr>
              <w:t xml:space="preserve">Results differ from those reported in “the first paper”, as we use sentences rather than subtitle texts. </w:t>
            </w:r>
            <w:commentRangeStart w:id="1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code is very readable </w:t>
            </w:r>
          </w:p>
        </w:tc>
      </w:tr>
    </w:tbl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ajae Sebai" w:id="1" w:date="2022-12-23T02:13:22Z"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wondering why the results on BOBSL are different in the two papers. Question: are we using the generated sentences SENT-TRAIN or the subtitles?</w:t>
      </w:r>
    </w:p>
  </w:comment>
  <w:comment w:author="Imane Elbacha" w:id="0" w:date="2022-12-20T15:30:24Z"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Focus only on the baseline model part of the document there could other interesting parts that i missed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810" w:hanging="360"/>
      </w:pPr>
      <w:rPr>
        <w:u w:val="none"/>
        <w:shd w:fill="auto" w:val="clear"/>
      </w:rPr>
    </w:lvl>
    <w:lvl w:ilvl="2">
      <w:start w:val="1"/>
      <w:numFmt w:val="bullet"/>
      <w:lvlText w:val="■"/>
      <w:lvlJc w:val="left"/>
      <w:pPr>
        <w:ind w:left="10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  <w:shd w:fill="auto" w:val="clear"/>
      </w:rPr>
    </w:lvl>
    <w:lvl w:ilvl="4">
      <w:start w:val="1"/>
      <w:numFmt w:val="bullet"/>
      <w:lvlText w:val="○"/>
      <w:lvlJc w:val="left"/>
      <w:pPr>
        <w:ind w:left="81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1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1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yperlink" Target="https://github.com/hannahbull/subtitle_align" TargetMode="External"/><Relationship Id="rId9" Type="http://schemas.openxmlformats.org/officeDocument/2006/relationships/hyperlink" Target="https://www.robots.ox.ac.uk/~vgg/data/bobsl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arxiv.org/abs/2105.02877" TargetMode="External"/><Relationship Id="rId8" Type="http://schemas.openxmlformats.org/officeDocument/2006/relationships/hyperlink" Target="https://arxiv.org/abs/2208.028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