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70D48" w14:textId="6ED8C62E" w:rsidR="0003441F" w:rsidRDefault="001230EF" w:rsidP="00367989">
      <w:pPr>
        <w:autoSpaceDE w:val="0"/>
        <w:autoSpaceDN w:val="0"/>
        <w:bidi w:val="0"/>
        <w:adjustRightInd w:val="0"/>
        <w:spacing w:after="0" w:line="240" w:lineRule="auto"/>
        <w:jc w:val="right"/>
        <w:rPr>
          <w:rFonts w:ascii="Times New Roman" w:hAnsi="Times New Roman" w:cs="Times New Roman"/>
          <w:b/>
          <w:bCs/>
          <w:color w:val="000000"/>
          <w:sz w:val="32"/>
          <w:szCs w:val="32"/>
          <w:lang w:val="en-AE"/>
        </w:rPr>
      </w:pPr>
      <w:r>
        <w:rPr>
          <w:noProof/>
        </w:rPr>
        <w:drawing>
          <wp:anchor distT="0" distB="0" distL="114300" distR="114300" simplePos="0" relativeHeight="251666432" behindDoc="0" locked="0" layoutInCell="1" allowOverlap="1" wp14:anchorId="77FD9B91" wp14:editId="23E8A6AE">
            <wp:simplePos x="0" y="0"/>
            <wp:positionH relativeFrom="column">
              <wp:posOffset>4381500</wp:posOffset>
            </wp:positionH>
            <wp:positionV relativeFrom="paragraph">
              <wp:posOffset>0</wp:posOffset>
            </wp:positionV>
            <wp:extent cx="1844040" cy="1844040"/>
            <wp:effectExtent l="0" t="0" r="3810" b="3810"/>
            <wp:wrapSquare wrapText="bothSides"/>
            <wp:docPr id="14" name="Picture 14" descr="الصفحة الرسمية لكلية الحاسبات والذكاء الاصطناعي جامعة بني سويف الأهل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الصفحة الرسمية لكلية الحاسبات والذكاء الاصطناعي جامعة بني سويف الأهلي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404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color w:val="000000"/>
          <w:sz w:val="32"/>
          <w:szCs w:val="32"/>
        </w:rPr>
        <w:drawing>
          <wp:anchor distT="0" distB="0" distL="114300" distR="114300" simplePos="0" relativeHeight="251665408" behindDoc="0" locked="0" layoutInCell="1" allowOverlap="1" wp14:anchorId="264628EA" wp14:editId="2BB71A5D">
            <wp:simplePos x="0" y="0"/>
            <wp:positionH relativeFrom="margin">
              <wp:posOffset>-845820</wp:posOffset>
            </wp:positionH>
            <wp:positionV relativeFrom="paragraph">
              <wp:posOffset>228600</wp:posOffset>
            </wp:positionV>
            <wp:extent cx="1699260" cy="13716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430A71" w14:textId="0D6C2D46" w:rsidR="0003441F" w:rsidRDefault="0003441F" w:rsidP="0003441F">
      <w:pPr>
        <w:autoSpaceDE w:val="0"/>
        <w:autoSpaceDN w:val="0"/>
        <w:bidi w:val="0"/>
        <w:adjustRightInd w:val="0"/>
        <w:spacing w:after="0" w:line="240" w:lineRule="auto"/>
        <w:jc w:val="center"/>
        <w:rPr>
          <w:rFonts w:ascii="Times New Roman" w:hAnsi="Times New Roman" w:cs="Times New Roman"/>
          <w:b/>
          <w:bCs/>
          <w:color w:val="000000"/>
          <w:sz w:val="32"/>
          <w:szCs w:val="32"/>
          <w:lang w:val="en-AE"/>
        </w:rPr>
      </w:pPr>
    </w:p>
    <w:p w14:paraId="3A039D8A" w14:textId="2998A7C9" w:rsidR="0003441F" w:rsidRDefault="0003441F" w:rsidP="00367989">
      <w:pPr>
        <w:autoSpaceDE w:val="0"/>
        <w:autoSpaceDN w:val="0"/>
        <w:bidi w:val="0"/>
        <w:adjustRightInd w:val="0"/>
        <w:spacing w:after="0" w:line="240" w:lineRule="auto"/>
        <w:rPr>
          <w:rFonts w:ascii="Times New Roman" w:hAnsi="Times New Roman" w:cs="Times New Roman"/>
          <w:b/>
          <w:bCs/>
          <w:color w:val="000000"/>
          <w:sz w:val="32"/>
          <w:szCs w:val="32"/>
          <w:lang w:val="en-AE"/>
        </w:rPr>
      </w:pPr>
    </w:p>
    <w:p w14:paraId="49DC0121" w14:textId="77777777" w:rsidR="0003441F" w:rsidRDefault="0003441F" w:rsidP="00367989">
      <w:pPr>
        <w:autoSpaceDE w:val="0"/>
        <w:autoSpaceDN w:val="0"/>
        <w:bidi w:val="0"/>
        <w:adjustRightInd w:val="0"/>
        <w:spacing w:after="0" w:line="240" w:lineRule="auto"/>
        <w:rPr>
          <w:rFonts w:ascii="Times New Roman" w:hAnsi="Times New Roman" w:cs="Times New Roman"/>
          <w:b/>
          <w:bCs/>
          <w:color w:val="000000"/>
          <w:sz w:val="32"/>
          <w:szCs w:val="32"/>
          <w:lang w:val="en-AE"/>
        </w:rPr>
      </w:pPr>
    </w:p>
    <w:p w14:paraId="40D440F1" w14:textId="77777777" w:rsidR="0003441F" w:rsidRDefault="0003441F" w:rsidP="0003441F">
      <w:pPr>
        <w:autoSpaceDE w:val="0"/>
        <w:autoSpaceDN w:val="0"/>
        <w:bidi w:val="0"/>
        <w:adjustRightInd w:val="0"/>
        <w:spacing w:after="0" w:line="240" w:lineRule="auto"/>
        <w:jc w:val="center"/>
        <w:rPr>
          <w:rFonts w:ascii="Times New Roman" w:hAnsi="Times New Roman" w:cs="Times New Roman"/>
          <w:b/>
          <w:bCs/>
          <w:color w:val="000000"/>
          <w:sz w:val="32"/>
          <w:szCs w:val="32"/>
          <w:lang w:val="en-AE"/>
        </w:rPr>
      </w:pPr>
    </w:p>
    <w:p w14:paraId="1C13B661" w14:textId="77777777" w:rsidR="0003441F" w:rsidRDefault="0003441F" w:rsidP="0003441F">
      <w:pPr>
        <w:autoSpaceDE w:val="0"/>
        <w:autoSpaceDN w:val="0"/>
        <w:bidi w:val="0"/>
        <w:adjustRightInd w:val="0"/>
        <w:spacing w:after="0" w:line="240" w:lineRule="auto"/>
        <w:jc w:val="center"/>
        <w:rPr>
          <w:rFonts w:ascii="Times New Roman" w:hAnsi="Times New Roman" w:cs="Times New Roman"/>
          <w:b/>
          <w:bCs/>
          <w:color w:val="000000"/>
          <w:sz w:val="32"/>
          <w:szCs w:val="32"/>
          <w:lang w:val="en-AE"/>
        </w:rPr>
      </w:pPr>
    </w:p>
    <w:p w14:paraId="12D34185" w14:textId="77777777" w:rsidR="00367989" w:rsidRDefault="00367989" w:rsidP="0003441F">
      <w:pPr>
        <w:autoSpaceDE w:val="0"/>
        <w:autoSpaceDN w:val="0"/>
        <w:bidi w:val="0"/>
        <w:adjustRightInd w:val="0"/>
        <w:spacing w:after="0" w:line="240" w:lineRule="auto"/>
        <w:jc w:val="center"/>
        <w:rPr>
          <w:rFonts w:ascii="Times New Roman" w:hAnsi="Times New Roman" w:cs="Times New Roman"/>
          <w:b/>
          <w:bCs/>
          <w:color w:val="000000"/>
          <w:sz w:val="32"/>
          <w:szCs w:val="32"/>
          <w:lang w:val="en-AE"/>
        </w:rPr>
      </w:pPr>
    </w:p>
    <w:p w14:paraId="488802E9" w14:textId="77777777" w:rsidR="00367989" w:rsidRDefault="00367989" w:rsidP="00367989">
      <w:pPr>
        <w:autoSpaceDE w:val="0"/>
        <w:autoSpaceDN w:val="0"/>
        <w:bidi w:val="0"/>
        <w:adjustRightInd w:val="0"/>
        <w:spacing w:after="0" w:line="240" w:lineRule="auto"/>
        <w:jc w:val="center"/>
        <w:rPr>
          <w:rFonts w:ascii="Times New Roman" w:hAnsi="Times New Roman" w:cs="Times New Roman"/>
          <w:b/>
          <w:bCs/>
          <w:color w:val="000000"/>
          <w:sz w:val="32"/>
          <w:szCs w:val="32"/>
          <w:lang w:val="en-AE"/>
        </w:rPr>
      </w:pPr>
    </w:p>
    <w:p w14:paraId="3BE0EECF" w14:textId="77777777" w:rsidR="00C45F09" w:rsidRPr="00F16D4F" w:rsidRDefault="00C45F09" w:rsidP="00367989">
      <w:pPr>
        <w:autoSpaceDE w:val="0"/>
        <w:autoSpaceDN w:val="0"/>
        <w:bidi w:val="0"/>
        <w:adjustRightInd w:val="0"/>
        <w:spacing w:after="0" w:line="240" w:lineRule="auto"/>
        <w:jc w:val="center"/>
        <w:rPr>
          <w:rFonts w:ascii="Times New Roman" w:hAnsi="Times New Roman" w:cs="Times New Roman"/>
          <w:color w:val="000000"/>
          <w:sz w:val="32"/>
          <w:szCs w:val="32"/>
          <w:lang w:val="en-AE"/>
        </w:rPr>
      </w:pPr>
      <w:r w:rsidRPr="00F16D4F">
        <w:rPr>
          <w:rFonts w:ascii="Times New Roman" w:hAnsi="Times New Roman" w:cs="Times New Roman"/>
          <w:b/>
          <w:bCs/>
          <w:color w:val="000000"/>
          <w:sz w:val="32"/>
          <w:szCs w:val="32"/>
          <w:lang w:val="en-AE"/>
        </w:rPr>
        <w:t xml:space="preserve">ENHANCING EMAIL SPAM DETECTION THROUGH </w:t>
      </w:r>
      <w:r>
        <w:rPr>
          <w:rFonts w:ascii="Times New Roman" w:hAnsi="Times New Roman" w:cs="Times New Roman"/>
          <w:b/>
          <w:bCs/>
          <w:color w:val="000000"/>
          <w:sz w:val="32"/>
          <w:szCs w:val="32"/>
          <w:lang w:val="en-AE"/>
        </w:rPr>
        <w:t xml:space="preserve">      </w:t>
      </w:r>
      <w:r w:rsidRPr="00F16D4F">
        <w:rPr>
          <w:rFonts w:ascii="Times New Roman" w:hAnsi="Times New Roman" w:cs="Times New Roman"/>
          <w:b/>
          <w:bCs/>
          <w:color w:val="000000"/>
          <w:sz w:val="32"/>
          <w:szCs w:val="32"/>
          <w:lang w:val="en-AE"/>
        </w:rPr>
        <w:t>ENSEMBLE</w:t>
      </w:r>
      <w:r>
        <w:rPr>
          <w:rFonts w:ascii="Times New Roman" w:hAnsi="Times New Roman" w:cs="Times New Roman"/>
          <w:b/>
          <w:bCs/>
          <w:color w:val="000000"/>
          <w:sz w:val="32"/>
          <w:szCs w:val="32"/>
          <w:lang w:val="en-AE"/>
        </w:rPr>
        <w:t xml:space="preserve"> </w:t>
      </w:r>
      <w:r w:rsidRPr="00F16D4F">
        <w:rPr>
          <w:rFonts w:ascii="Times New Roman" w:hAnsi="Times New Roman" w:cs="Times New Roman"/>
          <w:b/>
          <w:bCs/>
          <w:color w:val="000000"/>
          <w:sz w:val="32"/>
          <w:szCs w:val="32"/>
          <w:lang w:val="en-AE"/>
        </w:rPr>
        <w:t>MACHINE LEARNING:</w:t>
      </w:r>
    </w:p>
    <w:p w14:paraId="1563AF00" w14:textId="230FEACE" w:rsidR="00C45F09" w:rsidRPr="00C45F09" w:rsidRDefault="00C45F09" w:rsidP="00C45F09">
      <w:pPr>
        <w:jc w:val="center"/>
        <w:rPr>
          <w:rFonts w:ascii="Roboto-Regular" w:hAnsi="Roboto-Regular"/>
          <w:color w:val="000000"/>
          <w:sz w:val="24"/>
        </w:rPr>
      </w:pPr>
      <w:r w:rsidRPr="00F16D4F">
        <w:rPr>
          <w:rFonts w:ascii="Times New Roman" w:hAnsi="Times New Roman" w:cs="Times New Roman"/>
          <w:b/>
          <w:bCs/>
          <w:color w:val="000000"/>
          <w:sz w:val="32"/>
          <w:szCs w:val="32"/>
          <w:lang w:val="en-AE"/>
        </w:rPr>
        <w:t>A COMPREHENSIVE EVALUATION OF MODEL INTEGRATION AND PERFORMANCE</w:t>
      </w:r>
    </w:p>
    <w:p w14:paraId="4766553D" w14:textId="77777777" w:rsidR="00C45F09" w:rsidRPr="00AA603E" w:rsidRDefault="00C45F09" w:rsidP="00C45F09">
      <w:pPr>
        <w:bidi w:val="0"/>
        <w:jc w:val="both"/>
        <w:rPr>
          <w:rFonts w:ascii="Roboto-Regular" w:hAnsi="Roboto-Regular"/>
          <w:color w:val="000000"/>
          <w:sz w:val="30"/>
          <w:szCs w:val="28"/>
        </w:rPr>
      </w:pPr>
    </w:p>
    <w:p w14:paraId="0DF940EB" w14:textId="77777777" w:rsidR="00484F78" w:rsidRPr="00484F78" w:rsidRDefault="00484F78" w:rsidP="00C45F09">
      <w:pPr>
        <w:pStyle w:val="ListParagraph"/>
        <w:numPr>
          <w:ilvl w:val="0"/>
          <w:numId w:val="1"/>
        </w:numPr>
        <w:bidi w:val="0"/>
        <w:jc w:val="both"/>
        <w:rPr>
          <w:rFonts w:ascii="Roboto-Regular" w:hAnsi="Roboto-Regular"/>
          <w:color w:val="000000"/>
          <w:sz w:val="24"/>
          <w:szCs w:val="20"/>
        </w:rPr>
      </w:pPr>
      <w:r w:rsidRPr="00484F78">
        <w:rPr>
          <w:rFonts w:ascii="Roboto-Regular" w:hAnsi="Roboto-Regular"/>
          <w:color w:val="000000"/>
          <w:sz w:val="24"/>
          <w:szCs w:val="20"/>
        </w:rPr>
        <w:t>Hazem Mohamed Mahmoud Hassan</w:t>
      </w:r>
    </w:p>
    <w:p w14:paraId="2E3C3018" w14:textId="77777777" w:rsidR="00484F78" w:rsidRPr="00484F78" w:rsidRDefault="00484F78" w:rsidP="00C45F09">
      <w:pPr>
        <w:pStyle w:val="ListParagraph"/>
        <w:numPr>
          <w:ilvl w:val="0"/>
          <w:numId w:val="1"/>
        </w:numPr>
        <w:bidi w:val="0"/>
        <w:jc w:val="both"/>
        <w:rPr>
          <w:rFonts w:ascii="Roboto-Regular" w:hAnsi="Roboto-Regular"/>
          <w:color w:val="000000"/>
          <w:sz w:val="24"/>
          <w:szCs w:val="20"/>
        </w:rPr>
      </w:pPr>
      <w:r w:rsidRPr="00484F78">
        <w:rPr>
          <w:rFonts w:ascii="Roboto-Regular" w:hAnsi="Roboto-Regular"/>
          <w:color w:val="000000"/>
          <w:sz w:val="24"/>
          <w:szCs w:val="20"/>
        </w:rPr>
        <w:t>Ziad Ahmed Hassan Hasaneen</w:t>
      </w:r>
    </w:p>
    <w:p w14:paraId="560DCF73" w14:textId="77777777" w:rsidR="00484F78" w:rsidRPr="00484F78" w:rsidRDefault="00484F78" w:rsidP="00C45F09">
      <w:pPr>
        <w:pStyle w:val="ListParagraph"/>
        <w:numPr>
          <w:ilvl w:val="0"/>
          <w:numId w:val="1"/>
        </w:numPr>
        <w:bidi w:val="0"/>
        <w:jc w:val="both"/>
        <w:rPr>
          <w:rFonts w:ascii="Roboto-Regular" w:hAnsi="Roboto-Regular"/>
          <w:color w:val="000000"/>
          <w:sz w:val="24"/>
          <w:szCs w:val="20"/>
        </w:rPr>
      </w:pPr>
      <w:r w:rsidRPr="00484F78">
        <w:rPr>
          <w:rFonts w:ascii="Roboto-Regular" w:hAnsi="Roboto-Regular"/>
          <w:color w:val="000000"/>
          <w:sz w:val="24"/>
          <w:szCs w:val="20"/>
        </w:rPr>
        <w:t>Abdullah badry Mohamed</w:t>
      </w:r>
    </w:p>
    <w:p w14:paraId="6ADC5A99" w14:textId="77777777" w:rsidR="00484F78" w:rsidRPr="00484F78" w:rsidRDefault="00484F78" w:rsidP="00C45F09">
      <w:pPr>
        <w:pStyle w:val="ListParagraph"/>
        <w:numPr>
          <w:ilvl w:val="0"/>
          <w:numId w:val="1"/>
        </w:numPr>
        <w:bidi w:val="0"/>
        <w:jc w:val="both"/>
        <w:rPr>
          <w:rFonts w:ascii="Roboto-Regular" w:hAnsi="Roboto-Regular"/>
          <w:color w:val="000000"/>
          <w:sz w:val="24"/>
          <w:szCs w:val="20"/>
        </w:rPr>
      </w:pPr>
      <w:r w:rsidRPr="00484F78">
        <w:rPr>
          <w:rFonts w:ascii="Roboto-Regular" w:hAnsi="Roboto-Regular"/>
          <w:color w:val="000000"/>
          <w:sz w:val="24"/>
          <w:szCs w:val="20"/>
        </w:rPr>
        <w:t>Hassan Alaa Hafez</w:t>
      </w:r>
    </w:p>
    <w:p w14:paraId="007DD7BD" w14:textId="5F0B6CF2" w:rsidR="00484F78" w:rsidRDefault="00484F78" w:rsidP="00C45F09">
      <w:pPr>
        <w:pStyle w:val="ListParagraph"/>
        <w:numPr>
          <w:ilvl w:val="0"/>
          <w:numId w:val="1"/>
        </w:numPr>
        <w:bidi w:val="0"/>
        <w:jc w:val="both"/>
        <w:rPr>
          <w:rFonts w:ascii="Roboto-Regular" w:hAnsi="Roboto-Regular"/>
          <w:color w:val="000000"/>
          <w:sz w:val="24"/>
          <w:szCs w:val="20"/>
        </w:rPr>
      </w:pPr>
      <w:r w:rsidRPr="00484F78">
        <w:rPr>
          <w:rFonts w:ascii="Roboto-Regular" w:hAnsi="Roboto-Regular"/>
          <w:color w:val="000000"/>
          <w:sz w:val="24"/>
          <w:szCs w:val="20"/>
        </w:rPr>
        <w:t>Seif El-din Osama Hosni</w:t>
      </w:r>
    </w:p>
    <w:p w14:paraId="545F6152" w14:textId="77777777" w:rsidR="00484F78" w:rsidRPr="00484F78" w:rsidRDefault="00484F78" w:rsidP="00484F78">
      <w:pPr>
        <w:pStyle w:val="ListParagraph"/>
        <w:bidi w:val="0"/>
        <w:rPr>
          <w:rFonts w:ascii="Roboto-Regular" w:hAnsi="Roboto-Regular"/>
          <w:color w:val="000000"/>
          <w:sz w:val="24"/>
          <w:szCs w:val="20"/>
        </w:rPr>
      </w:pPr>
    </w:p>
    <w:p w14:paraId="130B9616" w14:textId="19245279" w:rsidR="00484F78" w:rsidRPr="00484F78" w:rsidRDefault="00484F78" w:rsidP="00484F78">
      <w:pPr>
        <w:pStyle w:val="NormalWeb"/>
        <w:ind w:left="2880"/>
        <w:rPr>
          <w:b/>
          <w:bCs/>
          <w:sz w:val="36"/>
          <w:szCs w:val="36"/>
        </w:rPr>
      </w:pPr>
      <w:r>
        <w:rPr>
          <w:b/>
          <w:bCs/>
          <w:sz w:val="36"/>
          <w:szCs w:val="36"/>
        </w:rPr>
        <w:t xml:space="preserve">  </w:t>
      </w:r>
      <w:r w:rsidRPr="00484F78">
        <w:rPr>
          <w:b/>
          <w:bCs/>
          <w:sz w:val="32"/>
          <w:szCs w:val="32"/>
        </w:rPr>
        <w:t xml:space="preserve">  Abstract</w:t>
      </w:r>
    </w:p>
    <w:p w14:paraId="549E4EEE" w14:textId="255D9AE2" w:rsidR="00B643C6" w:rsidRDefault="00B643C6" w:rsidP="00B643C6">
      <w:pPr>
        <w:pStyle w:val="NormalWeb"/>
      </w:pPr>
      <w:r>
        <w:t xml:space="preserve">Email spam detection and filtering are essential security measures for organizations, aimed at identifying and blocking unsolicited messages, many of which are harmful. Machine learning classification algorithms are commonly used to distinguish between spam and non-spam emails by training models on </w:t>
      </w:r>
      <w:r w:rsidR="000C0AAC">
        <w:t>labelled</w:t>
      </w:r>
      <w:r>
        <w:t xml:space="preserve"> data. However, traditional algorithms have proven less effective against rapidly evolving spam techniques.</w:t>
      </w:r>
    </w:p>
    <w:p w14:paraId="5846D5CE" w14:textId="77777777" w:rsidR="00B643C6" w:rsidRDefault="00B643C6" w:rsidP="00B643C6">
      <w:pPr>
        <w:pStyle w:val="NormalWeb"/>
      </w:pPr>
      <w:r>
        <w:t>This research introduces ensemble techniques using a meta-learning approach to improve spam detection by reducing misclassification and enhancing model performance. By combining multiple algorithms, this method minimizes false positives and negatives while increasing accuracy. The proposed approach aggregates predictions from diverse models to strengthen spam detection systems.</w:t>
      </w:r>
    </w:p>
    <w:p w14:paraId="0CFEED32" w14:textId="366D08B3" w:rsidR="00AA603E" w:rsidRPr="00484F78" w:rsidRDefault="00B643C6" w:rsidP="00484F78">
      <w:pPr>
        <w:pStyle w:val="NormalWeb"/>
      </w:pPr>
      <w:r>
        <w:t>Four machine learning algorithms were selected for the meta-learning model due to their effectiveness in spam detection: Naïve Bayes (NB), Support Vector Machine (SVM), Decision Tree (DT)</w:t>
      </w:r>
      <w:r w:rsidR="00EC78F6">
        <w:t>,</w:t>
      </w:r>
      <w:r>
        <w:t xml:space="preserve"> K-Nearest Neighbour (KNN)</w:t>
      </w:r>
      <w:r w:rsidR="00EC78F6">
        <w:t xml:space="preserve">, </w:t>
      </w:r>
      <w:r w:rsidR="00EC78F6" w:rsidRPr="000C0AAC">
        <w:t>XGBoost</w:t>
      </w:r>
      <w:r w:rsidR="00EC78F6">
        <w:t xml:space="preserve">, </w:t>
      </w:r>
      <w:r w:rsidR="00EC78F6" w:rsidRPr="000C0AAC">
        <w:t>Random Forest (RF</w:t>
      </w:r>
      <w:r w:rsidR="00EC78F6">
        <w:t xml:space="preserve">) and </w:t>
      </w:r>
      <w:r w:rsidR="00EC78F6" w:rsidRPr="000C0AAC">
        <w:t>Artificial Neural Networks (ANN</w:t>
      </w:r>
      <w:r w:rsidR="00EC78F6">
        <w:t>)</w:t>
      </w:r>
      <w:r>
        <w:t>. These algorithms were individually applied to datasets, followed by the creation of an ensemble model using the stacking method. The predictions were aggregated and used as input features for the final classifier, Logistic Regression.</w:t>
      </w:r>
    </w:p>
    <w:p w14:paraId="143D2B5E" w14:textId="676563A5" w:rsidR="00C45F09" w:rsidRDefault="00AA603E" w:rsidP="00B10856">
      <w:pPr>
        <w:jc w:val="right"/>
        <w:rPr>
          <w:i/>
          <w:iCs/>
          <w:color w:val="000000"/>
          <w:sz w:val="24"/>
          <w:szCs w:val="24"/>
        </w:rPr>
      </w:pPr>
      <w:r w:rsidRPr="00AA603E">
        <w:rPr>
          <w:b/>
          <w:bCs/>
          <w:color w:val="000000"/>
          <w:sz w:val="28"/>
          <w:szCs w:val="28"/>
        </w:rPr>
        <w:lastRenderedPageBreak/>
        <w:t>Keywords</w:t>
      </w:r>
      <w:r>
        <w:rPr>
          <w:color w:val="000000"/>
        </w:rPr>
        <w:t xml:space="preserve">: </w:t>
      </w:r>
      <w:r w:rsidRPr="00AA603E">
        <w:rPr>
          <w:i/>
          <w:iCs/>
          <w:color w:val="000000"/>
          <w:sz w:val="24"/>
          <w:szCs w:val="24"/>
        </w:rPr>
        <w:t>Email Spam Detection, Ensemble Machine Learning algorithms, Meta-learning</w:t>
      </w:r>
      <w:r>
        <w:rPr>
          <w:color w:val="000000"/>
          <w:sz w:val="24"/>
          <w:szCs w:val="24"/>
        </w:rPr>
        <w:t xml:space="preserve"> </w:t>
      </w:r>
      <w:r w:rsidRPr="00AA603E">
        <w:rPr>
          <w:i/>
          <w:iCs/>
          <w:color w:val="000000"/>
          <w:sz w:val="24"/>
          <w:szCs w:val="24"/>
        </w:rPr>
        <w:t>algorithms, Classification Algorithms.</w:t>
      </w:r>
    </w:p>
    <w:p w14:paraId="2EAF2848" w14:textId="6C36411A" w:rsidR="009C32C5" w:rsidRPr="009C32C5" w:rsidRDefault="00C45F09" w:rsidP="007B05F1">
      <w:pPr>
        <w:bidi w:val="0"/>
        <w:spacing w:before="100" w:beforeAutospacing="1" w:after="100" w:afterAutospacing="1" w:line="240" w:lineRule="auto"/>
        <w:jc w:val="center"/>
        <w:rPr>
          <w:b/>
          <w:bCs/>
          <w:sz w:val="32"/>
          <w:szCs w:val="32"/>
        </w:rPr>
      </w:pPr>
      <w:r w:rsidRPr="00C45F09">
        <w:rPr>
          <w:b/>
          <w:bCs/>
          <w:sz w:val="32"/>
          <w:szCs w:val="32"/>
        </w:rPr>
        <w:t>INTRODUCTION AND RELATED WORKS</w:t>
      </w:r>
    </w:p>
    <w:p w14:paraId="1F658580" w14:textId="77777777" w:rsidR="00A52063" w:rsidRDefault="00A52063" w:rsidP="00A52063">
      <w:pPr>
        <w:pStyle w:val="NormalWeb"/>
      </w:pPr>
      <w:r>
        <w:t>Email remains a crucial tool for communication in both personal and professional settings. However, the prevalence of spam emails presents considerable challenges, including productivity losses and potential security risks. Traditional approaches to spam detection, which rely on single machine learning models, often fall short in addressing the evolving and complex nature of spam. This study explores an ensemble-based approach that combines multiple machine learning algorithms to enhance the efficiency of spam detection.</w:t>
      </w:r>
    </w:p>
    <w:p w14:paraId="14BF493B" w14:textId="77777777" w:rsidR="00A52063" w:rsidRDefault="00A52063" w:rsidP="00A52063">
      <w:pPr>
        <w:pStyle w:val="NormalWeb"/>
      </w:pPr>
      <w:r>
        <w:t>In recent years, significant progress has been made in the field of email spam detection. Previous research has extensively examined various machine learning algorithms for identifying spam. Commonly used models, such as Naive Bayes, Support Vector Machines (SVM), and Decision Trees, are valued for their simplicity and effectiveness. However, these models have limitations, including sensitivity to feature selection and a tendency to overfit data.</w:t>
      </w:r>
    </w:p>
    <w:p w14:paraId="09692C16" w14:textId="141A5101" w:rsidR="00A52063" w:rsidRDefault="00A52063" w:rsidP="00A52063">
      <w:pPr>
        <w:pStyle w:val="NormalWeb"/>
      </w:pPr>
      <w:r>
        <w:t>Recent advancements in machine learning have shown that ensemble methods, which integrate multiple models, can significantly improve predictive accuracy and robustness. Over the last five years, ensemble techniques have garnered considerable attention in email spam detection. Researchers have focused on combining several machine learning algorithms to enhance the accuracy and reliability of these systems. This section highlights key contributions in this area, emphasizing the effectiveness of various ensemble techniques.</w:t>
      </w:r>
    </w:p>
    <w:p w14:paraId="5F1F00A4" w14:textId="0B973F82" w:rsidR="00102516" w:rsidRDefault="007B05F1" w:rsidP="00102516">
      <w:pPr>
        <w:pStyle w:val="NormalWeb"/>
      </w:pPr>
      <w:r>
        <w:rPr>
          <w:i/>
          <w:iCs/>
          <w:noProof/>
          <w:color w:val="000000"/>
        </w:rPr>
        <w:drawing>
          <wp:anchor distT="0" distB="0" distL="114300" distR="114300" simplePos="0" relativeHeight="251661312" behindDoc="0" locked="0" layoutInCell="1" allowOverlap="1" wp14:anchorId="35C99A79" wp14:editId="733BA5B5">
            <wp:simplePos x="0" y="0"/>
            <wp:positionH relativeFrom="margin">
              <wp:posOffset>-27940</wp:posOffset>
            </wp:positionH>
            <wp:positionV relativeFrom="margin">
              <wp:posOffset>5603875</wp:posOffset>
            </wp:positionV>
            <wp:extent cx="5274310" cy="21596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274310" cy="2159635"/>
                    </a:xfrm>
                    <a:prstGeom prst="rect">
                      <a:avLst/>
                    </a:prstGeom>
                  </pic:spPr>
                </pic:pic>
              </a:graphicData>
            </a:graphic>
          </wp:anchor>
        </w:drawing>
      </w:r>
      <w:r w:rsidR="00A52063">
        <w:t>Bagging and boosting are among the most widely used ensemble methods in spam detection. Bagging enhances the stability and accuracy of machine learning models by training multiple models on random subsets of the dataset and aggregating their predictions. Bagging relies on creating diverse training datasets through sampling with replacement, and the final prediction is typically based on the average or majority vote of the individual models.</w:t>
      </w:r>
    </w:p>
    <w:p w14:paraId="4E8BD19E" w14:textId="59260DBC" w:rsidR="007B05F1" w:rsidRDefault="007B05F1" w:rsidP="00634F54">
      <w:pPr>
        <w:bidi w:val="0"/>
        <w:ind w:left="1440" w:firstLine="720"/>
        <w:rPr>
          <w:b/>
          <w:bCs/>
          <w:sz w:val="23"/>
          <w:szCs w:val="23"/>
        </w:rPr>
      </w:pPr>
      <w:r>
        <w:rPr>
          <w:b/>
          <w:bCs/>
          <w:sz w:val="23"/>
          <w:szCs w:val="23"/>
        </w:rPr>
        <w:t>Figure 1. Bagging example</w:t>
      </w:r>
    </w:p>
    <w:p w14:paraId="1CF55509" w14:textId="77777777" w:rsidR="007B05F1" w:rsidRDefault="007B05F1" w:rsidP="007B05F1">
      <w:pPr>
        <w:pStyle w:val="NormalWeb"/>
        <w:jc w:val="center"/>
        <w:rPr>
          <w:rtl/>
        </w:rPr>
      </w:pPr>
    </w:p>
    <w:p w14:paraId="1505156F" w14:textId="6A422A1E" w:rsidR="00102516" w:rsidRPr="00102516" w:rsidRDefault="007B05F1" w:rsidP="00A52063">
      <w:pPr>
        <w:pStyle w:val="NormalWeb"/>
        <w:rPr>
          <w:rtl/>
        </w:rPr>
      </w:pPr>
      <w:r>
        <w:rPr>
          <w:i/>
          <w:iCs/>
          <w:noProof/>
          <w:color w:val="000000"/>
        </w:rPr>
        <w:drawing>
          <wp:anchor distT="0" distB="0" distL="114300" distR="114300" simplePos="0" relativeHeight="251662336" behindDoc="0" locked="0" layoutInCell="1" allowOverlap="1" wp14:anchorId="320EB1D4" wp14:editId="38EC108D">
            <wp:simplePos x="0" y="0"/>
            <wp:positionH relativeFrom="margin">
              <wp:posOffset>-263525</wp:posOffset>
            </wp:positionH>
            <wp:positionV relativeFrom="margin">
              <wp:posOffset>1718945</wp:posOffset>
            </wp:positionV>
            <wp:extent cx="5274310" cy="310642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274310" cy="3106420"/>
                    </a:xfrm>
                    <a:prstGeom prst="rect">
                      <a:avLst/>
                    </a:prstGeom>
                  </pic:spPr>
                </pic:pic>
              </a:graphicData>
            </a:graphic>
          </wp:anchor>
        </w:drawing>
      </w:r>
      <w:r w:rsidR="00102516">
        <w:rPr>
          <w:color w:val="000000"/>
        </w:rPr>
        <w:t>On the other hand, Boosting models are based on sequentially trained models, each model corrects the errors of its predecessor; in boosting models each new model attempts to correct the errors made by the previous models. The final prediction is a weighted sum of the predictions from all models. AdaBoost, Gradient Boosting m XGBoost algorithms all are based on Boosting method; which adjusts the weights of incorrectly classified instances so that subsequent models focus more on rare cases (difficult cases) than the majority cases.</w:t>
      </w:r>
    </w:p>
    <w:p w14:paraId="652D344A" w14:textId="441D7834" w:rsidR="00102516" w:rsidRDefault="00102516" w:rsidP="00A52063">
      <w:pPr>
        <w:pStyle w:val="NormalWeb"/>
        <w:rPr>
          <w:color w:val="000000"/>
          <w:rtl/>
        </w:rPr>
      </w:pPr>
    </w:p>
    <w:p w14:paraId="7D8FF846" w14:textId="2CBAB0D6" w:rsidR="007B05F1" w:rsidRDefault="007B05F1" w:rsidP="007B05F1">
      <w:pPr>
        <w:bidi w:val="0"/>
        <w:rPr>
          <w:sz w:val="23"/>
          <w:szCs w:val="23"/>
        </w:rPr>
      </w:pPr>
      <w:bookmarkStart w:id="0" w:name="_Hlk185685882"/>
      <w:r w:rsidRPr="007B05F1">
        <w:rPr>
          <w:sz w:val="23"/>
          <w:szCs w:val="23"/>
        </w:rPr>
        <w:t xml:space="preserve"> </w:t>
      </w:r>
      <w:r>
        <w:rPr>
          <w:sz w:val="23"/>
          <w:szCs w:val="23"/>
        </w:rPr>
        <w:t xml:space="preserve">Combining Decision Trees, Naive Bayes, and SVM through bagging and boosting significantly enhances detection accuracy and reduces false positives, achieving higher F1 scores than individual models. </w:t>
      </w:r>
      <w:r>
        <w:rPr>
          <w:i/>
          <w:iCs/>
          <w:sz w:val="23"/>
          <w:szCs w:val="23"/>
        </w:rPr>
        <w:t xml:space="preserve">The stacking </w:t>
      </w:r>
      <w:r>
        <w:rPr>
          <w:sz w:val="23"/>
          <w:szCs w:val="23"/>
        </w:rPr>
        <w:t>method is one ensemble method, that involves training multiple classifiers to make the predictions in the first stage and then using their predictions as inputs for a meta-classifier, which makes an accurate final decision.</w:t>
      </w:r>
    </w:p>
    <w:p w14:paraId="527CBFFD" w14:textId="111ED36B" w:rsidR="00C45F09" w:rsidRPr="007B05F1" w:rsidRDefault="00634F54" w:rsidP="007B05F1">
      <w:pPr>
        <w:bidi w:val="0"/>
        <w:rPr>
          <w:sz w:val="23"/>
          <w:szCs w:val="23"/>
        </w:rPr>
      </w:pPr>
      <w:r>
        <w:rPr>
          <w:i/>
          <w:iCs/>
          <w:noProof/>
          <w:color w:val="000000"/>
        </w:rPr>
        <w:drawing>
          <wp:anchor distT="0" distB="0" distL="114300" distR="114300" simplePos="0" relativeHeight="251663360" behindDoc="0" locked="0" layoutInCell="1" allowOverlap="1" wp14:anchorId="4B3970C0" wp14:editId="4C84B7CA">
            <wp:simplePos x="0" y="0"/>
            <wp:positionH relativeFrom="margin">
              <wp:align>right</wp:align>
            </wp:positionH>
            <wp:positionV relativeFrom="margin">
              <wp:posOffset>7369810</wp:posOffset>
            </wp:positionV>
            <wp:extent cx="5274310" cy="1980565"/>
            <wp:effectExtent l="0" t="0" r="254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274310" cy="1980565"/>
                    </a:xfrm>
                    <a:prstGeom prst="rect">
                      <a:avLst/>
                    </a:prstGeom>
                  </pic:spPr>
                </pic:pic>
              </a:graphicData>
            </a:graphic>
          </wp:anchor>
        </w:drawing>
      </w:r>
      <w:r w:rsidR="007B05F1">
        <w:rPr>
          <w:sz w:val="23"/>
          <w:szCs w:val="23"/>
        </w:rPr>
        <w:t xml:space="preserve"> The stacking method uses multiple models on the same training dataset, then using another model a meta-learner to combine and aggregate their predictions. The meta-learner learns how to best combine the predictions from the models to make an accurate final prediction, as shown in Figure 3.</w:t>
      </w:r>
      <w:bookmarkEnd w:id="0"/>
    </w:p>
    <w:p w14:paraId="49D9D29D" w14:textId="22C179CB" w:rsidR="00AA603E" w:rsidRPr="00484F78" w:rsidRDefault="00AA603E" w:rsidP="00413E09">
      <w:pPr>
        <w:jc w:val="right"/>
        <w:rPr>
          <w:b/>
          <w:bCs/>
          <w:color w:val="000000"/>
          <w:sz w:val="32"/>
          <w:szCs w:val="32"/>
        </w:rPr>
      </w:pPr>
      <w:r w:rsidRPr="00484F78">
        <w:rPr>
          <w:b/>
          <w:bCs/>
          <w:color w:val="000000"/>
          <w:sz w:val="36"/>
          <w:szCs w:val="36"/>
        </w:rPr>
        <w:lastRenderedPageBreak/>
        <w:t>PROPOSED SYSTEM METHODOLOGY</w:t>
      </w:r>
    </w:p>
    <w:p w14:paraId="27758311" w14:textId="2B799520" w:rsidR="00AA603E" w:rsidRPr="000C0AAC" w:rsidRDefault="00AA603E" w:rsidP="008012CE">
      <w:pPr>
        <w:jc w:val="right"/>
        <w:rPr>
          <w:color w:val="000000"/>
          <w:sz w:val="24"/>
          <w:szCs w:val="24"/>
        </w:rPr>
      </w:pPr>
      <w:r w:rsidRPr="000C0AAC">
        <w:rPr>
          <w:color w:val="000000"/>
          <w:sz w:val="24"/>
          <w:szCs w:val="24"/>
        </w:rPr>
        <w:t xml:space="preserve"> This paper proposes an ensemble approach combining multiple machine learning algorithms to enhance the accuracy and robustness of spam detection systems. This paper mainly focuses on developing an ensemble model to classify emails as spam or not spam using the python programming language. Python, known for its powerful statistical and graphical capabilities, provides an excellent platform for data analysis and machine learning tasks. Figure 4 illustrates the steps of the following methodology.</w:t>
      </w:r>
    </w:p>
    <w:p w14:paraId="3C0BFAC8" w14:textId="2F1F0442" w:rsidR="00AA603E" w:rsidRPr="00333C6E" w:rsidRDefault="00862A27" w:rsidP="00AA603E">
      <w:pPr>
        <w:jc w:val="right"/>
        <w:rPr>
          <w:b/>
          <w:bCs/>
          <w:i/>
          <w:iCs/>
          <w:color w:val="000000"/>
          <w:sz w:val="32"/>
          <w:szCs w:val="32"/>
        </w:rPr>
      </w:pPr>
      <w:r>
        <w:rPr>
          <w:b/>
          <w:bCs/>
          <w:i/>
          <w:iCs/>
          <w:color w:val="000000"/>
          <w:sz w:val="32"/>
          <w:szCs w:val="32"/>
        </w:rPr>
        <w:t>i</w:t>
      </w:r>
      <w:r w:rsidR="00AA603E" w:rsidRPr="00333C6E">
        <w:rPr>
          <w:b/>
          <w:bCs/>
          <w:i/>
          <w:iCs/>
          <w:color w:val="000000"/>
          <w:sz w:val="32"/>
          <w:szCs w:val="32"/>
        </w:rPr>
        <w:t xml:space="preserve">. Feature selection by using Wrapper </w:t>
      </w:r>
      <w:r w:rsidR="00484F78" w:rsidRPr="00333C6E">
        <w:rPr>
          <w:b/>
          <w:bCs/>
          <w:i/>
          <w:iCs/>
          <w:color w:val="000000"/>
          <w:sz w:val="32"/>
          <w:szCs w:val="32"/>
        </w:rPr>
        <w:t>methods</w:t>
      </w:r>
    </w:p>
    <w:p w14:paraId="63082AD8" w14:textId="77777777" w:rsidR="00333C6E" w:rsidRPr="000C0AAC" w:rsidRDefault="00AA603E" w:rsidP="00AA603E">
      <w:pPr>
        <w:jc w:val="right"/>
        <w:rPr>
          <w:color w:val="000000"/>
          <w:sz w:val="28"/>
          <w:szCs w:val="28"/>
        </w:rPr>
      </w:pPr>
      <w:r>
        <w:rPr>
          <w:color w:val="000000"/>
        </w:rPr>
        <w:t xml:space="preserve"> </w:t>
      </w:r>
      <w:r w:rsidRPr="000C0AAC">
        <w:rPr>
          <w:color w:val="000000"/>
          <w:sz w:val="20"/>
          <w:szCs w:val="20"/>
        </w:rPr>
        <w:br/>
      </w:r>
      <w:r w:rsidRPr="000C0AAC">
        <w:rPr>
          <w:color w:val="000000"/>
          <w:sz w:val="24"/>
          <w:szCs w:val="24"/>
        </w:rPr>
        <w:t>Feature selection is an essential step in machine learning, especially when dealing with noisy datasets. In this research, the dataset contains 58 features that represent the frequency of words or characters. In particular, the feature selection process is used to improve the model's performance by eliminating irrelevant or redundant features. In this research, the feature selection techniques based on using wrapper methods have been used. However, wrapper methods ranked the most relevant features, which are based on statistical tests and some statistical criteria. In fact, dealing with ensemble methods, a wrapper method is the best strategy can be used to improve model performance by selecting the best subset of features. Two filters have been used in this research to filter the data and get the most relevant features for the prediction stage which include:</w:t>
      </w:r>
    </w:p>
    <w:p w14:paraId="05CC52B0" w14:textId="725AC4BD" w:rsidR="00333C6E" w:rsidRPr="000C0AAC" w:rsidRDefault="00A52063" w:rsidP="00333C6E">
      <w:pPr>
        <w:jc w:val="right"/>
        <w:rPr>
          <w:rFonts w:ascii="SymbolMT" w:hAnsi="SymbolMT"/>
          <w:color w:val="000000"/>
          <w:sz w:val="24"/>
          <w:szCs w:val="24"/>
        </w:rPr>
      </w:pPr>
      <w:r w:rsidRPr="000C0AAC">
        <w:rPr>
          <w:noProof/>
          <w:color w:val="000000"/>
          <w:sz w:val="24"/>
          <w:szCs w:val="24"/>
        </w:rPr>
        <w:drawing>
          <wp:anchor distT="0" distB="0" distL="114300" distR="114300" simplePos="0" relativeHeight="251660288" behindDoc="0" locked="0" layoutInCell="1" allowOverlap="1" wp14:anchorId="6DC4DD26" wp14:editId="62458DB4">
            <wp:simplePos x="0" y="0"/>
            <wp:positionH relativeFrom="margin">
              <wp:posOffset>-153670</wp:posOffset>
            </wp:positionH>
            <wp:positionV relativeFrom="margin">
              <wp:posOffset>1811020</wp:posOffset>
            </wp:positionV>
            <wp:extent cx="5274310" cy="164211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74310" cy="1642110"/>
                    </a:xfrm>
                    <a:prstGeom prst="rect">
                      <a:avLst/>
                    </a:prstGeom>
                  </pic:spPr>
                </pic:pic>
              </a:graphicData>
            </a:graphic>
          </wp:anchor>
        </w:drawing>
      </w:r>
      <w:r w:rsidR="00333C6E" w:rsidRPr="000C0AAC">
        <w:rPr>
          <w:rFonts w:ascii="SymbolMT" w:hAnsi="SymbolMT"/>
          <w:color w:val="000000"/>
          <w:sz w:val="24"/>
          <w:szCs w:val="24"/>
        </w:rPr>
        <w:t xml:space="preserve"> </w:t>
      </w:r>
      <w:r w:rsidR="00333C6E" w:rsidRPr="000C0AAC">
        <w:rPr>
          <w:rFonts w:ascii="SymbolMT" w:hAnsi="SymbolMT"/>
          <w:i/>
          <w:iCs/>
          <w:color w:val="000000"/>
          <w:sz w:val="24"/>
          <w:szCs w:val="24"/>
        </w:rPr>
        <w:t>Correlation Analysis filter</w:t>
      </w:r>
      <w:r w:rsidR="00333C6E" w:rsidRPr="000C0AAC">
        <w:rPr>
          <w:rFonts w:ascii="SymbolMT" w:hAnsi="SymbolMT"/>
          <w:color w:val="000000"/>
          <w:sz w:val="24"/>
          <w:szCs w:val="24"/>
        </w:rPr>
        <w:t>; which is used to keep the highly correlated features (e.g., using the cor function); used to avoid redundant information, and keep the only features which have the most correlation with the class label (Spam/Not Spam).</w:t>
      </w:r>
    </w:p>
    <w:p w14:paraId="5B502392" w14:textId="54B62AB6" w:rsidR="00333C6E" w:rsidRDefault="00333C6E" w:rsidP="00AA603E">
      <w:pPr>
        <w:jc w:val="right"/>
        <w:rPr>
          <w:rFonts w:ascii="SymbolMT" w:hAnsi="SymbolMT"/>
          <w:color w:val="000000"/>
        </w:rPr>
      </w:pPr>
    </w:p>
    <w:p w14:paraId="788EA078" w14:textId="634E2F94" w:rsidR="00333C6E" w:rsidRPr="00333C6E" w:rsidRDefault="00333C6E" w:rsidP="00AA603E">
      <w:pPr>
        <w:jc w:val="right"/>
        <w:rPr>
          <w:color w:val="000000"/>
          <w:sz w:val="32"/>
          <w:szCs w:val="32"/>
        </w:rPr>
      </w:pPr>
      <w:r w:rsidRPr="00333C6E">
        <w:rPr>
          <w:b/>
          <w:bCs/>
          <w:i/>
          <w:iCs/>
          <w:color w:val="000000"/>
          <w:sz w:val="32"/>
          <w:szCs w:val="32"/>
        </w:rPr>
        <w:t>ii. Training stage by using ensemble stack methods</w:t>
      </w:r>
      <w:r w:rsidRPr="00333C6E">
        <w:rPr>
          <w:color w:val="000000"/>
          <w:sz w:val="32"/>
          <w:szCs w:val="32"/>
        </w:rPr>
        <w:t xml:space="preserve"> </w:t>
      </w:r>
    </w:p>
    <w:p w14:paraId="64000A6B" w14:textId="1880BA90" w:rsidR="008D50A4" w:rsidRPr="000C0AAC" w:rsidRDefault="00333C6E" w:rsidP="008012CE">
      <w:pPr>
        <w:jc w:val="right"/>
        <w:rPr>
          <w:rFonts w:ascii="SymbolMT" w:hAnsi="SymbolMT"/>
          <w:color w:val="000000"/>
          <w:sz w:val="24"/>
          <w:szCs w:val="24"/>
        </w:rPr>
      </w:pPr>
      <w:r w:rsidRPr="000C0AAC">
        <w:rPr>
          <w:color w:val="000000"/>
          <w:sz w:val="24"/>
          <w:szCs w:val="24"/>
        </w:rPr>
        <w:t xml:space="preserve">After the feature selection stage, the selected features will be used to train the ensemble model, which is based on the stacking method that has been described in the previous section(i). During the training stage, all the predictions of the selected models will be trained and then aggregated and used as input features for the base classifier that is based on the Logistic Regression algorithm. In this study, the </w:t>
      </w:r>
      <w:r w:rsidRPr="000C0AAC">
        <w:rPr>
          <w:color w:val="000000"/>
          <w:sz w:val="24"/>
          <w:szCs w:val="24"/>
        </w:rPr>
        <w:lastRenderedPageBreak/>
        <w:t>following machine learning algorithms were selected based on their proven effectiveness in spam detection:</w:t>
      </w:r>
      <w:r w:rsidRPr="000C0AAC">
        <w:rPr>
          <w:color w:val="000000"/>
          <w:sz w:val="24"/>
          <w:szCs w:val="24"/>
        </w:rPr>
        <w:br/>
      </w:r>
      <w:r w:rsidRPr="000C0AAC">
        <w:rPr>
          <w:rFonts w:ascii="SymbolMT" w:hAnsi="SymbolMT"/>
          <w:color w:val="000000"/>
          <w:sz w:val="24"/>
          <w:szCs w:val="24"/>
        </w:rPr>
        <w:t xml:space="preserve">• </w:t>
      </w:r>
      <w:r w:rsidRPr="000C0AAC">
        <w:rPr>
          <w:rFonts w:ascii="SymbolMT" w:hAnsi="SymbolMT"/>
          <w:i/>
          <w:iCs/>
          <w:color w:val="000000"/>
          <w:sz w:val="24"/>
          <w:szCs w:val="24"/>
        </w:rPr>
        <w:t>Naive Bayes (NB)</w:t>
      </w:r>
      <w:r w:rsidRPr="000C0AAC">
        <w:rPr>
          <w:rFonts w:ascii="SymbolMT" w:hAnsi="SymbolMT"/>
          <w:color w:val="000000"/>
          <w:sz w:val="24"/>
          <w:szCs w:val="24"/>
        </w:rPr>
        <w:t>: A probabilistic classifier based on Bayes' theorem, suitable for datasets with different characters, and this algorithm is useful to predict the correct class label (Spam/Not Spam) in unbalanced datasets.</w:t>
      </w:r>
      <w:r w:rsidRPr="000C0AAC">
        <w:rPr>
          <w:rFonts w:ascii="SymbolMT" w:hAnsi="SymbolMT"/>
          <w:color w:val="000000"/>
          <w:sz w:val="24"/>
          <w:szCs w:val="24"/>
        </w:rPr>
        <w:br/>
        <w:t xml:space="preserve">• </w:t>
      </w:r>
      <w:r w:rsidRPr="000C0AAC">
        <w:rPr>
          <w:rFonts w:ascii="SymbolMT" w:hAnsi="SymbolMT"/>
          <w:i/>
          <w:iCs/>
          <w:color w:val="000000"/>
          <w:sz w:val="24"/>
          <w:szCs w:val="24"/>
        </w:rPr>
        <w:t>Support Vector Machine (SVM)</w:t>
      </w:r>
      <w:r w:rsidRPr="000C0AAC">
        <w:rPr>
          <w:rFonts w:ascii="SymbolMT" w:hAnsi="SymbolMT"/>
          <w:color w:val="000000"/>
          <w:sz w:val="24"/>
          <w:szCs w:val="24"/>
        </w:rPr>
        <w:t>: A strong classifier that performs well in datasets that are not linearly separable, like the one employed in this study.</w:t>
      </w:r>
      <w:r w:rsidRPr="000C0AAC">
        <w:rPr>
          <w:rFonts w:ascii="SymbolMT" w:hAnsi="SymbolMT"/>
          <w:color w:val="000000"/>
          <w:sz w:val="24"/>
          <w:szCs w:val="24"/>
        </w:rPr>
        <w:br/>
        <w:t xml:space="preserve">• </w:t>
      </w:r>
      <w:r w:rsidRPr="000C0AAC">
        <w:rPr>
          <w:rFonts w:ascii="SymbolMT" w:hAnsi="SymbolMT"/>
          <w:i/>
          <w:iCs/>
          <w:color w:val="000000"/>
          <w:sz w:val="24"/>
          <w:szCs w:val="24"/>
        </w:rPr>
        <w:t>Decision Tree (DT)</w:t>
      </w:r>
      <w:r w:rsidRPr="000C0AAC">
        <w:rPr>
          <w:rFonts w:ascii="SymbolMT" w:hAnsi="SymbolMT"/>
          <w:color w:val="000000"/>
          <w:sz w:val="24"/>
          <w:szCs w:val="24"/>
        </w:rPr>
        <w:t>: This algorithm has been chosen as one of the learners in this research as this algorithm is used to classify the dataset based on the class label (Spam/Not-Spam).</w:t>
      </w:r>
      <w:r w:rsidRPr="000C0AAC">
        <w:rPr>
          <w:rFonts w:ascii="SymbolMT" w:hAnsi="SymbolMT"/>
          <w:color w:val="000000"/>
          <w:sz w:val="24"/>
          <w:szCs w:val="24"/>
        </w:rPr>
        <w:br/>
        <w:t xml:space="preserve">• </w:t>
      </w:r>
      <w:r w:rsidRPr="000C0AAC">
        <w:rPr>
          <w:rFonts w:ascii="SymbolMT" w:hAnsi="SymbolMT"/>
          <w:i/>
          <w:iCs/>
          <w:color w:val="000000"/>
          <w:sz w:val="24"/>
          <w:szCs w:val="24"/>
        </w:rPr>
        <w:t>K-Nearest Neighbors (KNN)</w:t>
      </w:r>
      <w:r w:rsidRPr="000C0AAC">
        <w:rPr>
          <w:rFonts w:ascii="SymbolMT" w:hAnsi="SymbolMT"/>
          <w:color w:val="000000"/>
          <w:sz w:val="24"/>
          <w:szCs w:val="24"/>
        </w:rPr>
        <w:t>: A non-parametric method used for classification by measuring the distance between the test data and all training samples.</w:t>
      </w:r>
    </w:p>
    <w:p w14:paraId="426D8B54" w14:textId="304071E8" w:rsidR="008D50A4" w:rsidRPr="000C0AAC" w:rsidRDefault="00484F78" w:rsidP="008012CE">
      <w:pPr>
        <w:bidi w:val="0"/>
        <w:spacing w:after="0" w:line="240" w:lineRule="auto"/>
        <w:rPr>
          <w:rFonts w:ascii="Times New Roman" w:eastAsia="Times New Roman" w:hAnsi="Times New Roman" w:cs="Times New Roman"/>
          <w:sz w:val="24"/>
          <w:szCs w:val="24"/>
        </w:rPr>
      </w:pPr>
      <w:r w:rsidRPr="000C0AAC">
        <w:rPr>
          <w:rFonts w:ascii="Times New Roman" w:eastAsia="Times New Roman" w:hAnsi="Symbol" w:cs="Times New Roman"/>
          <w:sz w:val="24"/>
          <w:szCs w:val="24"/>
        </w:rPr>
        <w:t></w:t>
      </w:r>
      <w:r w:rsidRPr="000C0AAC">
        <w:rPr>
          <w:rFonts w:ascii="Times New Roman" w:eastAsia="Times New Roman" w:hAnsi="Times New Roman" w:cs="Times New Roman"/>
          <w:sz w:val="24"/>
          <w:szCs w:val="24"/>
        </w:rPr>
        <w:t xml:space="preserve"> XGBoost</w:t>
      </w:r>
      <w:r w:rsidR="00A538F0" w:rsidRPr="000C0AAC">
        <w:rPr>
          <w:rFonts w:ascii="Times New Roman" w:eastAsia="Times New Roman" w:hAnsi="Times New Roman" w:cs="Times New Roman"/>
          <w:b/>
          <w:bCs/>
          <w:sz w:val="24"/>
          <w:szCs w:val="24"/>
        </w:rPr>
        <w:t xml:space="preserve"> (</w:t>
      </w:r>
      <w:r w:rsidR="00A538F0" w:rsidRPr="000C0AAC">
        <w:rPr>
          <w:rFonts w:ascii="Times New Roman" w:eastAsia="Times New Roman" w:hAnsi="Times New Roman" w:cs="Times New Roman"/>
          <w:sz w:val="24"/>
          <w:szCs w:val="24"/>
        </w:rPr>
        <w:t>Extreme Gradient Boosting</w:t>
      </w:r>
      <w:r w:rsidR="00A538F0" w:rsidRPr="000C0AAC">
        <w:rPr>
          <w:rFonts w:ascii="Times New Roman" w:eastAsia="Times New Roman" w:hAnsi="Times New Roman" w:cs="Times New Roman"/>
          <w:b/>
          <w:bCs/>
          <w:sz w:val="24"/>
          <w:szCs w:val="24"/>
        </w:rPr>
        <w:t>)</w:t>
      </w:r>
      <w:r w:rsidR="00A538F0" w:rsidRPr="000C0AAC">
        <w:rPr>
          <w:rFonts w:ascii="Times New Roman" w:eastAsia="Times New Roman" w:hAnsi="Times New Roman" w:cs="Times New Roman"/>
          <w:sz w:val="24"/>
          <w:szCs w:val="24"/>
        </w:rPr>
        <w:t>: An optimized gradient-boosting algorithm that builds a series of decision trees sequentially, enhancing model accuracy and robustness. XGBoost is known for its scalability and superior performance in a wide range of machine learning tasks.</w:t>
      </w:r>
    </w:p>
    <w:p w14:paraId="1021F728" w14:textId="64C9D368" w:rsidR="008D50A4" w:rsidRPr="000C0AAC" w:rsidRDefault="00484F78" w:rsidP="008D50A4">
      <w:pPr>
        <w:jc w:val="right"/>
        <w:rPr>
          <w:rFonts w:ascii="Times New Roman" w:eastAsia="Times New Roman" w:hAnsi="Times New Roman" w:cs="Times New Roman"/>
          <w:sz w:val="24"/>
          <w:szCs w:val="24"/>
        </w:rPr>
      </w:pPr>
      <w:r w:rsidRPr="000C0AAC">
        <w:rPr>
          <w:rFonts w:ascii="Times New Roman" w:eastAsia="Times New Roman" w:hAnsi="Symbol" w:cs="Times New Roman"/>
          <w:sz w:val="24"/>
          <w:szCs w:val="24"/>
        </w:rPr>
        <w:t></w:t>
      </w:r>
      <w:r w:rsidRPr="000C0AAC">
        <w:rPr>
          <w:rFonts w:ascii="Times New Roman" w:eastAsia="Times New Roman" w:hAnsi="Times New Roman" w:cs="Times New Roman"/>
          <w:sz w:val="24"/>
          <w:szCs w:val="24"/>
        </w:rPr>
        <w:t xml:space="preserve"> Random</w:t>
      </w:r>
      <w:r w:rsidR="00A538F0" w:rsidRPr="000C0AAC">
        <w:rPr>
          <w:rFonts w:ascii="Times New Roman" w:eastAsia="Times New Roman" w:hAnsi="Times New Roman" w:cs="Times New Roman"/>
          <w:sz w:val="24"/>
          <w:szCs w:val="24"/>
        </w:rPr>
        <w:t xml:space="preserve"> Forest (RF): An ensemble learning method that constructs multiple decision trees during training and outputs the majority vote (classification) or average prediction (regression) of the trees, providing strong accuracy and resistance to overfitting.</w:t>
      </w:r>
    </w:p>
    <w:p w14:paraId="54C078A6" w14:textId="77777777" w:rsidR="008D50A4" w:rsidRPr="000C0AAC" w:rsidRDefault="008D50A4" w:rsidP="008D50A4">
      <w:pPr>
        <w:jc w:val="right"/>
        <w:rPr>
          <w:rFonts w:ascii="Times New Roman" w:eastAsia="Times New Roman" w:hAnsi="Times New Roman" w:cs="Times New Roman"/>
          <w:sz w:val="24"/>
          <w:szCs w:val="24"/>
        </w:rPr>
      </w:pPr>
      <w:r w:rsidRPr="000C0AAC">
        <w:rPr>
          <w:rFonts w:ascii="Times New Roman" w:eastAsia="Times New Roman" w:hAnsi="Times New Roman" w:cs="Times New Roman"/>
          <w:sz w:val="24"/>
          <w:szCs w:val="24"/>
        </w:rPr>
        <w:t xml:space="preserve"> Artificial Neural Networks (ANN): a Deep learning model inspired by the human brain. Uses layers of neurons to learn representations and patterns in data. Suitable for complex and large-scale datasets. Effective for classification tasks with intricate feature interactions.</w:t>
      </w:r>
    </w:p>
    <w:p w14:paraId="04035C86" w14:textId="73C990B7" w:rsidR="00333C6E" w:rsidRPr="000C0AAC" w:rsidRDefault="008D50A4" w:rsidP="00484F78">
      <w:pPr>
        <w:bidi w:val="0"/>
        <w:spacing w:before="100" w:beforeAutospacing="1" w:after="100" w:afterAutospacing="1" w:line="240" w:lineRule="auto"/>
        <w:outlineLvl w:val="3"/>
        <w:rPr>
          <w:rFonts w:ascii="Times New Roman" w:eastAsia="Times New Roman" w:hAnsi="Times New Roman" w:cs="Times New Roman"/>
          <w:sz w:val="24"/>
          <w:szCs w:val="24"/>
        </w:rPr>
      </w:pPr>
      <w:r w:rsidRPr="000C0AAC">
        <w:rPr>
          <w:rFonts w:ascii="Times New Roman" w:eastAsia="Times New Roman" w:hAnsi="Times New Roman" w:cs="Times New Roman"/>
          <w:sz w:val="24"/>
          <w:szCs w:val="24"/>
        </w:rPr>
        <w:t xml:space="preserve"> Gradient Boosting: Boosting ensemble </w:t>
      </w:r>
      <w:r w:rsidR="00484F78" w:rsidRPr="000C0AAC">
        <w:rPr>
          <w:rFonts w:ascii="Times New Roman" w:eastAsia="Times New Roman" w:hAnsi="Times New Roman" w:cs="Times New Roman"/>
          <w:sz w:val="24"/>
          <w:szCs w:val="24"/>
        </w:rPr>
        <w:t>method.</w:t>
      </w:r>
      <w:r w:rsidR="00484F78">
        <w:rPr>
          <w:rFonts w:ascii="Times New Roman" w:eastAsia="Times New Roman" w:hAnsi="Times New Roman" w:cs="Times New Roman"/>
          <w:sz w:val="24"/>
          <w:szCs w:val="24"/>
        </w:rPr>
        <w:t xml:space="preserve"> </w:t>
      </w:r>
      <w:r w:rsidR="00484F78" w:rsidRPr="000C0AAC">
        <w:rPr>
          <w:rFonts w:ascii="Times New Roman" w:eastAsia="Times New Roman" w:hAnsi="Times New Roman" w:cs="Times New Roman"/>
          <w:sz w:val="24"/>
          <w:szCs w:val="24"/>
        </w:rPr>
        <w:t>Combines</w:t>
      </w:r>
      <w:r w:rsidRPr="000C0AAC">
        <w:rPr>
          <w:rFonts w:ascii="Times New Roman" w:eastAsia="Times New Roman" w:hAnsi="Times New Roman" w:cs="Times New Roman"/>
          <w:sz w:val="24"/>
          <w:szCs w:val="24"/>
        </w:rPr>
        <w:t xml:space="preserve"> weak learners (e.g., decision trees) iteratively to </w:t>
      </w:r>
      <w:r w:rsidR="00484F78" w:rsidRPr="000C0AAC">
        <w:rPr>
          <w:rFonts w:ascii="Times New Roman" w:eastAsia="Times New Roman" w:hAnsi="Times New Roman" w:cs="Times New Roman"/>
          <w:sz w:val="24"/>
          <w:szCs w:val="24"/>
        </w:rPr>
        <w:t>minimize errors. Reduces</w:t>
      </w:r>
      <w:r w:rsidRPr="000C0AAC">
        <w:rPr>
          <w:rFonts w:ascii="Times New Roman" w:eastAsia="Times New Roman" w:hAnsi="Times New Roman" w:cs="Times New Roman"/>
          <w:sz w:val="24"/>
          <w:szCs w:val="24"/>
        </w:rPr>
        <w:t xml:space="preserve"> bias and variance in predictions. Performs well in tasks requiring high predictive accuracy.</w:t>
      </w:r>
    </w:p>
    <w:p w14:paraId="7A6F6C1B" w14:textId="77777777" w:rsidR="00333C6E" w:rsidRPr="00333C6E" w:rsidRDefault="00333C6E" w:rsidP="00AA603E">
      <w:pPr>
        <w:jc w:val="right"/>
        <w:rPr>
          <w:b/>
          <w:bCs/>
          <w:i/>
          <w:iCs/>
          <w:color w:val="000000"/>
          <w:sz w:val="32"/>
          <w:szCs w:val="32"/>
        </w:rPr>
      </w:pPr>
      <w:r w:rsidRPr="00333C6E">
        <w:rPr>
          <w:b/>
          <w:bCs/>
          <w:i/>
          <w:iCs/>
          <w:color w:val="000000"/>
          <w:sz w:val="32"/>
          <w:szCs w:val="32"/>
        </w:rPr>
        <w:t>iii. The evaluation stage of the proposed model</w:t>
      </w:r>
    </w:p>
    <w:p w14:paraId="2516B0D5" w14:textId="77777777" w:rsidR="00333C6E" w:rsidRPr="00484F78" w:rsidRDefault="00333C6E" w:rsidP="00AA603E">
      <w:pPr>
        <w:jc w:val="right"/>
        <w:rPr>
          <w:color w:val="000000"/>
          <w:sz w:val="24"/>
          <w:szCs w:val="24"/>
        </w:rPr>
      </w:pPr>
      <w:r w:rsidRPr="00484F78">
        <w:rPr>
          <w:color w:val="000000"/>
          <w:sz w:val="24"/>
          <w:szCs w:val="24"/>
        </w:rPr>
        <w:t xml:space="preserve"> The 10-fold cross-validation method is used to train and test the proposed model. In the evaluation stage, the predicted data (which is collected from the four modules NB, SVM, DR, and KNN) is split into 10-folds; as 9-folds for the training date and </w:t>
      </w:r>
      <w:proofErr w:type="gramStart"/>
      <w:r w:rsidRPr="00484F78">
        <w:rPr>
          <w:color w:val="000000"/>
          <w:sz w:val="24"/>
          <w:szCs w:val="24"/>
        </w:rPr>
        <w:t>one fold</w:t>
      </w:r>
      <w:proofErr w:type="gramEnd"/>
      <w:r w:rsidRPr="00484F78">
        <w:rPr>
          <w:color w:val="000000"/>
          <w:sz w:val="24"/>
          <w:szCs w:val="24"/>
        </w:rPr>
        <w:t xml:space="preserve"> for the testing date, the base classifier (LLR algorithm) is used during the evaluation stage. Five common metrics were employed in order to assess the suggested ensemble models: recall,</w:t>
      </w:r>
      <w:r w:rsidRPr="00484F78">
        <w:rPr>
          <w:color w:val="000000"/>
          <w:sz w:val="24"/>
          <w:szCs w:val="24"/>
        </w:rPr>
        <w:br/>
      </w:r>
      <w:r w:rsidRPr="00484F78">
        <w:rPr>
          <w:b/>
          <w:bCs/>
          <w:i/>
          <w:iCs/>
          <w:color w:val="000000"/>
          <w:sz w:val="24"/>
          <w:szCs w:val="24"/>
          <w:u w:val="single"/>
        </w:rPr>
        <w:t>accuracy</w:t>
      </w:r>
      <w:r w:rsidRPr="00484F78">
        <w:rPr>
          <w:color w:val="000000"/>
          <w:sz w:val="24"/>
          <w:szCs w:val="24"/>
        </w:rPr>
        <w:t xml:space="preserve">, </w:t>
      </w:r>
      <w:r w:rsidRPr="00484F78">
        <w:rPr>
          <w:b/>
          <w:bCs/>
          <w:i/>
          <w:iCs/>
          <w:color w:val="000000"/>
          <w:sz w:val="24"/>
          <w:szCs w:val="24"/>
          <w:u w:val="single"/>
        </w:rPr>
        <w:t>sensitivity</w:t>
      </w:r>
      <w:r w:rsidRPr="00484F78">
        <w:rPr>
          <w:color w:val="000000"/>
          <w:sz w:val="24"/>
          <w:szCs w:val="24"/>
        </w:rPr>
        <w:t xml:space="preserve">, </w:t>
      </w:r>
      <w:r w:rsidRPr="00484F78">
        <w:rPr>
          <w:b/>
          <w:bCs/>
          <w:i/>
          <w:iCs/>
          <w:color w:val="000000"/>
          <w:sz w:val="24"/>
          <w:szCs w:val="24"/>
          <w:u w:val="single"/>
        </w:rPr>
        <w:t>specificity</w:t>
      </w:r>
      <w:r w:rsidRPr="00484F78">
        <w:rPr>
          <w:color w:val="000000"/>
          <w:sz w:val="24"/>
          <w:szCs w:val="24"/>
        </w:rPr>
        <w:t xml:space="preserve">, and </w:t>
      </w:r>
      <w:r w:rsidRPr="00484F78">
        <w:rPr>
          <w:b/>
          <w:bCs/>
          <w:i/>
          <w:iCs/>
          <w:color w:val="000000"/>
          <w:sz w:val="24"/>
          <w:szCs w:val="24"/>
          <w:u w:val="single"/>
        </w:rPr>
        <w:t>precision</w:t>
      </w:r>
      <w:r w:rsidRPr="00484F78">
        <w:rPr>
          <w:b/>
          <w:bCs/>
          <w:color w:val="000000"/>
          <w:sz w:val="24"/>
          <w:szCs w:val="24"/>
        </w:rPr>
        <w:t xml:space="preserve"> </w:t>
      </w:r>
      <w:r w:rsidRPr="00484F78">
        <w:rPr>
          <w:color w:val="000000"/>
          <w:sz w:val="24"/>
          <w:szCs w:val="24"/>
        </w:rPr>
        <w:t>as shown in Table 2. The computation of these five measures are based on the number of FP, FN, TP, and TN, the definition of these numbers are displayed in Table 1.</w:t>
      </w:r>
    </w:p>
    <w:p w14:paraId="4E3A4F50" w14:textId="77777777" w:rsidR="00333C6E" w:rsidRDefault="00333C6E" w:rsidP="00AA603E">
      <w:pPr>
        <w:jc w:val="right"/>
        <w:rPr>
          <w:color w:val="000000"/>
          <w:sz w:val="24"/>
          <w:szCs w:val="24"/>
        </w:rPr>
      </w:pPr>
    </w:p>
    <w:p w14:paraId="3A1A036C" w14:textId="77777777" w:rsidR="00484F78" w:rsidRDefault="00484F78" w:rsidP="00AA603E">
      <w:pPr>
        <w:jc w:val="right"/>
        <w:rPr>
          <w:rFonts w:ascii="SymbolMT" w:hAnsi="SymbolMT"/>
          <w:color w:val="000000"/>
          <w:sz w:val="24"/>
          <w:szCs w:val="24"/>
        </w:rPr>
      </w:pPr>
    </w:p>
    <w:p w14:paraId="5A657B83" w14:textId="19645B94" w:rsidR="00333C6E" w:rsidRDefault="00333C6E" w:rsidP="00AA603E">
      <w:pPr>
        <w:jc w:val="right"/>
        <w:rPr>
          <w:rFonts w:ascii="SymbolMT" w:hAnsi="SymbolMT"/>
          <w:color w:val="000000"/>
          <w:sz w:val="24"/>
          <w:szCs w:val="24"/>
        </w:rPr>
      </w:pPr>
      <w:r w:rsidRPr="00333C6E">
        <w:rPr>
          <w:rFonts w:ascii="SymbolMT" w:hAnsi="SymbolMT"/>
          <w:color w:val="000000"/>
          <w:sz w:val="24"/>
          <w:szCs w:val="24"/>
        </w:rPr>
        <w:lastRenderedPageBreak/>
        <w:t>• True Positive (TP) refers to a sample which is from the positive class(Spam), being correctly classified by the classification mode as (Spam).</w:t>
      </w:r>
      <w:r w:rsidRPr="00333C6E">
        <w:rPr>
          <w:rFonts w:ascii="SymbolMT" w:hAnsi="SymbolMT"/>
          <w:color w:val="000000"/>
          <w:sz w:val="24"/>
          <w:szCs w:val="24"/>
        </w:rPr>
        <w:br/>
        <w:t>• False Positive (FP) refers to a sample which is from negative class (Not-Spam), being incorrectly classified as belonging to the positive class (Spam).</w:t>
      </w:r>
      <w:r w:rsidRPr="00333C6E">
        <w:rPr>
          <w:rFonts w:ascii="SymbolMT" w:hAnsi="SymbolMT"/>
          <w:color w:val="000000"/>
          <w:sz w:val="24"/>
          <w:szCs w:val="24"/>
        </w:rPr>
        <w:br/>
        <w:t>• True Negative (TN) refers to a sample which is from the negative class(Not-Spam), being correctly classified by the classification model(Not-Spam).</w:t>
      </w:r>
      <w:r w:rsidRPr="00333C6E">
        <w:rPr>
          <w:rFonts w:ascii="SymbolMT" w:hAnsi="SymbolMT"/>
          <w:color w:val="000000"/>
          <w:sz w:val="24"/>
          <w:szCs w:val="24"/>
        </w:rPr>
        <w:br/>
        <w:t>• False Negative (FN) refers to a sample which is from the positive class(Spam), being incorrectly classified as negative class by the model(Not-Spam).</w:t>
      </w:r>
    </w:p>
    <w:p w14:paraId="4B73112A" w14:textId="0357644D" w:rsidR="00333C6E" w:rsidRDefault="00333C6E" w:rsidP="00AA603E">
      <w:pPr>
        <w:jc w:val="right"/>
        <w:rPr>
          <w:rFonts w:ascii="SymbolMT" w:hAnsi="SymbolMT"/>
          <w:color w:val="000000"/>
          <w:sz w:val="24"/>
          <w:szCs w:val="24"/>
        </w:rPr>
      </w:pPr>
    </w:p>
    <w:p w14:paraId="4AAF8C94" w14:textId="42F4829B" w:rsidR="005976CD" w:rsidRDefault="005976CD" w:rsidP="005976CD">
      <w:pPr>
        <w:jc w:val="center"/>
        <w:rPr>
          <w:rFonts w:ascii="SymbolMT" w:hAnsi="SymbolMT"/>
          <w:color w:val="000000"/>
          <w:sz w:val="24"/>
          <w:szCs w:val="24"/>
        </w:rPr>
      </w:pPr>
      <w:r w:rsidRPr="005976CD">
        <w:rPr>
          <w:rFonts w:ascii="SymbolMT" w:hAnsi="SymbolMT" w:cs="Arial"/>
          <w:noProof/>
          <w:color w:val="000000"/>
          <w:sz w:val="24"/>
          <w:szCs w:val="24"/>
          <w:rtl/>
        </w:rPr>
        <w:drawing>
          <wp:inline distT="0" distB="0" distL="0" distR="0" wp14:anchorId="3E38A39A" wp14:editId="321F0956">
            <wp:extent cx="5274310" cy="12947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294765"/>
                    </a:xfrm>
                    <a:prstGeom prst="rect">
                      <a:avLst/>
                    </a:prstGeom>
                    <a:noFill/>
                    <a:ln>
                      <a:noFill/>
                    </a:ln>
                  </pic:spPr>
                </pic:pic>
              </a:graphicData>
            </a:graphic>
          </wp:inline>
        </w:drawing>
      </w:r>
    </w:p>
    <w:p w14:paraId="76A221D9" w14:textId="3163FF5E" w:rsidR="00333C6E" w:rsidRPr="00333C6E" w:rsidRDefault="00333C6E" w:rsidP="00333C6E">
      <w:pPr>
        <w:jc w:val="center"/>
        <w:rPr>
          <w:rFonts w:ascii="SymbolMT" w:hAnsi="SymbolMT"/>
          <w:color w:val="000000"/>
          <w:sz w:val="26"/>
          <w:szCs w:val="28"/>
        </w:rPr>
      </w:pPr>
      <w:r w:rsidRPr="00333C6E">
        <w:rPr>
          <w:b/>
          <w:bCs/>
          <w:color w:val="000000"/>
          <w:sz w:val="24"/>
          <w:szCs w:val="24"/>
        </w:rPr>
        <w:t>Table 1. Confusion matrix</w:t>
      </w:r>
    </w:p>
    <w:p w14:paraId="297F2E36" w14:textId="77777777" w:rsidR="00333C6E" w:rsidRDefault="00333C6E" w:rsidP="00AA603E">
      <w:pPr>
        <w:jc w:val="right"/>
        <w:rPr>
          <w:rFonts w:ascii="TimesNewRomanPS-BoldMT" w:hAnsi="TimesNewRomanPS-BoldMT"/>
          <w:i/>
          <w:iCs/>
          <w:color w:val="000000"/>
          <w:sz w:val="24"/>
          <w:szCs w:val="24"/>
        </w:rPr>
      </w:pPr>
    </w:p>
    <w:p w14:paraId="26045FA1" w14:textId="7B7C328A" w:rsidR="00AA603E" w:rsidRDefault="00333C6E" w:rsidP="00333C6E">
      <w:pPr>
        <w:jc w:val="center"/>
        <w:rPr>
          <w:b/>
          <w:bCs/>
          <w:color w:val="000000"/>
          <w:sz w:val="24"/>
          <w:szCs w:val="24"/>
        </w:rPr>
      </w:pPr>
      <w:r w:rsidRPr="00333C6E">
        <w:rPr>
          <w:b/>
          <w:bCs/>
          <w:color w:val="000000"/>
          <w:sz w:val="24"/>
          <w:szCs w:val="24"/>
        </w:rPr>
        <w:t>Table 2. Evaluation measures</w:t>
      </w:r>
    </w:p>
    <w:tbl>
      <w:tblPr>
        <w:tblStyle w:val="TableGrid"/>
        <w:bidiVisual/>
        <w:tblW w:w="0" w:type="auto"/>
        <w:tblLook w:val="04A0" w:firstRow="1" w:lastRow="0" w:firstColumn="1" w:lastColumn="0" w:noHBand="0" w:noVBand="1"/>
      </w:tblPr>
      <w:tblGrid>
        <w:gridCol w:w="2765"/>
        <w:gridCol w:w="2765"/>
        <w:gridCol w:w="2766"/>
      </w:tblGrid>
      <w:tr w:rsidR="00333C6E" w14:paraId="2CE009AF" w14:textId="77777777" w:rsidTr="00333C6E">
        <w:tc>
          <w:tcPr>
            <w:tcW w:w="2765" w:type="dxa"/>
          </w:tcPr>
          <w:p w14:paraId="043EF159" w14:textId="4EB25DB4" w:rsidR="00333C6E" w:rsidRDefault="00333C6E" w:rsidP="00333C6E">
            <w:pPr>
              <w:jc w:val="center"/>
              <w:rPr>
                <w:sz w:val="28"/>
                <w:szCs w:val="28"/>
                <w:rtl/>
              </w:rPr>
            </w:pPr>
            <w:r>
              <w:rPr>
                <w:sz w:val="28"/>
                <w:szCs w:val="28"/>
              </w:rPr>
              <w:t>calculation</w:t>
            </w:r>
          </w:p>
        </w:tc>
        <w:tc>
          <w:tcPr>
            <w:tcW w:w="2765" w:type="dxa"/>
          </w:tcPr>
          <w:p w14:paraId="7DBDA0FF" w14:textId="4082D9F9" w:rsidR="00333C6E" w:rsidRDefault="00333C6E" w:rsidP="00333C6E">
            <w:pPr>
              <w:jc w:val="center"/>
              <w:rPr>
                <w:sz w:val="28"/>
                <w:szCs w:val="28"/>
                <w:rtl/>
              </w:rPr>
            </w:pPr>
            <w:r>
              <w:rPr>
                <w:sz w:val="28"/>
                <w:szCs w:val="28"/>
              </w:rPr>
              <w:t xml:space="preserve">Definition </w:t>
            </w:r>
          </w:p>
        </w:tc>
        <w:tc>
          <w:tcPr>
            <w:tcW w:w="2766" w:type="dxa"/>
          </w:tcPr>
          <w:p w14:paraId="6ED64348" w14:textId="03550D6F" w:rsidR="00333C6E" w:rsidRDefault="00333C6E" w:rsidP="00333C6E">
            <w:pPr>
              <w:jc w:val="center"/>
              <w:rPr>
                <w:sz w:val="28"/>
                <w:szCs w:val="28"/>
                <w:rtl/>
              </w:rPr>
            </w:pPr>
            <w:r>
              <w:rPr>
                <w:sz w:val="28"/>
                <w:szCs w:val="28"/>
              </w:rPr>
              <w:t>term</w:t>
            </w:r>
          </w:p>
        </w:tc>
      </w:tr>
      <w:tr w:rsidR="00333C6E" w14:paraId="3EFE0668" w14:textId="77777777" w:rsidTr="00333C6E">
        <w:tc>
          <w:tcPr>
            <w:tcW w:w="2765" w:type="dxa"/>
          </w:tcPr>
          <w:p w14:paraId="29E0410A" w14:textId="32B73225" w:rsidR="00A6711E" w:rsidRPr="00484F78" w:rsidRDefault="00A6711E" w:rsidP="00A6711E">
            <w:pPr>
              <w:jc w:val="center"/>
              <w:rPr>
                <w:sz w:val="24"/>
                <w:szCs w:val="24"/>
                <w:rtl/>
              </w:rPr>
            </w:pPr>
            <w:r w:rsidRPr="00484F78">
              <w:rPr>
                <w:sz w:val="24"/>
                <w:szCs w:val="24"/>
              </w:rPr>
              <w:t>TP</w:t>
            </w:r>
            <w:r w:rsidR="0003441F" w:rsidRPr="00484F78">
              <w:rPr>
                <w:sz w:val="24"/>
                <w:szCs w:val="24"/>
              </w:rPr>
              <w:t>/ (</w:t>
            </w:r>
            <w:r w:rsidRPr="00484F78">
              <w:rPr>
                <w:sz w:val="24"/>
                <w:szCs w:val="24"/>
              </w:rPr>
              <w:t>TP + FN)</w:t>
            </w:r>
          </w:p>
        </w:tc>
        <w:tc>
          <w:tcPr>
            <w:tcW w:w="2765" w:type="dxa"/>
          </w:tcPr>
          <w:p w14:paraId="1B2BD488" w14:textId="484CF081" w:rsidR="00333C6E" w:rsidRDefault="0003441F" w:rsidP="00A6711E">
            <w:pPr>
              <w:jc w:val="right"/>
              <w:rPr>
                <w:sz w:val="28"/>
                <w:szCs w:val="28"/>
                <w:rtl/>
              </w:rPr>
            </w:pPr>
            <w:r>
              <w:t>Ability to</w:t>
            </w:r>
            <w:r w:rsidR="00A6711E">
              <w:t xml:space="preserve"> select what need to </w:t>
            </w:r>
            <w:r w:rsidR="005976CD">
              <w:t>be</w:t>
            </w:r>
            <w:r w:rsidR="00A6711E">
              <w:t xml:space="preserve"> selected</w:t>
            </w:r>
          </w:p>
        </w:tc>
        <w:tc>
          <w:tcPr>
            <w:tcW w:w="2766" w:type="dxa"/>
          </w:tcPr>
          <w:p w14:paraId="7B852C36" w14:textId="605A08AF" w:rsidR="00333C6E" w:rsidRPr="00484F78" w:rsidRDefault="00A6711E" w:rsidP="00333C6E">
            <w:pPr>
              <w:jc w:val="center"/>
              <w:rPr>
                <w:sz w:val="28"/>
                <w:szCs w:val="28"/>
                <w:rtl/>
              </w:rPr>
            </w:pPr>
            <w:r w:rsidRPr="00484F78">
              <w:rPr>
                <w:b/>
                <w:bCs/>
                <w:color w:val="000000"/>
                <w:sz w:val="28"/>
                <w:szCs w:val="28"/>
              </w:rPr>
              <w:t>sensitivity</w:t>
            </w:r>
          </w:p>
        </w:tc>
      </w:tr>
      <w:tr w:rsidR="00A6711E" w14:paraId="7BEFB28B" w14:textId="77777777" w:rsidTr="00333C6E">
        <w:tc>
          <w:tcPr>
            <w:tcW w:w="2765" w:type="dxa"/>
          </w:tcPr>
          <w:p w14:paraId="38856418" w14:textId="2A918A2F" w:rsidR="00A6711E" w:rsidRPr="00484F78" w:rsidRDefault="00A6711E" w:rsidP="00A6711E">
            <w:pPr>
              <w:jc w:val="center"/>
              <w:rPr>
                <w:sz w:val="24"/>
                <w:szCs w:val="24"/>
                <w:rtl/>
              </w:rPr>
            </w:pPr>
            <w:r w:rsidRPr="00484F78">
              <w:rPr>
                <w:sz w:val="24"/>
                <w:szCs w:val="24"/>
              </w:rPr>
              <w:t>TN</w:t>
            </w:r>
            <w:r w:rsidR="0003441F" w:rsidRPr="00484F78">
              <w:rPr>
                <w:sz w:val="24"/>
                <w:szCs w:val="24"/>
              </w:rPr>
              <w:t>/ (</w:t>
            </w:r>
            <w:r w:rsidRPr="00484F78">
              <w:rPr>
                <w:sz w:val="24"/>
                <w:szCs w:val="24"/>
              </w:rPr>
              <w:t>TN + FP)</w:t>
            </w:r>
          </w:p>
        </w:tc>
        <w:tc>
          <w:tcPr>
            <w:tcW w:w="2765" w:type="dxa"/>
          </w:tcPr>
          <w:p w14:paraId="705DBE2A" w14:textId="774F4633" w:rsidR="00A6711E" w:rsidRDefault="0003441F" w:rsidP="00A6711E">
            <w:pPr>
              <w:jc w:val="center"/>
              <w:rPr>
                <w:sz w:val="28"/>
                <w:szCs w:val="28"/>
                <w:rtl/>
              </w:rPr>
            </w:pPr>
            <w:r>
              <w:t>Ability to</w:t>
            </w:r>
            <w:r w:rsidR="00A6711E">
              <w:t xml:space="preserve"> reject what need to be rejected</w:t>
            </w:r>
          </w:p>
        </w:tc>
        <w:tc>
          <w:tcPr>
            <w:tcW w:w="2766" w:type="dxa"/>
          </w:tcPr>
          <w:p w14:paraId="57553C1B" w14:textId="4067714F" w:rsidR="00A6711E" w:rsidRPr="00484F78" w:rsidRDefault="00A6711E" w:rsidP="00A6711E">
            <w:pPr>
              <w:jc w:val="center"/>
              <w:rPr>
                <w:sz w:val="28"/>
                <w:szCs w:val="28"/>
                <w:rtl/>
              </w:rPr>
            </w:pPr>
            <w:r w:rsidRPr="00484F78">
              <w:rPr>
                <w:b/>
                <w:bCs/>
                <w:color w:val="000000"/>
                <w:sz w:val="28"/>
                <w:szCs w:val="28"/>
              </w:rPr>
              <w:t>specificity</w:t>
            </w:r>
          </w:p>
        </w:tc>
      </w:tr>
      <w:tr w:rsidR="00A6711E" w14:paraId="40D7203E" w14:textId="77777777" w:rsidTr="00333C6E">
        <w:tc>
          <w:tcPr>
            <w:tcW w:w="2765" w:type="dxa"/>
          </w:tcPr>
          <w:p w14:paraId="5BB19497" w14:textId="519FBD18" w:rsidR="00A6711E" w:rsidRPr="00484F78" w:rsidRDefault="00A6711E" w:rsidP="00A6711E">
            <w:pPr>
              <w:jc w:val="center"/>
              <w:rPr>
                <w:sz w:val="24"/>
                <w:szCs w:val="24"/>
                <w:rtl/>
              </w:rPr>
            </w:pPr>
            <w:r w:rsidRPr="00484F78">
              <w:rPr>
                <w:sz w:val="24"/>
                <w:szCs w:val="24"/>
              </w:rPr>
              <w:t>TP</w:t>
            </w:r>
            <w:r w:rsidR="0003441F" w:rsidRPr="00484F78">
              <w:rPr>
                <w:sz w:val="24"/>
                <w:szCs w:val="24"/>
              </w:rPr>
              <w:t>/ (</w:t>
            </w:r>
            <w:r w:rsidRPr="00484F78">
              <w:rPr>
                <w:sz w:val="24"/>
                <w:szCs w:val="24"/>
              </w:rPr>
              <w:t>TP + FP)</w:t>
            </w:r>
          </w:p>
        </w:tc>
        <w:tc>
          <w:tcPr>
            <w:tcW w:w="2765" w:type="dxa"/>
          </w:tcPr>
          <w:p w14:paraId="469E5D1E" w14:textId="22FB06AB" w:rsidR="00A6711E" w:rsidRPr="00A6711E" w:rsidRDefault="00A6711E" w:rsidP="00A6711E">
            <w:pPr>
              <w:jc w:val="center"/>
              <w:rPr>
                <w:rtl/>
              </w:rPr>
            </w:pPr>
            <w:r w:rsidRPr="00A6711E">
              <w:t>Proportion of cases found that were relevant</w:t>
            </w:r>
          </w:p>
        </w:tc>
        <w:tc>
          <w:tcPr>
            <w:tcW w:w="2766" w:type="dxa"/>
          </w:tcPr>
          <w:p w14:paraId="44670FD4" w14:textId="5658EA9B" w:rsidR="00A6711E" w:rsidRPr="00484F78" w:rsidRDefault="00A6711E" w:rsidP="00A6711E">
            <w:pPr>
              <w:jc w:val="center"/>
              <w:rPr>
                <w:b/>
                <w:bCs/>
                <w:color w:val="000000"/>
                <w:sz w:val="28"/>
                <w:szCs w:val="28"/>
              </w:rPr>
            </w:pPr>
            <w:r w:rsidRPr="00484F78">
              <w:rPr>
                <w:b/>
                <w:bCs/>
                <w:color w:val="000000"/>
                <w:sz w:val="28"/>
                <w:szCs w:val="28"/>
              </w:rPr>
              <w:t>precision</w:t>
            </w:r>
          </w:p>
        </w:tc>
      </w:tr>
      <w:tr w:rsidR="00A6711E" w14:paraId="124ED8DD" w14:textId="77777777" w:rsidTr="00333C6E">
        <w:tc>
          <w:tcPr>
            <w:tcW w:w="2765" w:type="dxa"/>
          </w:tcPr>
          <w:p w14:paraId="25659722" w14:textId="58A7497B" w:rsidR="00A6711E" w:rsidRPr="00484F78" w:rsidRDefault="0003441F" w:rsidP="00A6711E">
            <w:pPr>
              <w:jc w:val="center"/>
              <w:rPr>
                <w:sz w:val="24"/>
                <w:szCs w:val="24"/>
                <w:rtl/>
              </w:rPr>
            </w:pPr>
            <w:r w:rsidRPr="00484F78">
              <w:rPr>
                <w:sz w:val="24"/>
                <w:szCs w:val="24"/>
              </w:rPr>
              <w:t>TP (</w:t>
            </w:r>
            <w:r w:rsidR="00A6711E" w:rsidRPr="00484F78">
              <w:rPr>
                <w:sz w:val="24"/>
                <w:szCs w:val="24"/>
              </w:rPr>
              <w:t>TP + FN)</w:t>
            </w:r>
          </w:p>
        </w:tc>
        <w:tc>
          <w:tcPr>
            <w:tcW w:w="2765" w:type="dxa"/>
          </w:tcPr>
          <w:p w14:paraId="4563C6AC" w14:textId="46DD604F" w:rsidR="00A6711E" w:rsidRPr="00A6711E" w:rsidRDefault="00A6711E" w:rsidP="00A6711E">
            <w:pPr>
              <w:jc w:val="center"/>
              <w:rPr>
                <w:rtl/>
              </w:rPr>
            </w:pPr>
            <w:r w:rsidRPr="00A6711E">
              <w:t>Proportion of all relevant cases that were found</w:t>
            </w:r>
          </w:p>
        </w:tc>
        <w:tc>
          <w:tcPr>
            <w:tcW w:w="2766" w:type="dxa"/>
          </w:tcPr>
          <w:p w14:paraId="1FC98DBA" w14:textId="0984E977" w:rsidR="00A6711E" w:rsidRPr="00484F78" w:rsidRDefault="00A6711E" w:rsidP="00A6711E">
            <w:pPr>
              <w:jc w:val="center"/>
              <w:rPr>
                <w:b/>
                <w:bCs/>
                <w:color w:val="000000"/>
                <w:sz w:val="28"/>
                <w:szCs w:val="28"/>
              </w:rPr>
            </w:pPr>
            <w:r w:rsidRPr="00484F78">
              <w:rPr>
                <w:b/>
                <w:bCs/>
                <w:color w:val="000000"/>
                <w:sz w:val="28"/>
                <w:szCs w:val="28"/>
              </w:rPr>
              <w:t>Recall</w:t>
            </w:r>
          </w:p>
        </w:tc>
      </w:tr>
      <w:tr w:rsidR="00A6711E" w14:paraId="7B64BCEA" w14:textId="77777777" w:rsidTr="00333C6E">
        <w:tc>
          <w:tcPr>
            <w:tcW w:w="2765" w:type="dxa"/>
          </w:tcPr>
          <w:p w14:paraId="7CB6076C" w14:textId="1F96744C" w:rsidR="00A6711E" w:rsidRPr="00484F78" w:rsidRDefault="00A6711E" w:rsidP="00A6711E">
            <w:pPr>
              <w:jc w:val="center"/>
              <w:rPr>
                <w:sz w:val="24"/>
                <w:szCs w:val="24"/>
                <w:rtl/>
              </w:rPr>
            </w:pPr>
            <w:r w:rsidRPr="00484F78">
              <w:rPr>
                <w:sz w:val="24"/>
                <w:szCs w:val="24"/>
              </w:rPr>
              <w:t>(TP + TN)/ (TP+TN+FP+FN)</w:t>
            </w:r>
          </w:p>
        </w:tc>
        <w:tc>
          <w:tcPr>
            <w:tcW w:w="2765" w:type="dxa"/>
          </w:tcPr>
          <w:p w14:paraId="6E47AF45" w14:textId="7CA64E5C" w:rsidR="00A6711E" w:rsidRPr="00A6711E" w:rsidRDefault="00A6711E" w:rsidP="00A6711E">
            <w:pPr>
              <w:jc w:val="center"/>
              <w:rPr>
                <w:rtl/>
              </w:rPr>
            </w:pPr>
            <w:r w:rsidRPr="00A6711E">
              <w:t xml:space="preserve">Aggregate </w:t>
            </w:r>
            <w:r w:rsidR="001A4C12" w:rsidRPr="00A6711E">
              <w:t>measure of</w:t>
            </w:r>
            <w:r w:rsidRPr="00A6711E">
              <w:t xml:space="preserve"> classifier performance</w:t>
            </w:r>
          </w:p>
        </w:tc>
        <w:tc>
          <w:tcPr>
            <w:tcW w:w="2766" w:type="dxa"/>
          </w:tcPr>
          <w:p w14:paraId="4F1BDFC7" w14:textId="5AFFBB43" w:rsidR="00A6711E" w:rsidRPr="00484F78" w:rsidRDefault="00A6711E" w:rsidP="00A6711E">
            <w:pPr>
              <w:jc w:val="center"/>
              <w:rPr>
                <w:b/>
                <w:bCs/>
                <w:color w:val="000000"/>
                <w:sz w:val="28"/>
                <w:szCs w:val="28"/>
              </w:rPr>
            </w:pPr>
            <w:r w:rsidRPr="00484F78">
              <w:rPr>
                <w:b/>
                <w:bCs/>
                <w:color w:val="000000"/>
                <w:sz w:val="28"/>
                <w:szCs w:val="28"/>
              </w:rPr>
              <w:t>accuracy</w:t>
            </w:r>
          </w:p>
        </w:tc>
      </w:tr>
    </w:tbl>
    <w:p w14:paraId="66ABD317" w14:textId="27598318" w:rsidR="00333C6E" w:rsidRPr="00B643C6" w:rsidRDefault="00333C6E" w:rsidP="00333C6E">
      <w:pPr>
        <w:jc w:val="center"/>
        <w:rPr>
          <w:sz w:val="24"/>
          <w:szCs w:val="24"/>
        </w:rPr>
      </w:pPr>
    </w:p>
    <w:p w14:paraId="19B1CA23" w14:textId="129866A0" w:rsidR="000F5259" w:rsidRDefault="00A6711E" w:rsidP="00305B1E">
      <w:pPr>
        <w:jc w:val="right"/>
        <w:rPr>
          <w:color w:val="000000"/>
          <w:sz w:val="24"/>
          <w:szCs w:val="24"/>
        </w:rPr>
      </w:pPr>
      <w:r w:rsidRPr="00B643C6">
        <w:rPr>
          <w:color w:val="000000"/>
          <w:sz w:val="24"/>
          <w:szCs w:val="24"/>
        </w:rPr>
        <w:t xml:space="preserve">The selected algorithms were first trained individually on the datasets using based models </w:t>
      </w:r>
      <w:r w:rsidR="00A538F0" w:rsidRPr="00B643C6">
        <w:rPr>
          <w:color w:val="000000"/>
          <w:sz w:val="24"/>
          <w:szCs w:val="24"/>
        </w:rPr>
        <w:t>NB, xgboost, RF, LR</w:t>
      </w:r>
      <w:r w:rsidRPr="00B643C6">
        <w:rPr>
          <w:color w:val="000000"/>
          <w:sz w:val="24"/>
          <w:szCs w:val="24"/>
        </w:rPr>
        <w:t>, SVM, DT</w:t>
      </w:r>
      <w:r w:rsidR="002802AE" w:rsidRPr="00B643C6">
        <w:rPr>
          <w:color w:val="000000"/>
          <w:sz w:val="24"/>
          <w:szCs w:val="24"/>
        </w:rPr>
        <w:t>, Gradient Boost, ANN</w:t>
      </w:r>
      <w:r w:rsidRPr="00B643C6">
        <w:rPr>
          <w:color w:val="000000"/>
          <w:sz w:val="24"/>
          <w:szCs w:val="24"/>
        </w:rPr>
        <w:t>, and KNN. Subsequently, an ensemble model was created using stacking, where the predictions of the base models were used as input features for a meta-classifier Logistic Regression (LR) model. Performance metrics such as accuracy, precision, recall, and F1-score were used to evaluate the models. Also, the 10-fold-cross validation method has been used to evaluate the ensemble model on the dataset and ensure it performs better than individual models, all the experimental results and conclusion will be discussed in the next section.</w:t>
      </w:r>
    </w:p>
    <w:p w14:paraId="36B05DEB" w14:textId="270FC1B6" w:rsidR="007B05F1" w:rsidRDefault="007B05F1" w:rsidP="00305B1E">
      <w:pPr>
        <w:jc w:val="right"/>
        <w:rPr>
          <w:color w:val="000000"/>
          <w:sz w:val="24"/>
          <w:szCs w:val="24"/>
        </w:rPr>
      </w:pPr>
    </w:p>
    <w:p w14:paraId="22872595" w14:textId="77777777" w:rsidR="007B05F1" w:rsidRPr="00305B1E" w:rsidRDefault="007B05F1" w:rsidP="00305B1E">
      <w:pPr>
        <w:jc w:val="right"/>
        <w:rPr>
          <w:color w:val="000000"/>
          <w:sz w:val="24"/>
          <w:szCs w:val="24"/>
        </w:rPr>
      </w:pPr>
    </w:p>
    <w:p w14:paraId="72DB608E" w14:textId="543E90C3" w:rsidR="007B05F1" w:rsidRPr="007B05F1" w:rsidRDefault="00413E09" w:rsidP="007B05F1">
      <w:pPr>
        <w:jc w:val="center"/>
        <w:rPr>
          <w:b/>
          <w:bCs/>
          <w:sz w:val="40"/>
          <w:szCs w:val="40"/>
        </w:rPr>
      </w:pPr>
      <w:r w:rsidRPr="00413E09">
        <w:rPr>
          <w:b/>
          <w:bCs/>
          <w:sz w:val="36"/>
          <w:szCs w:val="36"/>
        </w:rPr>
        <w:t>Results and Discussion</w:t>
      </w:r>
    </w:p>
    <w:p w14:paraId="7F3301B0" w14:textId="138E1A6E" w:rsidR="00D6152B" w:rsidRDefault="007B05F1" w:rsidP="007B05F1">
      <w:pPr>
        <w:jc w:val="right"/>
        <w:rPr>
          <w:sz w:val="24"/>
          <w:szCs w:val="24"/>
        </w:rPr>
      </w:pPr>
      <w:r w:rsidRPr="007B05F1">
        <w:rPr>
          <w:sz w:val="24"/>
          <w:szCs w:val="24"/>
        </w:rPr>
        <w:t xml:space="preserve">observed that the SPAM level contained 2,788 instances, while the Not-SPAM level included 1,813 instances. During preprocessing, the data distribution was adjusted by dividing the frequency of each category by the total number of instances and rounding the results to two decimal places. The new data distribution showed Spam = 60.6% and Not-Spam = 39.4%. To identify the most relevant features for class labels (Spam and Not-Spam), the Wrapper method was applied, reducing the number of features from 58 to 32. </w:t>
      </w:r>
    </w:p>
    <w:p w14:paraId="4D98A422" w14:textId="293CE0AE" w:rsidR="00BA1A3E" w:rsidRDefault="00634F54" w:rsidP="00CE446E">
      <w:pPr>
        <w:rPr>
          <w:sz w:val="24"/>
          <w:szCs w:val="24"/>
        </w:rPr>
      </w:pPr>
      <w:r w:rsidRPr="00CE446E">
        <w:rPr>
          <w:rFonts w:ascii="Times New Roman" w:eastAsia="Times New Roman" w:hAnsi="Times New Roman" w:cs="Times New Roman"/>
          <w:noProof/>
          <w:sz w:val="24"/>
          <w:szCs w:val="24"/>
          <w:lang w:val="en-AE" w:eastAsia="en-AE"/>
        </w:rPr>
        <w:drawing>
          <wp:anchor distT="0" distB="0" distL="114300" distR="114300" simplePos="0" relativeHeight="251667456" behindDoc="0" locked="0" layoutInCell="1" allowOverlap="1" wp14:anchorId="0981ADBA" wp14:editId="4DE14C4A">
            <wp:simplePos x="0" y="0"/>
            <wp:positionH relativeFrom="margin">
              <wp:posOffset>487680</wp:posOffset>
            </wp:positionH>
            <wp:positionV relativeFrom="paragraph">
              <wp:posOffset>452755</wp:posOffset>
            </wp:positionV>
            <wp:extent cx="3642360" cy="208407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2360" cy="2084070"/>
                    </a:xfrm>
                    <a:prstGeom prst="rect">
                      <a:avLst/>
                    </a:prstGeom>
                    <a:noFill/>
                    <a:ln>
                      <a:noFill/>
                    </a:ln>
                  </pic:spPr>
                </pic:pic>
              </a:graphicData>
            </a:graphic>
            <wp14:sizeRelH relativeFrom="margin">
              <wp14:pctWidth>0</wp14:pctWidth>
            </wp14:sizeRelH>
          </wp:anchor>
        </w:drawing>
      </w:r>
    </w:p>
    <w:p w14:paraId="69B70A8C" w14:textId="0ADF07DA" w:rsidR="00BA1A3E" w:rsidRPr="00634F54" w:rsidRDefault="00BA1A3E" w:rsidP="00634F54">
      <w:pPr>
        <w:bidi w:val="0"/>
        <w:spacing w:before="100" w:beforeAutospacing="1" w:after="100" w:afterAutospacing="1" w:line="240" w:lineRule="auto"/>
        <w:rPr>
          <w:rFonts w:ascii="Times New Roman" w:eastAsia="Times New Roman" w:hAnsi="Times New Roman" w:cs="Times New Roman"/>
          <w:sz w:val="24"/>
          <w:szCs w:val="24"/>
          <w:lang w:val="en-AE" w:eastAsia="en-AE"/>
        </w:rPr>
      </w:pPr>
    </w:p>
    <w:p w14:paraId="05E3A16F" w14:textId="5BA0810F" w:rsidR="007B05F1" w:rsidRPr="007B05F1" w:rsidRDefault="007B05F1" w:rsidP="00BA1A3E">
      <w:pPr>
        <w:jc w:val="right"/>
        <w:rPr>
          <w:sz w:val="24"/>
          <w:szCs w:val="24"/>
        </w:rPr>
      </w:pPr>
      <w:r w:rsidRPr="007B05F1">
        <w:rPr>
          <w:sz w:val="24"/>
          <w:szCs w:val="24"/>
        </w:rPr>
        <w:t>This was achieved by training the model with each feature individually and adding features that produced the most significant improvement in model performance, continuing until a stopping criterion was met</w:t>
      </w:r>
      <w:r w:rsidR="00D6152B">
        <w:rPr>
          <w:sz w:val="24"/>
          <w:szCs w:val="24"/>
        </w:rPr>
        <w:t xml:space="preserve"> </w:t>
      </w:r>
      <w:r w:rsidRPr="007B05F1">
        <w:rPr>
          <w:sz w:val="24"/>
          <w:szCs w:val="24"/>
        </w:rPr>
        <w:t>or no further enhancement was observed</w:t>
      </w:r>
    </w:p>
    <w:p w14:paraId="1C44D986" w14:textId="55F06884" w:rsidR="00A52063" w:rsidRDefault="007B05F1" w:rsidP="00BA1A3E">
      <w:pPr>
        <w:bidi w:val="0"/>
        <w:spacing w:before="100" w:beforeAutospacing="1" w:after="100" w:afterAutospacing="1" w:line="240" w:lineRule="auto"/>
        <w:rPr>
          <w:rFonts w:ascii="Times New Roman" w:eastAsia="Times New Roman" w:hAnsi="Times New Roman" w:cs="Times New Roman"/>
          <w:sz w:val="24"/>
          <w:szCs w:val="24"/>
          <w:lang w:val="en-AE" w:eastAsia="en-AE"/>
        </w:rPr>
      </w:pPr>
      <w:r w:rsidRPr="0050428F">
        <w:rPr>
          <w:rFonts w:ascii="Times New Roman" w:eastAsia="Times New Roman" w:hAnsi="Times New Roman" w:cs="Times New Roman"/>
          <w:sz w:val="24"/>
          <w:szCs w:val="24"/>
          <w:lang w:val="en-AE" w:eastAsia="en-AE"/>
        </w:rPr>
        <w:t xml:space="preserve">Following data cleansing and feature selection, the ensemble stacking method was employed. Predictions from the selected models, detailed in Section 2.ii, were </w:t>
      </w:r>
      <w:r w:rsidR="00CE446E" w:rsidRPr="0050428F">
        <w:rPr>
          <w:rFonts w:ascii="Times New Roman" w:eastAsia="Times New Roman" w:hAnsi="Times New Roman" w:cs="Times New Roman"/>
          <w:sz w:val="24"/>
          <w:szCs w:val="24"/>
          <w:lang w:val="en-AE" w:eastAsia="en-AE"/>
        </w:rPr>
        <w:t>aggregated,</w:t>
      </w:r>
      <w:r w:rsidRPr="0050428F">
        <w:rPr>
          <w:rFonts w:ascii="Times New Roman" w:eastAsia="Times New Roman" w:hAnsi="Times New Roman" w:cs="Times New Roman"/>
          <w:sz w:val="24"/>
          <w:szCs w:val="24"/>
          <w:lang w:val="en-AE" w:eastAsia="en-AE"/>
        </w:rPr>
        <w:t xml:space="preserve"> and used as input features for the base classifier. The base classifier, implemented using the Logistic Regression algorithm, is illustrated in Figure 4. Table 3 summarizes the individual model performances on the test datasets. While all models demonstrated acceptable accuracy, </w:t>
      </w:r>
      <w:r w:rsidR="00D6152B" w:rsidRPr="0050428F">
        <w:rPr>
          <w:rFonts w:ascii="Times New Roman" w:eastAsia="Times New Roman" w:hAnsi="Times New Roman" w:cs="Times New Roman"/>
          <w:sz w:val="24"/>
          <w:szCs w:val="24"/>
          <w:lang w:val="en-AE" w:eastAsia="en-AE"/>
        </w:rPr>
        <w:t>there were notable variations in precision and recall, reflecting differences in their abilities to handle false positives and false negatives.</w:t>
      </w:r>
    </w:p>
    <w:p w14:paraId="02E664C7" w14:textId="5BB4CB15" w:rsidR="00634F54" w:rsidRDefault="00634F54" w:rsidP="00634F54">
      <w:pPr>
        <w:bidi w:val="0"/>
        <w:spacing w:before="100" w:beforeAutospacing="1" w:after="100" w:afterAutospacing="1" w:line="240" w:lineRule="auto"/>
        <w:rPr>
          <w:rFonts w:ascii="Times New Roman" w:eastAsia="Times New Roman" w:hAnsi="Times New Roman" w:cs="Times New Roman"/>
          <w:sz w:val="24"/>
          <w:szCs w:val="24"/>
          <w:lang w:val="en-AE" w:eastAsia="en-AE"/>
        </w:rPr>
      </w:pPr>
    </w:p>
    <w:p w14:paraId="41DFC597" w14:textId="40ABFDFC" w:rsidR="00634F54" w:rsidRDefault="00634F54" w:rsidP="00634F54">
      <w:pPr>
        <w:bidi w:val="0"/>
        <w:spacing w:before="100" w:beforeAutospacing="1" w:after="100" w:afterAutospacing="1" w:line="240" w:lineRule="auto"/>
        <w:rPr>
          <w:rFonts w:ascii="Times New Roman" w:eastAsia="Times New Roman" w:hAnsi="Times New Roman" w:cs="Times New Roman"/>
          <w:sz w:val="24"/>
          <w:szCs w:val="24"/>
          <w:lang w:val="en-AE" w:eastAsia="en-AE"/>
        </w:rPr>
      </w:pPr>
    </w:p>
    <w:p w14:paraId="11AE6262" w14:textId="77777777" w:rsidR="00634F54" w:rsidRPr="00BA1A3E" w:rsidRDefault="00634F54" w:rsidP="00634F54">
      <w:pPr>
        <w:bidi w:val="0"/>
        <w:spacing w:before="100" w:beforeAutospacing="1" w:after="100" w:afterAutospacing="1" w:line="240" w:lineRule="auto"/>
        <w:rPr>
          <w:color w:val="000000"/>
          <w:sz w:val="24"/>
          <w:szCs w:val="24"/>
          <w:lang w:val="en-AE"/>
        </w:rPr>
      </w:pPr>
    </w:p>
    <w:p w14:paraId="71E4651E" w14:textId="62081F04" w:rsidR="000559D9" w:rsidRDefault="000559D9" w:rsidP="00A52063">
      <w:pPr>
        <w:jc w:val="right"/>
        <w:rPr>
          <w:color w:val="000000"/>
          <w:sz w:val="24"/>
          <w:szCs w:val="24"/>
        </w:rPr>
      </w:pPr>
    </w:p>
    <w:p w14:paraId="4C87B9F9" w14:textId="18AD202A" w:rsidR="00D6152B" w:rsidRPr="00BA1A3E" w:rsidRDefault="000559D9" w:rsidP="00BA1A3E">
      <w:pPr>
        <w:jc w:val="center"/>
        <w:rPr>
          <w:b/>
          <w:bCs/>
          <w:color w:val="000000"/>
          <w:sz w:val="28"/>
          <w:szCs w:val="28"/>
        </w:rPr>
      </w:pPr>
      <w:r w:rsidRPr="000559D9">
        <w:rPr>
          <w:b/>
          <w:bCs/>
          <w:color w:val="000000"/>
          <w:sz w:val="28"/>
          <w:szCs w:val="28"/>
        </w:rPr>
        <w:t xml:space="preserve"> Results Summary</w:t>
      </w:r>
    </w:p>
    <w:tbl>
      <w:tblPr>
        <w:tblStyle w:val="TableGrid"/>
        <w:bidiVisual/>
        <w:tblW w:w="8668" w:type="dxa"/>
        <w:tblInd w:w="1830" w:type="dxa"/>
        <w:tblLayout w:type="fixed"/>
        <w:tblLook w:val="04A0" w:firstRow="1" w:lastRow="0" w:firstColumn="1" w:lastColumn="0" w:noHBand="0" w:noVBand="1"/>
      </w:tblPr>
      <w:tblGrid>
        <w:gridCol w:w="1028"/>
        <w:gridCol w:w="882"/>
        <w:gridCol w:w="1322"/>
        <w:gridCol w:w="989"/>
        <w:gridCol w:w="742"/>
        <w:gridCol w:w="741"/>
        <w:gridCol w:w="742"/>
        <w:gridCol w:w="946"/>
        <w:gridCol w:w="1276"/>
      </w:tblGrid>
      <w:tr w:rsidR="005F4D0B" w14:paraId="4CA46D39" w14:textId="77777777" w:rsidTr="00D6152B">
        <w:trPr>
          <w:trHeight w:val="900"/>
        </w:trPr>
        <w:tc>
          <w:tcPr>
            <w:tcW w:w="1028" w:type="dxa"/>
          </w:tcPr>
          <w:p w14:paraId="580E697D" w14:textId="216D4811" w:rsidR="005F4D0B" w:rsidRPr="00B84E35" w:rsidRDefault="005F4D0B" w:rsidP="006D5D76">
            <w:pPr>
              <w:jc w:val="right"/>
              <w:rPr>
                <w:b/>
                <w:bCs/>
                <w:color w:val="000000" w:themeColor="text1"/>
                <w:sz w:val="14"/>
                <w:szCs w:val="14"/>
              </w:rPr>
            </w:pPr>
            <w:bookmarkStart w:id="1" w:name="_Hlk185672380"/>
            <w:r w:rsidRPr="00D6152B">
              <w:rPr>
                <w:b/>
                <w:bCs/>
                <w:color w:val="000000" w:themeColor="text1"/>
                <w:sz w:val="20"/>
                <w:szCs w:val="20"/>
              </w:rPr>
              <w:t>Gradient Boosting</w:t>
            </w:r>
          </w:p>
        </w:tc>
        <w:tc>
          <w:tcPr>
            <w:tcW w:w="882" w:type="dxa"/>
          </w:tcPr>
          <w:p w14:paraId="51870DB0" w14:textId="351C8608" w:rsidR="005F4D0B" w:rsidRPr="00B84E35" w:rsidRDefault="005F4D0B" w:rsidP="006D5D76">
            <w:pPr>
              <w:jc w:val="right"/>
              <w:rPr>
                <w:b/>
                <w:bCs/>
                <w:color w:val="000000" w:themeColor="text1"/>
                <w:sz w:val="14"/>
                <w:szCs w:val="14"/>
              </w:rPr>
            </w:pPr>
            <w:r w:rsidRPr="00D6152B">
              <w:rPr>
                <w:b/>
                <w:bCs/>
                <w:color w:val="000000" w:themeColor="text1"/>
                <w:sz w:val="24"/>
                <w:szCs w:val="24"/>
              </w:rPr>
              <w:t>ANN</w:t>
            </w:r>
          </w:p>
        </w:tc>
        <w:tc>
          <w:tcPr>
            <w:tcW w:w="1322" w:type="dxa"/>
          </w:tcPr>
          <w:p w14:paraId="34CACE62" w14:textId="197238F4" w:rsidR="005F4D0B" w:rsidRPr="00D6152B" w:rsidRDefault="005F4D0B" w:rsidP="006D5D76">
            <w:pPr>
              <w:jc w:val="right"/>
              <w:rPr>
                <w:b/>
                <w:bCs/>
                <w:color w:val="000000" w:themeColor="text1"/>
              </w:rPr>
            </w:pPr>
            <w:r w:rsidRPr="00D6152B">
              <w:rPr>
                <w:b/>
                <w:bCs/>
                <w:color w:val="000000" w:themeColor="text1"/>
              </w:rPr>
              <w:t>Random Forest</w:t>
            </w:r>
          </w:p>
        </w:tc>
        <w:tc>
          <w:tcPr>
            <w:tcW w:w="989" w:type="dxa"/>
          </w:tcPr>
          <w:p w14:paraId="15BB6B5B" w14:textId="78726D7E" w:rsidR="005F4D0B" w:rsidRPr="00D6152B" w:rsidRDefault="005F4D0B" w:rsidP="006D5D76">
            <w:pPr>
              <w:jc w:val="right"/>
              <w:rPr>
                <w:b/>
                <w:bCs/>
                <w:color w:val="000000" w:themeColor="text1"/>
              </w:rPr>
            </w:pPr>
            <w:r w:rsidRPr="00D6152B">
              <w:rPr>
                <w:b/>
                <w:bCs/>
                <w:color w:val="000000" w:themeColor="text1"/>
              </w:rPr>
              <w:t>XgBoost</w:t>
            </w:r>
          </w:p>
          <w:p w14:paraId="30FC4C32" w14:textId="603CC0C0" w:rsidR="005F4D0B" w:rsidRPr="00B84E35" w:rsidRDefault="005F4D0B" w:rsidP="006D5D76">
            <w:pPr>
              <w:jc w:val="right"/>
              <w:rPr>
                <w:b/>
                <w:bCs/>
                <w:color w:val="000000" w:themeColor="text1"/>
                <w:sz w:val="14"/>
                <w:szCs w:val="14"/>
              </w:rPr>
            </w:pPr>
          </w:p>
        </w:tc>
        <w:tc>
          <w:tcPr>
            <w:tcW w:w="742" w:type="dxa"/>
          </w:tcPr>
          <w:p w14:paraId="5EE42748" w14:textId="46EFFC87" w:rsidR="005F4D0B" w:rsidRPr="00B84E35" w:rsidRDefault="005F4D0B" w:rsidP="006D5D76">
            <w:pPr>
              <w:jc w:val="right"/>
              <w:rPr>
                <w:b/>
                <w:bCs/>
                <w:color w:val="000000" w:themeColor="text1"/>
                <w:sz w:val="14"/>
                <w:szCs w:val="14"/>
                <w:rtl/>
              </w:rPr>
            </w:pPr>
            <w:r w:rsidRPr="00D6152B">
              <w:rPr>
                <w:b/>
                <w:bCs/>
                <w:color w:val="000000" w:themeColor="text1"/>
                <w:sz w:val="20"/>
                <w:szCs w:val="20"/>
              </w:rPr>
              <w:t>Naïve Bayes</w:t>
            </w:r>
          </w:p>
        </w:tc>
        <w:tc>
          <w:tcPr>
            <w:tcW w:w="741" w:type="dxa"/>
          </w:tcPr>
          <w:p w14:paraId="71C3E6D2" w14:textId="44C76317" w:rsidR="005F4D0B" w:rsidRPr="00B84E35" w:rsidRDefault="005F4D0B" w:rsidP="006D5D76">
            <w:pPr>
              <w:jc w:val="right"/>
              <w:rPr>
                <w:b/>
                <w:bCs/>
                <w:color w:val="000000" w:themeColor="text1"/>
                <w:sz w:val="14"/>
                <w:szCs w:val="14"/>
                <w:rtl/>
              </w:rPr>
            </w:pPr>
            <w:r w:rsidRPr="00D6152B">
              <w:rPr>
                <w:b/>
                <w:bCs/>
                <w:color w:val="000000" w:themeColor="text1"/>
                <w:sz w:val="24"/>
                <w:szCs w:val="24"/>
              </w:rPr>
              <w:t>SVM</w:t>
            </w:r>
          </w:p>
        </w:tc>
        <w:tc>
          <w:tcPr>
            <w:tcW w:w="742" w:type="dxa"/>
          </w:tcPr>
          <w:p w14:paraId="037AF530" w14:textId="5422BF59" w:rsidR="005F4D0B" w:rsidRPr="00B84E35" w:rsidRDefault="005F4D0B" w:rsidP="006D5D76">
            <w:pPr>
              <w:jc w:val="right"/>
              <w:rPr>
                <w:b/>
                <w:bCs/>
                <w:color w:val="000000" w:themeColor="text1"/>
                <w:sz w:val="14"/>
                <w:szCs w:val="14"/>
                <w:rtl/>
              </w:rPr>
            </w:pPr>
            <w:r w:rsidRPr="00D6152B">
              <w:rPr>
                <w:b/>
                <w:bCs/>
                <w:color w:val="000000" w:themeColor="text1"/>
                <w:sz w:val="24"/>
                <w:szCs w:val="24"/>
              </w:rPr>
              <w:t>KNN</w:t>
            </w:r>
          </w:p>
        </w:tc>
        <w:tc>
          <w:tcPr>
            <w:tcW w:w="946" w:type="dxa"/>
          </w:tcPr>
          <w:p w14:paraId="1F1CDF52" w14:textId="12ED7394" w:rsidR="005F4D0B" w:rsidRPr="00B84E35" w:rsidRDefault="005F4D0B" w:rsidP="006D5D76">
            <w:pPr>
              <w:jc w:val="right"/>
              <w:rPr>
                <w:b/>
                <w:bCs/>
                <w:color w:val="000000" w:themeColor="text1"/>
                <w:sz w:val="14"/>
                <w:szCs w:val="14"/>
                <w:rtl/>
              </w:rPr>
            </w:pPr>
            <w:r w:rsidRPr="00D6152B">
              <w:rPr>
                <w:b/>
                <w:bCs/>
                <w:color w:val="000000" w:themeColor="text1"/>
                <w:sz w:val="20"/>
                <w:szCs w:val="20"/>
              </w:rPr>
              <w:t>Decision</w:t>
            </w:r>
            <w:r w:rsidRPr="00D6152B">
              <w:rPr>
                <w:b/>
                <w:bCs/>
                <w:color w:val="000000" w:themeColor="text1"/>
                <w:sz w:val="20"/>
                <w:szCs w:val="20"/>
              </w:rPr>
              <w:br/>
              <w:t>Tree</w:t>
            </w:r>
          </w:p>
        </w:tc>
        <w:tc>
          <w:tcPr>
            <w:tcW w:w="1276" w:type="dxa"/>
          </w:tcPr>
          <w:p w14:paraId="31B01F10" w14:textId="3DABC64E" w:rsidR="005F4D0B" w:rsidRPr="00A538F0" w:rsidRDefault="005F4D0B" w:rsidP="000F66D1">
            <w:pPr>
              <w:jc w:val="right"/>
              <w:rPr>
                <w:b/>
                <w:bCs/>
                <w:color w:val="000000" w:themeColor="text1"/>
                <w:sz w:val="36"/>
                <w:szCs w:val="36"/>
                <w:rtl/>
              </w:rPr>
            </w:pPr>
            <w:r w:rsidRPr="00A538F0">
              <w:rPr>
                <w:b/>
                <w:bCs/>
                <w:color w:val="000000" w:themeColor="text1"/>
                <w:sz w:val="36"/>
                <w:szCs w:val="36"/>
              </w:rPr>
              <w:t>Mode</w:t>
            </w:r>
            <w:r w:rsidR="00D6152B">
              <w:rPr>
                <w:b/>
                <w:bCs/>
                <w:color w:val="000000" w:themeColor="text1"/>
                <w:sz w:val="36"/>
                <w:szCs w:val="36"/>
              </w:rPr>
              <w:t>l</w:t>
            </w:r>
          </w:p>
        </w:tc>
      </w:tr>
      <w:tr w:rsidR="005F4D0B" w14:paraId="491246AD" w14:textId="77777777" w:rsidTr="00D6152B">
        <w:trPr>
          <w:trHeight w:val="525"/>
        </w:trPr>
        <w:tc>
          <w:tcPr>
            <w:tcW w:w="1028" w:type="dxa"/>
          </w:tcPr>
          <w:p w14:paraId="4593E320" w14:textId="11A80FCF" w:rsidR="005F4D0B" w:rsidRPr="00756260" w:rsidRDefault="005F4D0B" w:rsidP="006D5D76">
            <w:pPr>
              <w:jc w:val="right"/>
              <w:rPr>
                <w:b/>
                <w:bCs/>
              </w:rPr>
            </w:pPr>
            <w:r w:rsidRPr="00756260">
              <w:rPr>
                <w:b/>
                <w:bCs/>
              </w:rPr>
              <w:t>94%</w:t>
            </w:r>
          </w:p>
        </w:tc>
        <w:tc>
          <w:tcPr>
            <w:tcW w:w="882" w:type="dxa"/>
          </w:tcPr>
          <w:p w14:paraId="394B4262" w14:textId="3BF1C809" w:rsidR="005F4D0B" w:rsidRPr="00756260" w:rsidRDefault="005F4D0B" w:rsidP="006D5D76">
            <w:pPr>
              <w:jc w:val="right"/>
              <w:rPr>
                <w:b/>
                <w:bCs/>
              </w:rPr>
            </w:pPr>
            <w:r w:rsidRPr="00756260">
              <w:rPr>
                <w:b/>
                <w:bCs/>
              </w:rPr>
              <w:t>94%</w:t>
            </w:r>
          </w:p>
        </w:tc>
        <w:tc>
          <w:tcPr>
            <w:tcW w:w="1322" w:type="dxa"/>
          </w:tcPr>
          <w:p w14:paraId="69FA0164" w14:textId="3C93D761" w:rsidR="005F4D0B" w:rsidRPr="00756260" w:rsidRDefault="00D6152B" w:rsidP="006D5D76">
            <w:pPr>
              <w:jc w:val="right"/>
              <w:rPr>
                <w:b/>
                <w:bCs/>
              </w:rPr>
            </w:pPr>
            <w:r>
              <w:rPr>
                <w:b/>
                <w:bCs/>
              </w:rPr>
              <w:t xml:space="preserve">    </w:t>
            </w:r>
            <w:r w:rsidR="005F4D0B" w:rsidRPr="00756260">
              <w:rPr>
                <w:b/>
                <w:bCs/>
              </w:rPr>
              <w:t>95%</w:t>
            </w:r>
          </w:p>
        </w:tc>
        <w:tc>
          <w:tcPr>
            <w:tcW w:w="989" w:type="dxa"/>
          </w:tcPr>
          <w:p w14:paraId="64A35CCF" w14:textId="1FD2C70B" w:rsidR="005F4D0B" w:rsidRPr="00756260" w:rsidRDefault="005F4D0B" w:rsidP="006D5D76">
            <w:pPr>
              <w:jc w:val="right"/>
              <w:rPr>
                <w:b/>
                <w:bCs/>
              </w:rPr>
            </w:pPr>
            <w:r w:rsidRPr="00756260">
              <w:rPr>
                <w:b/>
                <w:bCs/>
              </w:rPr>
              <w:t xml:space="preserve">   </w:t>
            </w:r>
            <w:r w:rsidR="00D6152B">
              <w:rPr>
                <w:b/>
                <w:bCs/>
              </w:rPr>
              <w:t xml:space="preserve"> </w:t>
            </w:r>
            <w:r w:rsidRPr="00756260">
              <w:rPr>
                <w:b/>
                <w:bCs/>
              </w:rPr>
              <w:t xml:space="preserve">96%  </w:t>
            </w:r>
          </w:p>
        </w:tc>
        <w:tc>
          <w:tcPr>
            <w:tcW w:w="742" w:type="dxa"/>
          </w:tcPr>
          <w:p w14:paraId="5AFEF753" w14:textId="4A1DD694" w:rsidR="005F4D0B" w:rsidRPr="00756260" w:rsidRDefault="005F4D0B" w:rsidP="006D5D76">
            <w:pPr>
              <w:jc w:val="right"/>
              <w:rPr>
                <w:b/>
                <w:bCs/>
                <w:rtl/>
              </w:rPr>
            </w:pPr>
            <w:r w:rsidRPr="00756260">
              <w:rPr>
                <w:b/>
                <w:bCs/>
              </w:rPr>
              <w:t xml:space="preserve"> 80%</w:t>
            </w:r>
          </w:p>
        </w:tc>
        <w:tc>
          <w:tcPr>
            <w:tcW w:w="741" w:type="dxa"/>
          </w:tcPr>
          <w:p w14:paraId="02632045" w14:textId="222F4356" w:rsidR="005F4D0B" w:rsidRPr="00756260" w:rsidRDefault="005F4D0B" w:rsidP="006D5D76">
            <w:pPr>
              <w:jc w:val="right"/>
              <w:rPr>
                <w:b/>
                <w:bCs/>
                <w:rtl/>
              </w:rPr>
            </w:pPr>
            <w:r w:rsidRPr="00756260">
              <w:rPr>
                <w:b/>
                <w:bCs/>
              </w:rPr>
              <w:t>93%</w:t>
            </w:r>
          </w:p>
        </w:tc>
        <w:tc>
          <w:tcPr>
            <w:tcW w:w="742" w:type="dxa"/>
          </w:tcPr>
          <w:p w14:paraId="2FD9A6DF" w14:textId="6B1756E6" w:rsidR="005F4D0B" w:rsidRPr="00756260" w:rsidRDefault="005F4D0B" w:rsidP="006D5D76">
            <w:pPr>
              <w:jc w:val="right"/>
              <w:rPr>
                <w:b/>
                <w:bCs/>
                <w:rtl/>
              </w:rPr>
            </w:pPr>
            <w:r w:rsidRPr="00756260">
              <w:rPr>
                <w:b/>
                <w:bCs/>
              </w:rPr>
              <w:t>90%</w:t>
            </w:r>
          </w:p>
        </w:tc>
        <w:tc>
          <w:tcPr>
            <w:tcW w:w="946" w:type="dxa"/>
          </w:tcPr>
          <w:p w14:paraId="4BE38E82" w14:textId="39BF41E6" w:rsidR="005F4D0B" w:rsidRPr="00756260" w:rsidRDefault="005F4D0B" w:rsidP="006D5D76">
            <w:pPr>
              <w:jc w:val="right"/>
              <w:rPr>
                <w:b/>
                <w:bCs/>
                <w:rtl/>
              </w:rPr>
            </w:pPr>
            <w:r w:rsidRPr="00756260">
              <w:rPr>
                <w:b/>
                <w:bCs/>
              </w:rPr>
              <w:t>91%</w:t>
            </w:r>
          </w:p>
        </w:tc>
        <w:tc>
          <w:tcPr>
            <w:tcW w:w="1276" w:type="dxa"/>
          </w:tcPr>
          <w:p w14:paraId="17A8E8FC" w14:textId="77777777" w:rsidR="005F4D0B" w:rsidRPr="00862A27" w:rsidRDefault="005F4D0B" w:rsidP="006D5D76">
            <w:pPr>
              <w:jc w:val="right"/>
              <w:rPr>
                <w:b/>
                <w:bCs/>
                <w:sz w:val="18"/>
                <w:szCs w:val="18"/>
              </w:rPr>
            </w:pPr>
            <w:r w:rsidRPr="00862A27">
              <w:rPr>
                <w:b/>
                <w:bCs/>
                <w:sz w:val="18"/>
                <w:szCs w:val="18"/>
              </w:rPr>
              <w:t>Accuracy</w:t>
            </w:r>
          </w:p>
          <w:p w14:paraId="73DEE55E" w14:textId="1CB51E1F" w:rsidR="005F4D0B" w:rsidRPr="00862A27" w:rsidRDefault="005F4D0B" w:rsidP="005F4D0B">
            <w:pPr>
              <w:rPr>
                <w:b/>
                <w:bCs/>
                <w:sz w:val="18"/>
                <w:szCs w:val="18"/>
                <w:rtl/>
              </w:rPr>
            </w:pPr>
          </w:p>
        </w:tc>
      </w:tr>
      <w:tr w:rsidR="005F4D0B" w14:paraId="2F68E489" w14:textId="77777777" w:rsidTr="00D6152B">
        <w:trPr>
          <w:trHeight w:val="729"/>
        </w:trPr>
        <w:tc>
          <w:tcPr>
            <w:tcW w:w="1028" w:type="dxa"/>
          </w:tcPr>
          <w:p w14:paraId="3D018429" w14:textId="126738FD" w:rsidR="005F4D0B" w:rsidRPr="00756260" w:rsidRDefault="00756260" w:rsidP="000E0B6C">
            <w:pPr>
              <w:jc w:val="right"/>
              <w:rPr>
                <w:b/>
                <w:bCs/>
              </w:rPr>
            </w:pPr>
            <w:r w:rsidRPr="00756260">
              <w:rPr>
                <w:b/>
                <w:bCs/>
              </w:rPr>
              <w:t>97%</w:t>
            </w:r>
          </w:p>
        </w:tc>
        <w:tc>
          <w:tcPr>
            <w:tcW w:w="882" w:type="dxa"/>
          </w:tcPr>
          <w:p w14:paraId="530C05D1" w14:textId="048ADF85" w:rsidR="005F4D0B" w:rsidRPr="00756260" w:rsidRDefault="00756260" w:rsidP="000E0B6C">
            <w:pPr>
              <w:jc w:val="right"/>
              <w:rPr>
                <w:b/>
                <w:bCs/>
              </w:rPr>
            </w:pPr>
            <w:r w:rsidRPr="00756260">
              <w:rPr>
                <w:b/>
                <w:bCs/>
              </w:rPr>
              <w:t>98%</w:t>
            </w:r>
          </w:p>
        </w:tc>
        <w:tc>
          <w:tcPr>
            <w:tcW w:w="1322" w:type="dxa"/>
          </w:tcPr>
          <w:p w14:paraId="230C0476" w14:textId="7E21EB0E" w:rsidR="005F4D0B" w:rsidRPr="00756260" w:rsidRDefault="00D6152B" w:rsidP="00756260">
            <w:pPr>
              <w:jc w:val="right"/>
              <w:rPr>
                <w:b/>
                <w:bCs/>
              </w:rPr>
            </w:pPr>
            <w:r>
              <w:rPr>
                <w:b/>
                <w:bCs/>
              </w:rPr>
              <w:t xml:space="preserve">   </w:t>
            </w:r>
            <w:r w:rsidR="005F4D0B" w:rsidRPr="00756260">
              <w:rPr>
                <w:b/>
                <w:bCs/>
              </w:rPr>
              <w:t xml:space="preserve"> 98%</w:t>
            </w:r>
            <w:r>
              <w:rPr>
                <w:b/>
                <w:bCs/>
              </w:rPr>
              <w:t xml:space="preserve">  </w:t>
            </w:r>
          </w:p>
        </w:tc>
        <w:tc>
          <w:tcPr>
            <w:tcW w:w="989" w:type="dxa"/>
          </w:tcPr>
          <w:p w14:paraId="5263576A" w14:textId="0A0A040D" w:rsidR="005F4D0B" w:rsidRPr="00756260" w:rsidRDefault="005F4D0B" w:rsidP="00756260">
            <w:pPr>
              <w:jc w:val="center"/>
              <w:rPr>
                <w:b/>
                <w:bCs/>
              </w:rPr>
            </w:pPr>
            <w:r w:rsidRPr="00756260">
              <w:rPr>
                <w:b/>
                <w:bCs/>
              </w:rPr>
              <w:t xml:space="preserve">  96%</w:t>
            </w:r>
          </w:p>
          <w:p w14:paraId="43EAE667" w14:textId="0FF00075" w:rsidR="005F4D0B" w:rsidRPr="00756260" w:rsidRDefault="005F4D0B" w:rsidP="006D5D76">
            <w:pPr>
              <w:jc w:val="right"/>
              <w:rPr>
                <w:b/>
                <w:bCs/>
              </w:rPr>
            </w:pPr>
          </w:p>
        </w:tc>
        <w:tc>
          <w:tcPr>
            <w:tcW w:w="742" w:type="dxa"/>
          </w:tcPr>
          <w:p w14:paraId="5D2E3AAE" w14:textId="1FD027C6" w:rsidR="005F4D0B" w:rsidRPr="00756260" w:rsidRDefault="005F4D0B" w:rsidP="006D5D76">
            <w:pPr>
              <w:jc w:val="right"/>
              <w:rPr>
                <w:b/>
                <w:bCs/>
                <w:rtl/>
              </w:rPr>
            </w:pPr>
            <w:r w:rsidRPr="00756260">
              <w:rPr>
                <w:b/>
                <w:bCs/>
              </w:rPr>
              <w:t>9</w:t>
            </w:r>
            <w:r w:rsidR="00756260" w:rsidRPr="00756260">
              <w:rPr>
                <w:b/>
                <w:bCs/>
              </w:rPr>
              <w:t>0</w:t>
            </w:r>
            <w:r w:rsidRPr="00756260">
              <w:rPr>
                <w:b/>
                <w:bCs/>
              </w:rPr>
              <w:t>%</w:t>
            </w:r>
          </w:p>
        </w:tc>
        <w:tc>
          <w:tcPr>
            <w:tcW w:w="741" w:type="dxa"/>
          </w:tcPr>
          <w:p w14:paraId="518E0B43" w14:textId="608C7ABB" w:rsidR="005F4D0B" w:rsidRPr="00756260" w:rsidRDefault="005F4D0B" w:rsidP="00756260">
            <w:pPr>
              <w:jc w:val="right"/>
              <w:rPr>
                <w:b/>
                <w:bCs/>
                <w:rtl/>
              </w:rPr>
            </w:pPr>
            <w:r w:rsidRPr="00756260">
              <w:rPr>
                <w:b/>
                <w:bCs/>
              </w:rPr>
              <w:t>97%</w:t>
            </w:r>
          </w:p>
        </w:tc>
        <w:tc>
          <w:tcPr>
            <w:tcW w:w="742" w:type="dxa"/>
          </w:tcPr>
          <w:p w14:paraId="5152F250" w14:textId="3CC62604" w:rsidR="005F4D0B" w:rsidRPr="00756260" w:rsidRDefault="005F4D0B" w:rsidP="00756260">
            <w:pPr>
              <w:jc w:val="right"/>
              <w:rPr>
                <w:b/>
                <w:bCs/>
                <w:rtl/>
              </w:rPr>
            </w:pPr>
            <w:r w:rsidRPr="00756260">
              <w:rPr>
                <w:b/>
                <w:bCs/>
              </w:rPr>
              <w:t xml:space="preserve">  92%</w:t>
            </w:r>
          </w:p>
        </w:tc>
        <w:tc>
          <w:tcPr>
            <w:tcW w:w="946" w:type="dxa"/>
          </w:tcPr>
          <w:p w14:paraId="7626D342" w14:textId="16203BD2" w:rsidR="005F4D0B" w:rsidRPr="00756260" w:rsidRDefault="00D6152B" w:rsidP="00B84E35">
            <w:pPr>
              <w:tabs>
                <w:tab w:val="right" w:pos="500"/>
              </w:tabs>
              <w:rPr>
                <w:b/>
                <w:bCs/>
                <w:rtl/>
              </w:rPr>
            </w:pPr>
            <w:r>
              <w:rPr>
                <w:b/>
                <w:bCs/>
              </w:rPr>
              <w:t xml:space="preserve">      </w:t>
            </w:r>
            <w:r w:rsidR="00B84E35">
              <w:rPr>
                <w:b/>
                <w:bCs/>
              </w:rPr>
              <w:tab/>
            </w:r>
            <w:r w:rsidR="005F4D0B" w:rsidRPr="00756260">
              <w:rPr>
                <w:b/>
                <w:bCs/>
              </w:rPr>
              <w:t>93%</w:t>
            </w:r>
          </w:p>
        </w:tc>
        <w:tc>
          <w:tcPr>
            <w:tcW w:w="1276" w:type="dxa"/>
          </w:tcPr>
          <w:p w14:paraId="4A836FE8" w14:textId="54C805AF" w:rsidR="005F4D0B" w:rsidRPr="00862A27" w:rsidRDefault="005F4D0B" w:rsidP="006D5D76">
            <w:pPr>
              <w:jc w:val="right"/>
              <w:rPr>
                <w:b/>
                <w:bCs/>
                <w:sz w:val="18"/>
                <w:szCs w:val="18"/>
                <w:rtl/>
              </w:rPr>
            </w:pPr>
            <w:r w:rsidRPr="00862A27">
              <w:rPr>
                <w:b/>
                <w:bCs/>
                <w:sz w:val="18"/>
                <w:szCs w:val="18"/>
              </w:rPr>
              <w:t>Recall</w:t>
            </w:r>
          </w:p>
        </w:tc>
      </w:tr>
      <w:tr w:rsidR="005F4D0B" w14:paraId="4478AA53" w14:textId="77777777" w:rsidTr="00D6152B">
        <w:trPr>
          <w:trHeight w:val="654"/>
        </w:trPr>
        <w:tc>
          <w:tcPr>
            <w:tcW w:w="1028" w:type="dxa"/>
          </w:tcPr>
          <w:p w14:paraId="547A55AA" w14:textId="00EF2FB9" w:rsidR="005F4D0B" w:rsidRPr="00756260" w:rsidRDefault="005F4D0B" w:rsidP="006D5D76">
            <w:pPr>
              <w:jc w:val="right"/>
              <w:rPr>
                <w:b/>
                <w:bCs/>
              </w:rPr>
            </w:pPr>
            <w:r w:rsidRPr="00756260">
              <w:rPr>
                <w:b/>
                <w:bCs/>
              </w:rPr>
              <w:t xml:space="preserve"> 93%</w:t>
            </w:r>
          </w:p>
          <w:p w14:paraId="41EC790A" w14:textId="45DC3C51" w:rsidR="005F4D0B" w:rsidRPr="00756260" w:rsidRDefault="005F4D0B" w:rsidP="006D5D76">
            <w:pPr>
              <w:jc w:val="right"/>
              <w:rPr>
                <w:b/>
                <w:bCs/>
              </w:rPr>
            </w:pPr>
          </w:p>
        </w:tc>
        <w:tc>
          <w:tcPr>
            <w:tcW w:w="882" w:type="dxa"/>
          </w:tcPr>
          <w:p w14:paraId="2C3384A5" w14:textId="4052DC5A" w:rsidR="005F4D0B" w:rsidRPr="00756260" w:rsidRDefault="005F4D0B" w:rsidP="006D5D76">
            <w:pPr>
              <w:jc w:val="right"/>
              <w:rPr>
                <w:b/>
                <w:bCs/>
              </w:rPr>
            </w:pPr>
            <w:r w:rsidRPr="00756260">
              <w:rPr>
                <w:b/>
                <w:bCs/>
              </w:rPr>
              <w:t>93%</w:t>
            </w:r>
          </w:p>
          <w:p w14:paraId="5BBAEEB4" w14:textId="236A14C6" w:rsidR="005F4D0B" w:rsidRPr="00756260" w:rsidRDefault="005F4D0B" w:rsidP="00756260">
            <w:pPr>
              <w:jc w:val="right"/>
              <w:rPr>
                <w:b/>
                <w:bCs/>
              </w:rPr>
            </w:pPr>
          </w:p>
        </w:tc>
        <w:tc>
          <w:tcPr>
            <w:tcW w:w="1322" w:type="dxa"/>
          </w:tcPr>
          <w:p w14:paraId="55A7F311" w14:textId="125411E9" w:rsidR="005F4D0B" w:rsidRPr="00756260" w:rsidRDefault="005F4D0B" w:rsidP="006D5D76">
            <w:pPr>
              <w:jc w:val="right"/>
              <w:rPr>
                <w:b/>
                <w:bCs/>
              </w:rPr>
            </w:pPr>
            <w:r w:rsidRPr="00756260">
              <w:rPr>
                <w:b/>
                <w:bCs/>
              </w:rPr>
              <w:t xml:space="preserve"> </w:t>
            </w:r>
            <w:r w:rsidR="00D6152B">
              <w:rPr>
                <w:b/>
                <w:bCs/>
              </w:rPr>
              <w:t xml:space="preserve">  </w:t>
            </w:r>
            <w:r w:rsidRPr="00756260">
              <w:rPr>
                <w:b/>
                <w:bCs/>
              </w:rPr>
              <w:t xml:space="preserve"> 94%</w:t>
            </w:r>
          </w:p>
          <w:p w14:paraId="56F600EF" w14:textId="0B5BD1EC" w:rsidR="005F4D0B" w:rsidRPr="00756260" w:rsidRDefault="005F4D0B" w:rsidP="006D5D76">
            <w:pPr>
              <w:jc w:val="right"/>
              <w:rPr>
                <w:b/>
                <w:bCs/>
              </w:rPr>
            </w:pPr>
          </w:p>
        </w:tc>
        <w:tc>
          <w:tcPr>
            <w:tcW w:w="989" w:type="dxa"/>
          </w:tcPr>
          <w:p w14:paraId="46F42856" w14:textId="46A0369C" w:rsidR="005F4D0B" w:rsidRPr="00756260" w:rsidRDefault="005F4D0B" w:rsidP="00756260">
            <w:pPr>
              <w:jc w:val="center"/>
              <w:rPr>
                <w:b/>
                <w:bCs/>
              </w:rPr>
            </w:pPr>
            <w:r w:rsidRPr="00756260">
              <w:rPr>
                <w:b/>
                <w:bCs/>
              </w:rPr>
              <w:t>95%</w:t>
            </w:r>
          </w:p>
          <w:p w14:paraId="017E047F" w14:textId="35B39D24" w:rsidR="005F4D0B" w:rsidRPr="00756260" w:rsidRDefault="005F4D0B" w:rsidP="006D5D76">
            <w:pPr>
              <w:jc w:val="right"/>
              <w:rPr>
                <w:b/>
                <w:bCs/>
              </w:rPr>
            </w:pPr>
          </w:p>
        </w:tc>
        <w:tc>
          <w:tcPr>
            <w:tcW w:w="742" w:type="dxa"/>
          </w:tcPr>
          <w:p w14:paraId="661419A9" w14:textId="72761843" w:rsidR="005F4D0B" w:rsidRPr="00756260" w:rsidRDefault="00756260" w:rsidP="00756260">
            <w:pPr>
              <w:rPr>
                <w:b/>
                <w:bCs/>
                <w:rtl/>
              </w:rPr>
            </w:pPr>
            <w:r w:rsidRPr="00756260">
              <w:rPr>
                <w:b/>
                <w:bCs/>
              </w:rPr>
              <w:t>96%</w:t>
            </w:r>
            <w:r w:rsidR="00D6152B">
              <w:rPr>
                <w:b/>
                <w:bCs/>
              </w:rPr>
              <w:t xml:space="preserve">  </w:t>
            </w:r>
          </w:p>
        </w:tc>
        <w:tc>
          <w:tcPr>
            <w:tcW w:w="741" w:type="dxa"/>
          </w:tcPr>
          <w:p w14:paraId="2C294395" w14:textId="6ABF1BBD" w:rsidR="005F4D0B" w:rsidRPr="00756260" w:rsidRDefault="00756260" w:rsidP="006D5D76">
            <w:pPr>
              <w:jc w:val="right"/>
              <w:rPr>
                <w:b/>
                <w:bCs/>
                <w:rtl/>
              </w:rPr>
            </w:pPr>
            <w:r w:rsidRPr="00756260">
              <w:rPr>
                <w:b/>
                <w:bCs/>
              </w:rPr>
              <w:t>92%</w:t>
            </w:r>
          </w:p>
        </w:tc>
        <w:tc>
          <w:tcPr>
            <w:tcW w:w="742" w:type="dxa"/>
          </w:tcPr>
          <w:p w14:paraId="46128724" w14:textId="31CD0D36" w:rsidR="005F4D0B" w:rsidRPr="00756260" w:rsidRDefault="00756260" w:rsidP="00756260">
            <w:pPr>
              <w:jc w:val="right"/>
              <w:rPr>
                <w:b/>
                <w:bCs/>
                <w:rtl/>
              </w:rPr>
            </w:pPr>
            <w:r w:rsidRPr="00756260">
              <w:rPr>
                <w:b/>
                <w:bCs/>
              </w:rPr>
              <w:t>90%</w:t>
            </w:r>
          </w:p>
        </w:tc>
        <w:tc>
          <w:tcPr>
            <w:tcW w:w="946" w:type="dxa"/>
          </w:tcPr>
          <w:p w14:paraId="4FD74C04" w14:textId="771578EC" w:rsidR="005F4D0B" w:rsidRPr="00756260" w:rsidRDefault="00756260" w:rsidP="00756260">
            <w:pPr>
              <w:jc w:val="right"/>
              <w:rPr>
                <w:b/>
                <w:bCs/>
                <w:rtl/>
              </w:rPr>
            </w:pPr>
            <w:r w:rsidRPr="00756260">
              <w:rPr>
                <w:b/>
                <w:bCs/>
              </w:rPr>
              <w:t>91%</w:t>
            </w:r>
          </w:p>
        </w:tc>
        <w:tc>
          <w:tcPr>
            <w:tcW w:w="1276" w:type="dxa"/>
          </w:tcPr>
          <w:p w14:paraId="118C0A6D" w14:textId="07906824" w:rsidR="005F4D0B" w:rsidRPr="00862A27" w:rsidRDefault="005F4D0B" w:rsidP="006D5D76">
            <w:pPr>
              <w:jc w:val="right"/>
              <w:rPr>
                <w:b/>
                <w:bCs/>
                <w:sz w:val="18"/>
                <w:szCs w:val="18"/>
                <w:rtl/>
              </w:rPr>
            </w:pPr>
            <w:r w:rsidRPr="00862A27">
              <w:rPr>
                <w:b/>
                <w:bCs/>
                <w:sz w:val="20"/>
                <w:szCs w:val="20"/>
              </w:rPr>
              <w:t>Percision</w:t>
            </w:r>
          </w:p>
        </w:tc>
      </w:tr>
      <w:tr w:rsidR="005F4D0B" w14:paraId="1CAAAB8F" w14:textId="77777777" w:rsidTr="00D6152B">
        <w:trPr>
          <w:trHeight w:val="561"/>
        </w:trPr>
        <w:tc>
          <w:tcPr>
            <w:tcW w:w="1028" w:type="dxa"/>
          </w:tcPr>
          <w:p w14:paraId="2D407A8D" w14:textId="78A28F71" w:rsidR="005F4D0B" w:rsidRPr="00756260" w:rsidRDefault="005F4D0B" w:rsidP="006D5D76">
            <w:pPr>
              <w:jc w:val="right"/>
              <w:rPr>
                <w:b/>
                <w:bCs/>
              </w:rPr>
            </w:pPr>
            <w:r w:rsidRPr="00756260">
              <w:rPr>
                <w:b/>
                <w:bCs/>
              </w:rPr>
              <w:t>95%</w:t>
            </w:r>
          </w:p>
          <w:p w14:paraId="30883E40" w14:textId="5D469A84" w:rsidR="005F4D0B" w:rsidRPr="00756260" w:rsidRDefault="005F4D0B" w:rsidP="006D5D76">
            <w:pPr>
              <w:jc w:val="right"/>
              <w:rPr>
                <w:b/>
                <w:bCs/>
              </w:rPr>
            </w:pPr>
          </w:p>
        </w:tc>
        <w:tc>
          <w:tcPr>
            <w:tcW w:w="882" w:type="dxa"/>
          </w:tcPr>
          <w:p w14:paraId="3976C088" w14:textId="5418789A" w:rsidR="005F4D0B" w:rsidRPr="00756260" w:rsidRDefault="005F4D0B" w:rsidP="006D5D76">
            <w:pPr>
              <w:jc w:val="right"/>
              <w:rPr>
                <w:b/>
                <w:bCs/>
              </w:rPr>
            </w:pPr>
            <w:r w:rsidRPr="00756260">
              <w:rPr>
                <w:b/>
                <w:bCs/>
              </w:rPr>
              <w:t xml:space="preserve"> 95%</w:t>
            </w:r>
          </w:p>
          <w:p w14:paraId="7F0623D0" w14:textId="0F65EBEC" w:rsidR="005F4D0B" w:rsidRPr="00756260" w:rsidRDefault="005F4D0B" w:rsidP="006D5D76">
            <w:pPr>
              <w:jc w:val="right"/>
              <w:rPr>
                <w:b/>
                <w:bCs/>
              </w:rPr>
            </w:pPr>
          </w:p>
        </w:tc>
        <w:tc>
          <w:tcPr>
            <w:tcW w:w="1322" w:type="dxa"/>
          </w:tcPr>
          <w:p w14:paraId="1A92094B" w14:textId="10289BD7" w:rsidR="005F4D0B" w:rsidRPr="00756260" w:rsidRDefault="00D6152B" w:rsidP="006D5D76">
            <w:pPr>
              <w:jc w:val="right"/>
              <w:rPr>
                <w:b/>
                <w:bCs/>
              </w:rPr>
            </w:pPr>
            <w:r>
              <w:rPr>
                <w:b/>
                <w:bCs/>
              </w:rPr>
              <w:t xml:space="preserve">    </w:t>
            </w:r>
            <w:r w:rsidR="00756260" w:rsidRPr="00756260">
              <w:rPr>
                <w:b/>
                <w:bCs/>
              </w:rPr>
              <w:t>96%</w:t>
            </w:r>
            <w:r>
              <w:rPr>
                <w:b/>
                <w:bCs/>
              </w:rPr>
              <w:t xml:space="preserve">    </w:t>
            </w:r>
          </w:p>
        </w:tc>
        <w:tc>
          <w:tcPr>
            <w:tcW w:w="989" w:type="dxa"/>
          </w:tcPr>
          <w:p w14:paraId="5BB172F3" w14:textId="2953AC69" w:rsidR="005F4D0B" w:rsidRPr="00756260" w:rsidRDefault="00D6152B" w:rsidP="006D5D76">
            <w:pPr>
              <w:jc w:val="right"/>
              <w:rPr>
                <w:b/>
                <w:bCs/>
              </w:rPr>
            </w:pPr>
            <w:r>
              <w:rPr>
                <w:b/>
                <w:bCs/>
              </w:rPr>
              <w:t xml:space="preserve">    </w:t>
            </w:r>
            <w:r w:rsidR="00756260" w:rsidRPr="00756260">
              <w:rPr>
                <w:b/>
                <w:bCs/>
              </w:rPr>
              <w:t>96%</w:t>
            </w:r>
          </w:p>
        </w:tc>
        <w:tc>
          <w:tcPr>
            <w:tcW w:w="742" w:type="dxa"/>
          </w:tcPr>
          <w:p w14:paraId="642B0ADE" w14:textId="7AC1E75A" w:rsidR="005F4D0B" w:rsidRPr="00756260" w:rsidRDefault="00756260" w:rsidP="006D5D76">
            <w:pPr>
              <w:jc w:val="right"/>
              <w:rPr>
                <w:b/>
                <w:bCs/>
                <w:rtl/>
              </w:rPr>
            </w:pPr>
            <w:r w:rsidRPr="00756260">
              <w:rPr>
                <w:b/>
                <w:bCs/>
              </w:rPr>
              <w:t>80%</w:t>
            </w:r>
          </w:p>
        </w:tc>
        <w:tc>
          <w:tcPr>
            <w:tcW w:w="741" w:type="dxa"/>
          </w:tcPr>
          <w:p w14:paraId="624CC2E2" w14:textId="3232E66D" w:rsidR="005F4D0B" w:rsidRPr="00756260" w:rsidRDefault="00756260" w:rsidP="008D50A4">
            <w:pPr>
              <w:tabs>
                <w:tab w:val="right" w:pos="492"/>
              </w:tabs>
              <w:rPr>
                <w:b/>
                <w:bCs/>
                <w:rtl/>
              </w:rPr>
            </w:pPr>
            <w:r w:rsidRPr="00756260">
              <w:rPr>
                <w:b/>
                <w:bCs/>
              </w:rPr>
              <w:t>94%</w:t>
            </w:r>
          </w:p>
        </w:tc>
        <w:tc>
          <w:tcPr>
            <w:tcW w:w="742" w:type="dxa"/>
          </w:tcPr>
          <w:p w14:paraId="35DD48F2" w14:textId="668229E7" w:rsidR="005F4D0B" w:rsidRPr="00756260" w:rsidRDefault="00756260" w:rsidP="006D5D76">
            <w:pPr>
              <w:jc w:val="right"/>
              <w:rPr>
                <w:b/>
                <w:bCs/>
                <w:rtl/>
              </w:rPr>
            </w:pPr>
            <w:r w:rsidRPr="00756260">
              <w:rPr>
                <w:b/>
                <w:bCs/>
              </w:rPr>
              <w:t>91%</w:t>
            </w:r>
          </w:p>
        </w:tc>
        <w:tc>
          <w:tcPr>
            <w:tcW w:w="946" w:type="dxa"/>
          </w:tcPr>
          <w:p w14:paraId="05443486" w14:textId="03BCB485" w:rsidR="005F4D0B" w:rsidRPr="00756260" w:rsidRDefault="00756260" w:rsidP="006D5D76">
            <w:pPr>
              <w:jc w:val="right"/>
              <w:rPr>
                <w:b/>
                <w:bCs/>
                <w:rtl/>
              </w:rPr>
            </w:pPr>
            <w:r w:rsidRPr="00756260">
              <w:rPr>
                <w:b/>
                <w:bCs/>
              </w:rPr>
              <w:t>92%</w:t>
            </w:r>
          </w:p>
        </w:tc>
        <w:tc>
          <w:tcPr>
            <w:tcW w:w="1276" w:type="dxa"/>
          </w:tcPr>
          <w:p w14:paraId="249FAC88" w14:textId="57A8894E" w:rsidR="005F4D0B" w:rsidRPr="00862A27" w:rsidRDefault="005F4D0B" w:rsidP="006D5D76">
            <w:pPr>
              <w:jc w:val="right"/>
              <w:rPr>
                <w:b/>
                <w:bCs/>
                <w:sz w:val="18"/>
                <w:szCs w:val="18"/>
                <w:rtl/>
              </w:rPr>
            </w:pPr>
            <w:r w:rsidRPr="00862A27">
              <w:rPr>
                <w:b/>
                <w:bCs/>
                <w:sz w:val="18"/>
                <w:szCs w:val="18"/>
              </w:rPr>
              <w:t>F1_score</w:t>
            </w:r>
          </w:p>
        </w:tc>
      </w:tr>
      <w:bookmarkEnd w:id="1"/>
    </w:tbl>
    <w:p w14:paraId="2A3170E9" w14:textId="77777777" w:rsidR="00305B1E" w:rsidRDefault="00305B1E" w:rsidP="000559D9">
      <w:pPr>
        <w:rPr>
          <w:color w:val="000000"/>
          <w:sz w:val="24"/>
          <w:szCs w:val="24"/>
        </w:rPr>
      </w:pPr>
    </w:p>
    <w:p w14:paraId="0B993F08" w14:textId="34C0ED19" w:rsidR="00D6152B" w:rsidRDefault="00CE446E" w:rsidP="00D6152B">
      <w:pPr>
        <w:jc w:val="right"/>
        <w:rPr>
          <w:color w:val="000000"/>
          <w:sz w:val="24"/>
          <w:szCs w:val="24"/>
        </w:rPr>
      </w:pPr>
      <w:r>
        <w:rPr>
          <w:noProof/>
          <w:sz w:val="36"/>
          <w:szCs w:val="36"/>
        </w:rPr>
        <w:drawing>
          <wp:anchor distT="0" distB="0" distL="114300" distR="114300" simplePos="0" relativeHeight="251659264" behindDoc="0" locked="0" layoutInCell="1" allowOverlap="1" wp14:anchorId="26507D1B" wp14:editId="11046166">
            <wp:simplePos x="0" y="0"/>
            <wp:positionH relativeFrom="margin">
              <wp:posOffset>-38100</wp:posOffset>
            </wp:positionH>
            <wp:positionV relativeFrom="margin">
              <wp:posOffset>3755390</wp:posOffset>
            </wp:positionV>
            <wp:extent cx="5212080" cy="4145280"/>
            <wp:effectExtent l="0" t="0" r="762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2080" cy="4145280"/>
                    </a:xfrm>
                    <a:prstGeom prst="rect">
                      <a:avLst/>
                    </a:prstGeom>
                  </pic:spPr>
                </pic:pic>
              </a:graphicData>
            </a:graphic>
            <wp14:sizeRelH relativeFrom="margin">
              <wp14:pctWidth>0</wp14:pctWidth>
            </wp14:sizeRelH>
            <wp14:sizeRelV relativeFrom="margin">
              <wp14:pctHeight>0</wp14:pctHeight>
            </wp14:sizeRelV>
          </wp:anchor>
        </w:drawing>
      </w:r>
      <w:r w:rsidR="00D6152B" w:rsidRPr="00B643C6">
        <w:rPr>
          <w:color w:val="000000"/>
          <w:sz w:val="24"/>
          <w:szCs w:val="24"/>
        </w:rPr>
        <w:t>The ensemble model achieved the highest accuracy and balanced performance criteria, outperforming the individual models. This confirms the hypothesis that combining multiple models can mitigate individual weaknesses and leverage their strengths.</w:t>
      </w:r>
    </w:p>
    <w:p w14:paraId="438C3F35" w14:textId="68549C7D" w:rsidR="00A52063" w:rsidRDefault="00CE446E" w:rsidP="00BA1A3E">
      <w:pPr>
        <w:jc w:val="right"/>
        <w:rPr>
          <w:color w:val="000000"/>
          <w:sz w:val="24"/>
          <w:szCs w:val="24"/>
        </w:rPr>
      </w:pPr>
      <w:r>
        <w:rPr>
          <w:noProof/>
          <w:sz w:val="36"/>
          <w:szCs w:val="36"/>
        </w:rPr>
        <w:drawing>
          <wp:anchor distT="0" distB="0" distL="114300" distR="114300" simplePos="0" relativeHeight="251664384" behindDoc="0" locked="0" layoutInCell="1" allowOverlap="1" wp14:anchorId="389A96B0" wp14:editId="78FBB1DB">
            <wp:simplePos x="0" y="0"/>
            <wp:positionH relativeFrom="margin">
              <wp:posOffset>1015365</wp:posOffset>
            </wp:positionH>
            <wp:positionV relativeFrom="margin">
              <wp:posOffset>8084820</wp:posOffset>
            </wp:positionV>
            <wp:extent cx="3017520" cy="3962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017520" cy="396240"/>
                    </a:xfrm>
                    <a:prstGeom prst="rect">
                      <a:avLst/>
                    </a:prstGeom>
                  </pic:spPr>
                </pic:pic>
              </a:graphicData>
            </a:graphic>
          </wp:anchor>
        </w:drawing>
      </w:r>
    </w:p>
    <w:p w14:paraId="35BA6C8A" w14:textId="284C9727" w:rsidR="00BA1A3E" w:rsidRDefault="00BA1A3E" w:rsidP="00BA1A3E">
      <w:pPr>
        <w:jc w:val="right"/>
        <w:rPr>
          <w:color w:val="000000"/>
          <w:sz w:val="24"/>
          <w:szCs w:val="24"/>
        </w:rPr>
      </w:pPr>
    </w:p>
    <w:p w14:paraId="565C8F6E" w14:textId="07A36CFA" w:rsidR="00BA1A3E" w:rsidRPr="00BA1A3E" w:rsidRDefault="00BA1A3E" w:rsidP="00BA1A3E">
      <w:pPr>
        <w:jc w:val="right"/>
        <w:rPr>
          <w:color w:val="000000"/>
          <w:sz w:val="24"/>
          <w:szCs w:val="24"/>
        </w:rPr>
      </w:pPr>
    </w:p>
    <w:p w14:paraId="1BFEE4CA" w14:textId="6F592356" w:rsidR="00A52063" w:rsidRPr="008012CE" w:rsidRDefault="00D6152B" w:rsidP="008012CE">
      <w:pPr>
        <w:jc w:val="center"/>
        <w:rPr>
          <w:color w:val="000000"/>
          <w:sz w:val="44"/>
          <w:szCs w:val="44"/>
        </w:rPr>
      </w:pPr>
      <w:r w:rsidRPr="00A52063">
        <w:rPr>
          <w:b/>
          <w:bCs/>
          <w:color w:val="000000"/>
          <w:sz w:val="32"/>
          <w:szCs w:val="32"/>
        </w:rPr>
        <w:t xml:space="preserve"> Ensemble</w:t>
      </w:r>
      <w:r w:rsidR="00A52063" w:rsidRPr="00A52063">
        <w:rPr>
          <w:b/>
          <w:bCs/>
          <w:color w:val="000000"/>
          <w:sz w:val="32"/>
          <w:szCs w:val="32"/>
        </w:rPr>
        <w:t xml:space="preserve"> Model Results</w:t>
      </w:r>
    </w:p>
    <w:tbl>
      <w:tblPr>
        <w:tblStyle w:val="TableGrid"/>
        <w:bidiVisual/>
        <w:tblW w:w="0" w:type="auto"/>
        <w:tblLook w:val="04A0" w:firstRow="1" w:lastRow="0" w:firstColumn="1" w:lastColumn="0" w:noHBand="0" w:noVBand="1"/>
      </w:tblPr>
      <w:tblGrid>
        <w:gridCol w:w="1659"/>
        <w:gridCol w:w="1659"/>
        <w:gridCol w:w="1659"/>
        <w:gridCol w:w="1659"/>
        <w:gridCol w:w="1660"/>
      </w:tblGrid>
      <w:tr w:rsidR="006D3E57" w14:paraId="4DF7F112" w14:textId="77777777" w:rsidTr="006D3E57">
        <w:tc>
          <w:tcPr>
            <w:tcW w:w="1659" w:type="dxa"/>
          </w:tcPr>
          <w:p w14:paraId="51D8E9E4" w14:textId="6C81166D" w:rsidR="006D3E57" w:rsidRDefault="006D3E57" w:rsidP="006D5D76">
            <w:pPr>
              <w:jc w:val="right"/>
              <w:rPr>
                <w:sz w:val="36"/>
                <w:szCs w:val="36"/>
                <w:rtl/>
              </w:rPr>
            </w:pPr>
            <w:r>
              <w:rPr>
                <w:sz w:val="36"/>
                <w:szCs w:val="36"/>
              </w:rPr>
              <w:t>F1_score</w:t>
            </w:r>
          </w:p>
        </w:tc>
        <w:tc>
          <w:tcPr>
            <w:tcW w:w="1659" w:type="dxa"/>
          </w:tcPr>
          <w:p w14:paraId="0991A014" w14:textId="0B5763BC" w:rsidR="006D3E57" w:rsidRDefault="006D3E57" w:rsidP="006D5D76">
            <w:pPr>
              <w:jc w:val="right"/>
              <w:rPr>
                <w:sz w:val="36"/>
                <w:szCs w:val="36"/>
                <w:rtl/>
              </w:rPr>
            </w:pPr>
            <w:r>
              <w:rPr>
                <w:sz w:val="36"/>
                <w:szCs w:val="36"/>
              </w:rPr>
              <w:t>Recall</w:t>
            </w:r>
          </w:p>
        </w:tc>
        <w:tc>
          <w:tcPr>
            <w:tcW w:w="1659" w:type="dxa"/>
          </w:tcPr>
          <w:p w14:paraId="32B6E759" w14:textId="38A324AC" w:rsidR="006D3E57" w:rsidRDefault="006D3E57" w:rsidP="006D5D76">
            <w:pPr>
              <w:jc w:val="right"/>
              <w:rPr>
                <w:sz w:val="36"/>
                <w:szCs w:val="36"/>
                <w:rtl/>
              </w:rPr>
            </w:pPr>
            <w:r>
              <w:rPr>
                <w:sz w:val="36"/>
                <w:szCs w:val="36"/>
              </w:rPr>
              <w:t>Percision</w:t>
            </w:r>
          </w:p>
        </w:tc>
        <w:tc>
          <w:tcPr>
            <w:tcW w:w="1659" w:type="dxa"/>
          </w:tcPr>
          <w:p w14:paraId="2DD61122" w14:textId="6A84E370" w:rsidR="006D3E57" w:rsidRDefault="006D3E57" w:rsidP="006D5D76">
            <w:pPr>
              <w:jc w:val="right"/>
              <w:rPr>
                <w:sz w:val="36"/>
                <w:szCs w:val="36"/>
                <w:rtl/>
              </w:rPr>
            </w:pPr>
            <w:r>
              <w:rPr>
                <w:sz w:val="36"/>
                <w:szCs w:val="36"/>
              </w:rPr>
              <w:t>Accuracy</w:t>
            </w:r>
          </w:p>
        </w:tc>
        <w:tc>
          <w:tcPr>
            <w:tcW w:w="1660" w:type="dxa"/>
          </w:tcPr>
          <w:p w14:paraId="085C09FD" w14:textId="12A02E9A" w:rsidR="006D3E57" w:rsidRDefault="006D3E57" w:rsidP="006D5D76">
            <w:pPr>
              <w:jc w:val="right"/>
              <w:rPr>
                <w:sz w:val="36"/>
                <w:szCs w:val="36"/>
                <w:rtl/>
              </w:rPr>
            </w:pPr>
            <w:r>
              <w:rPr>
                <w:sz w:val="36"/>
                <w:szCs w:val="36"/>
              </w:rPr>
              <w:t>Model</w:t>
            </w:r>
          </w:p>
        </w:tc>
      </w:tr>
      <w:tr w:rsidR="006D3E57" w14:paraId="6E4AB22F" w14:textId="77777777" w:rsidTr="006D3E57">
        <w:tc>
          <w:tcPr>
            <w:tcW w:w="1659" w:type="dxa"/>
          </w:tcPr>
          <w:p w14:paraId="3BE8284A" w14:textId="21BE788F" w:rsidR="006D3E57" w:rsidRDefault="00A00E4C" w:rsidP="006D5D76">
            <w:pPr>
              <w:jc w:val="right"/>
              <w:rPr>
                <w:sz w:val="36"/>
                <w:szCs w:val="36"/>
                <w:rtl/>
              </w:rPr>
            </w:pPr>
            <w:r>
              <w:rPr>
                <w:sz w:val="36"/>
                <w:szCs w:val="36"/>
              </w:rPr>
              <w:t>96%</w:t>
            </w:r>
          </w:p>
        </w:tc>
        <w:tc>
          <w:tcPr>
            <w:tcW w:w="1659" w:type="dxa"/>
          </w:tcPr>
          <w:p w14:paraId="545E762C" w14:textId="4ECF3C3B" w:rsidR="006D3E57" w:rsidRDefault="00A00E4C" w:rsidP="006D5D76">
            <w:pPr>
              <w:jc w:val="right"/>
              <w:rPr>
                <w:sz w:val="36"/>
                <w:szCs w:val="36"/>
                <w:rtl/>
              </w:rPr>
            </w:pPr>
            <w:r>
              <w:rPr>
                <w:sz w:val="36"/>
                <w:szCs w:val="36"/>
              </w:rPr>
              <w:t>94%</w:t>
            </w:r>
          </w:p>
        </w:tc>
        <w:tc>
          <w:tcPr>
            <w:tcW w:w="1659" w:type="dxa"/>
          </w:tcPr>
          <w:p w14:paraId="46E86747" w14:textId="5F66FE51" w:rsidR="006D3E57" w:rsidRDefault="00A00E4C" w:rsidP="006D5D76">
            <w:pPr>
              <w:jc w:val="right"/>
              <w:rPr>
                <w:sz w:val="36"/>
                <w:szCs w:val="36"/>
                <w:rtl/>
              </w:rPr>
            </w:pPr>
            <w:r>
              <w:rPr>
                <w:sz w:val="36"/>
                <w:szCs w:val="36"/>
              </w:rPr>
              <w:t>97%</w:t>
            </w:r>
          </w:p>
        </w:tc>
        <w:tc>
          <w:tcPr>
            <w:tcW w:w="1659" w:type="dxa"/>
          </w:tcPr>
          <w:p w14:paraId="5CCEDAD8" w14:textId="12B55AA4" w:rsidR="006D3E57" w:rsidRDefault="00A00E4C" w:rsidP="006D5D76">
            <w:pPr>
              <w:jc w:val="right"/>
              <w:rPr>
                <w:sz w:val="36"/>
                <w:szCs w:val="36"/>
                <w:rtl/>
              </w:rPr>
            </w:pPr>
            <w:r>
              <w:rPr>
                <w:sz w:val="36"/>
                <w:szCs w:val="36"/>
              </w:rPr>
              <w:t>96%</w:t>
            </w:r>
          </w:p>
        </w:tc>
        <w:tc>
          <w:tcPr>
            <w:tcW w:w="1660" w:type="dxa"/>
          </w:tcPr>
          <w:p w14:paraId="06AE7853" w14:textId="11EF6474" w:rsidR="006D3E57" w:rsidRDefault="00A00E4C" w:rsidP="006D5D76">
            <w:pPr>
              <w:jc w:val="right"/>
              <w:rPr>
                <w:sz w:val="36"/>
                <w:szCs w:val="36"/>
                <w:rtl/>
              </w:rPr>
            </w:pPr>
            <w:r w:rsidRPr="00413E09">
              <w:rPr>
                <w:color w:val="000000"/>
                <w:sz w:val="24"/>
                <w:szCs w:val="24"/>
              </w:rPr>
              <w:t>Ensemble Model</w:t>
            </w:r>
          </w:p>
        </w:tc>
      </w:tr>
    </w:tbl>
    <w:p w14:paraId="1AA0AC09" w14:textId="12543DA9" w:rsidR="006D3E57" w:rsidRDefault="006D3E57" w:rsidP="006D5D76">
      <w:pPr>
        <w:jc w:val="right"/>
        <w:rPr>
          <w:sz w:val="36"/>
          <w:szCs w:val="36"/>
        </w:rPr>
      </w:pPr>
    </w:p>
    <w:p w14:paraId="58156EE2" w14:textId="160E94A9" w:rsidR="001A4C12" w:rsidRDefault="006D3E57" w:rsidP="00BA1A3E">
      <w:pPr>
        <w:jc w:val="right"/>
        <w:rPr>
          <w:color w:val="000000"/>
          <w:sz w:val="24"/>
          <w:szCs w:val="24"/>
        </w:rPr>
      </w:pPr>
      <w:r w:rsidRPr="000A31E9">
        <w:rPr>
          <w:color w:val="000000"/>
          <w:sz w:val="24"/>
          <w:szCs w:val="24"/>
        </w:rPr>
        <w:t>Error analysis revealed that the ensemble model significantly reduced false positives and false negatives compared to individual models. This improvement is attributed to the complementary nature of the base models' predictions</w:t>
      </w:r>
    </w:p>
    <w:p w14:paraId="4869D882" w14:textId="1FA3C726" w:rsidR="00BA1A3E" w:rsidRDefault="00BA1A3E" w:rsidP="00BA1A3E">
      <w:pPr>
        <w:jc w:val="right"/>
        <w:rPr>
          <w:color w:val="000000"/>
          <w:sz w:val="24"/>
          <w:szCs w:val="24"/>
        </w:rPr>
      </w:pPr>
    </w:p>
    <w:p w14:paraId="691BC110" w14:textId="77777777" w:rsidR="00BA1A3E" w:rsidRPr="00BA1A3E" w:rsidRDefault="00BA1A3E" w:rsidP="00BA1A3E">
      <w:pPr>
        <w:jc w:val="right"/>
        <w:rPr>
          <w:color w:val="000000"/>
          <w:sz w:val="24"/>
          <w:szCs w:val="24"/>
        </w:rPr>
      </w:pPr>
    </w:p>
    <w:p w14:paraId="244C16AC" w14:textId="68CA6EDB" w:rsidR="00BA1A3E" w:rsidRDefault="001A4C12" w:rsidP="00BA1A3E">
      <w:pPr>
        <w:ind w:firstLine="720"/>
        <w:jc w:val="center"/>
        <w:rPr>
          <w:b/>
          <w:bCs/>
          <w:color w:val="000000"/>
          <w:sz w:val="36"/>
          <w:szCs w:val="36"/>
        </w:rPr>
      </w:pPr>
      <w:r w:rsidRPr="001A4C12">
        <w:rPr>
          <w:b/>
          <w:bCs/>
          <w:color w:val="000000"/>
          <w:sz w:val="36"/>
          <w:szCs w:val="36"/>
        </w:rPr>
        <w:t>C</w:t>
      </w:r>
      <w:r w:rsidR="00413E09">
        <w:rPr>
          <w:b/>
          <w:bCs/>
          <w:color w:val="000000"/>
          <w:sz w:val="36"/>
          <w:szCs w:val="36"/>
        </w:rPr>
        <w:t>onclusio</w:t>
      </w:r>
      <w:r w:rsidR="00BA1A3E">
        <w:rPr>
          <w:b/>
          <w:bCs/>
          <w:color w:val="000000"/>
          <w:sz w:val="36"/>
          <w:szCs w:val="36"/>
        </w:rPr>
        <w:t>n</w:t>
      </w:r>
    </w:p>
    <w:p w14:paraId="32A9AD3D" w14:textId="77777777" w:rsidR="00B643C6" w:rsidRDefault="00B643C6" w:rsidP="00B643C6">
      <w:pPr>
        <w:pStyle w:val="NormalWeb"/>
      </w:pPr>
      <w:r>
        <w:t>This study highlights the effectiveness of an ensemble approach for email spam detection by integrating multiple machine learning algorithms to improve accuracy and robustness. The dataset used contains 4601 instances and 58 variables, reduced to 32 features using the wrapper method. This feature selection technique reduces dimensionality, enhances model performance, minimizes overfitting, and simplifies interpretation.</w:t>
      </w:r>
    </w:p>
    <w:p w14:paraId="113BAE78" w14:textId="142A7A3F" w:rsidR="001A4C12" w:rsidRPr="00B643C6" w:rsidRDefault="00B643C6" w:rsidP="0003441F">
      <w:pPr>
        <w:pStyle w:val="NormalWeb"/>
      </w:pPr>
      <w:r>
        <w:t>Experiments demonstrate that the ensemble model outperforms individual base models by leveraging the strengths of multiple algorithms. classifiers (</w:t>
      </w:r>
      <w:r w:rsidR="0003441F">
        <w:t>LR, SVM</w:t>
      </w:r>
      <w:r>
        <w:t>, NB, KNN, ANN, XGBoost,</w:t>
      </w:r>
      <w:r w:rsidR="0003441F">
        <w:t xml:space="preserve"> ANN </w:t>
      </w:r>
      <w:r>
        <w:t>and DT) were used, with final predictions made by an LR classifier. The results showed a high accuracy of 96% with 4% classification errors</w:t>
      </w:r>
    </w:p>
    <w:p w14:paraId="1A9AB138" w14:textId="05791588" w:rsidR="001A4C12" w:rsidRDefault="001A4C12" w:rsidP="001A4C12">
      <w:pPr>
        <w:jc w:val="center"/>
        <w:rPr>
          <w:color w:val="000000"/>
        </w:rPr>
      </w:pPr>
      <w:r>
        <w:rPr>
          <w:color w:val="000000"/>
          <w:sz w:val="16"/>
          <w:szCs w:val="16"/>
        </w:rPr>
        <w:br/>
      </w:r>
      <w:r w:rsidRPr="001A4C12">
        <w:rPr>
          <w:b/>
          <w:bCs/>
          <w:color w:val="000000"/>
          <w:sz w:val="36"/>
          <w:szCs w:val="36"/>
        </w:rPr>
        <w:t>REFERENCES</w:t>
      </w:r>
    </w:p>
    <w:p w14:paraId="29FCC3A6" w14:textId="1E8A8FC0" w:rsidR="000A31E9" w:rsidRPr="00B643C6" w:rsidRDefault="001A4C12" w:rsidP="000A31E9">
      <w:pPr>
        <w:jc w:val="right"/>
        <w:rPr>
          <w:color w:val="0000FF"/>
        </w:rPr>
      </w:pPr>
      <w:r w:rsidRPr="00B643C6">
        <w:rPr>
          <w:color w:val="000000"/>
        </w:rPr>
        <w:t>Asuncion, A., and Newman, D. (2007). UCI machine learning repository. Available at:</w:t>
      </w:r>
      <w:r w:rsidRPr="00B643C6">
        <w:rPr>
          <w:color w:val="000000"/>
        </w:rPr>
        <w:br/>
      </w:r>
      <w:r w:rsidRPr="00B643C6">
        <w:rPr>
          <w:color w:val="0000FF"/>
        </w:rPr>
        <w:t xml:space="preserve">http://archive.ics.uci.edu/ml/ </w:t>
      </w:r>
      <w:r w:rsidRPr="00B643C6">
        <w:rPr>
          <w:color w:val="000000"/>
        </w:rPr>
        <w:t xml:space="preserve">(last accessed Sep/2024) </w:t>
      </w:r>
      <w:proofErr w:type="spellStart"/>
      <w:r w:rsidRPr="00B643C6">
        <w:rPr>
          <w:color w:val="0000FF"/>
        </w:rPr>
        <w:t>Spambase</w:t>
      </w:r>
      <w:proofErr w:type="spellEnd"/>
      <w:r w:rsidRPr="00B643C6">
        <w:rPr>
          <w:color w:val="0000FF"/>
        </w:rPr>
        <w:t xml:space="preserve"> - UCI Machine Learning</w:t>
      </w:r>
      <w:r w:rsidRPr="00B643C6">
        <w:rPr>
          <w:color w:val="0000FF"/>
        </w:rPr>
        <w:br/>
        <w:t>Repository</w:t>
      </w:r>
    </w:p>
    <w:p w14:paraId="74C5A155" w14:textId="77777777" w:rsidR="000A31E9" w:rsidRPr="00B643C6" w:rsidRDefault="000A31E9" w:rsidP="000A31E9">
      <w:pPr>
        <w:pStyle w:val="Default"/>
        <w:rPr>
          <w:sz w:val="22"/>
          <w:szCs w:val="22"/>
        </w:rPr>
      </w:pPr>
      <w:r w:rsidRPr="00B643C6">
        <w:rPr>
          <w:sz w:val="22"/>
          <w:szCs w:val="22"/>
        </w:rPr>
        <w:t xml:space="preserve">Cormack, G. V. (2007). Email spam filtering: A systematic review. Foundations and Trends® in Information Retrieval, 1(4), 335-455. </w:t>
      </w:r>
    </w:p>
    <w:p w14:paraId="5CCB33F0" w14:textId="77777777" w:rsidR="000A31E9" w:rsidRPr="00B643C6" w:rsidRDefault="000A31E9" w:rsidP="000A31E9">
      <w:pPr>
        <w:pStyle w:val="Default"/>
        <w:rPr>
          <w:sz w:val="22"/>
          <w:szCs w:val="22"/>
        </w:rPr>
      </w:pPr>
      <w:r w:rsidRPr="00B643C6">
        <w:rPr>
          <w:sz w:val="22"/>
          <w:szCs w:val="22"/>
        </w:rPr>
        <w:t xml:space="preserve">De Sousa, M. N., </w:t>
      </w:r>
      <w:proofErr w:type="spellStart"/>
      <w:r w:rsidRPr="00B643C6">
        <w:rPr>
          <w:sz w:val="22"/>
          <w:szCs w:val="22"/>
        </w:rPr>
        <w:t>Sant’Ana</w:t>
      </w:r>
      <w:proofErr w:type="spellEnd"/>
      <w:r w:rsidRPr="00B643C6">
        <w:rPr>
          <w:sz w:val="22"/>
          <w:szCs w:val="22"/>
        </w:rPr>
        <w:t xml:space="preserve">, R., Fernandes, R. P., Duarte, J. C., </w:t>
      </w:r>
      <w:proofErr w:type="spellStart"/>
      <w:r w:rsidRPr="00B643C6">
        <w:rPr>
          <w:sz w:val="22"/>
          <w:szCs w:val="22"/>
        </w:rPr>
        <w:t>Apolinário</w:t>
      </w:r>
      <w:proofErr w:type="spellEnd"/>
      <w:r w:rsidRPr="00B643C6">
        <w:rPr>
          <w:sz w:val="22"/>
          <w:szCs w:val="22"/>
        </w:rPr>
        <w:t xml:space="preserve"> Jr, J. A., &amp; </w:t>
      </w:r>
      <w:proofErr w:type="spellStart"/>
      <w:r w:rsidRPr="00B643C6">
        <w:rPr>
          <w:sz w:val="22"/>
          <w:szCs w:val="22"/>
        </w:rPr>
        <w:t>Thomä</w:t>
      </w:r>
      <w:proofErr w:type="spellEnd"/>
      <w:r w:rsidRPr="00B643C6">
        <w:rPr>
          <w:sz w:val="22"/>
          <w:szCs w:val="22"/>
        </w:rPr>
        <w:t xml:space="preserve">, R. S. (2021). Improving the performance of a radio-frequency localization system in adverse outdoor applications. </w:t>
      </w:r>
      <w:r w:rsidRPr="00B643C6">
        <w:rPr>
          <w:i/>
          <w:iCs/>
          <w:sz w:val="22"/>
          <w:szCs w:val="22"/>
        </w:rPr>
        <w:t>EURASIP Journal on Wireless Communications and Networking</w:t>
      </w:r>
      <w:r w:rsidRPr="00B643C6">
        <w:rPr>
          <w:sz w:val="22"/>
          <w:szCs w:val="22"/>
        </w:rPr>
        <w:t xml:space="preserve">, </w:t>
      </w:r>
      <w:r w:rsidRPr="00B643C6">
        <w:rPr>
          <w:i/>
          <w:iCs/>
          <w:sz w:val="22"/>
          <w:szCs w:val="22"/>
        </w:rPr>
        <w:t>2021</w:t>
      </w:r>
      <w:r w:rsidRPr="00B643C6">
        <w:rPr>
          <w:sz w:val="22"/>
          <w:szCs w:val="22"/>
        </w:rPr>
        <w:t xml:space="preserve">(1), 123. </w:t>
      </w:r>
    </w:p>
    <w:p w14:paraId="7A9453FA" w14:textId="77777777" w:rsidR="000A31E9" w:rsidRPr="00B643C6" w:rsidRDefault="000A31E9" w:rsidP="000A31E9">
      <w:pPr>
        <w:pStyle w:val="Default"/>
        <w:rPr>
          <w:sz w:val="22"/>
          <w:szCs w:val="22"/>
        </w:rPr>
      </w:pPr>
      <w:proofErr w:type="spellStart"/>
      <w:r w:rsidRPr="00B643C6">
        <w:rPr>
          <w:sz w:val="22"/>
          <w:szCs w:val="22"/>
        </w:rPr>
        <w:t>Dietterich</w:t>
      </w:r>
      <w:proofErr w:type="spellEnd"/>
      <w:r w:rsidRPr="00B643C6">
        <w:rPr>
          <w:sz w:val="22"/>
          <w:szCs w:val="22"/>
        </w:rPr>
        <w:t xml:space="preserve">, T. G. (2000). Ensemble methods in machine learning. In International workshop on multiple classifier systems (pp. 1-15). Springer, Berlin, Heidelberg. </w:t>
      </w:r>
    </w:p>
    <w:p w14:paraId="27669D33" w14:textId="77777777" w:rsidR="000A31E9" w:rsidRPr="00B643C6" w:rsidRDefault="000A31E9" w:rsidP="000A31E9">
      <w:pPr>
        <w:pStyle w:val="Default"/>
        <w:rPr>
          <w:sz w:val="22"/>
          <w:szCs w:val="22"/>
        </w:rPr>
      </w:pPr>
      <w:r w:rsidRPr="00B643C6">
        <w:rPr>
          <w:sz w:val="22"/>
          <w:szCs w:val="22"/>
        </w:rPr>
        <w:t xml:space="preserve">G. Blanchard, "Spam Email Detection Using a Multi-classifier Approach," IEEE Transactions on Information Forensics and Security, vol. 17, no. 1, pp. 123-134, Jan. 2022. </w:t>
      </w:r>
    </w:p>
    <w:p w14:paraId="26A97F47" w14:textId="77777777" w:rsidR="000A31E9" w:rsidRPr="00B643C6" w:rsidRDefault="000A31E9" w:rsidP="000A31E9">
      <w:pPr>
        <w:pStyle w:val="Default"/>
        <w:rPr>
          <w:sz w:val="22"/>
          <w:szCs w:val="22"/>
        </w:rPr>
      </w:pPr>
      <w:r w:rsidRPr="00B643C6">
        <w:rPr>
          <w:sz w:val="22"/>
          <w:szCs w:val="22"/>
        </w:rPr>
        <w:lastRenderedPageBreak/>
        <w:t xml:space="preserve">Ghosh, S., </w:t>
      </w:r>
      <w:proofErr w:type="spellStart"/>
      <w:r w:rsidRPr="00B643C6">
        <w:rPr>
          <w:sz w:val="22"/>
          <w:szCs w:val="22"/>
        </w:rPr>
        <w:t>Basu</w:t>
      </w:r>
      <w:proofErr w:type="spellEnd"/>
      <w:r w:rsidRPr="00B643C6">
        <w:rPr>
          <w:sz w:val="22"/>
          <w:szCs w:val="22"/>
        </w:rPr>
        <w:t xml:space="preserve">, S., &amp; Gupta, A. (2020). Enhancing Spam Detection Using Bagging and Boosting. Journal of Machine Learning Research, 21(101), 1-20. </w:t>
      </w:r>
    </w:p>
    <w:p w14:paraId="4F8480C9" w14:textId="77777777" w:rsidR="000A31E9" w:rsidRPr="00B643C6" w:rsidRDefault="000A31E9" w:rsidP="000A31E9">
      <w:pPr>
        <w:pStyle w:val="Default"/>
        <w:rPr>
          <w:sz w:val="22"/>
          <w:szCs w:val="22"/>
        </w:rPr>
      </w:pPr>
      <w:proofErr w:type="spellStart"/>
      <w:r w:rsidRPr="00B643C6">
        <w:rPr>
          <w:sz w:val="22"/>
          <w:szCs w:val="22"/>
        </w:rPr>
        <w:t>Ghourabi</w:t>
      </w:r>
      <w:proofErr w:type="spellEnd"/>
      <w:r w:rsidRPr="00B643C6">
        <w:rPr>
          <w:sz w:val="22"/>
          <w:szCs w:val="22"/>
        </w:rPr>
        <w:t xml:space="preserve">, A., &amp; </w:t>
      </w:r>
      <w:proofErr w:type="spellStart"/>
      <w:r w:rsidRPr="00B643C6">
        <w:rPr>
          <w:sz w:val="22"/>
          <w:szCs w:val="22"/>
        </w:rPr>
        <w:t>Alohaly</w:t>
      </w:r>
      <w:proofErr w:type="spellEnd"/>
      <w:r w:rsidRPr="00B643C6">
        <w:rPr>
          <w:sz w:val="22"/>
          <w:szCs w:val="22"/>
        </w:rPr>
        <w:t xml:space="preserve">, M. (2023). Enhancing spam message classification and detection using transformer-based embedding and ensemble learning. </w:t>
      </w:r>
      <w:r w:rsidRPr="00B643C6">
        <w:rPr>
          <w:i/>
          <w:iCs/>
          <w:sz w:val="22"/>
          <w:szCs w:val="22"/>
        </w:rPr>
        <w:t>Sensors</w:t>
      </w:r>
      <w:r w:rsidRPr="00B643C6">
        <w:rPr>
          <w:sz w:val="22"/>
          <w:szCs w:val="22"/>
        </w:rPr>
        <w:t xml:space="preserve">, </w:t>
      </w:r>
      <w:r w:rsidRPr="00B643C6">
        <w:rPr>
          <w:i/>
          <w:iCs/>
          <w:sz w:val="22"/>
          <w:szCs w:val="22"/>
        </w:rPr>
        <w:t>23</w:t>
      </w:r>
      <w:r w:rsidRPr="00B643C6">
        <w:rPr>
          <w:sz w:val="22"/>
          <w:szCs w:val="22"/>
        </w:rPr>
        <w:t xml:space="preserve">(8), 3861. </w:t>
      </w:r>
    </w:p>
    <w:p w14:paraId="294D8F7D" w14:textId="77777777" w:rsidR="000A31E9" w:rsidRPr="00B643C6" w:rsidRDefault="000A31E9" w:rsidP="000A31E9">
      <w:pPr>
        <w:pStyle w:val="Default"/>
        <w:rPr>
          <w:sz w:val="22"/>
          <w:szCs w:val="22"/>
        </w:rPr>
      </w:pPr>
      <w:r w:rsidRPr="00B643C6">
        <w:rPr>
          <w:sz w:val="22"/>
          <w:szCs w:val="22"/>
        </w:rPr>
        <w:t xml:space="preserve">Hoc, H. T., </w:t>
      </w:r>
      <w:proofErr w:type="spellStart"/>
      <w:r w:rsidRPr="00B643C6">
        <w:rPr>
          <w:sz w:val="22"/>
          <w:szCs w:val="22"/>
        </w:rPr>
        <w:t>Silhavy</w:t>
      </w:r>
      <w:proofErr w:type="spellEnd"/>
      <w:r w:rsidRPr="00B643C6">
        <w:rPr>
          <w:sz w:val="22"/>
          <w:szCs w:val="22"/>
        </w:rPr>
        <w:t xml:space="preserve">, R., </w:t>
      </w:r>
      <w:proofErr w:type="spellStart"/>
      <w:r w:rsidRPr="00B643C6">
        <w:rPr>
          <w:sz w:val="22"/>
          <w:szCs w:val="22"/>
        </w:rPr>
        <w:t>Prokopova</w:t>
      </w:r>
      <w:proofErr w:type="spellEnd"/>
      <w:r w:rsidRPr="00B643C6">
        <w:rPr>
          <w:sz w:val="22"/>
          <w:szCs w:val="22"/>
        </w:rPr>
        <w:t xml:space="preserve">, Z., &amp; </w:t>
      </w:r>
      <w:proofErr w:type="spellStart"/>
      <w:r w:rsidRPr="00B643C6">
        <w:rPr>
          <w:sz w:val="22"/>
          <w:szCs w:val="22"/>
        </w:rPr>
        <w:t>Silhavy</w:t>
      </w:r>
      <w:proofErr w:type="spellEnd"/>
      <w:r w:rsidRPr="00B643C6">
        <w:rPr>
          <w:sz w:val="22"/>
          <w:szCs w:val="22"/>
        </w:rPr>
        <w:t xml:space="preserve">, P. (2023). Comparing stacking ensemble and deep learning for software project effort estimation. </w:t>
      </w:r>
      <w:r w:rsidRPr="00B643C6">
        <w:rPr>
          <w:i/>
          <w:iCs/>
          <w:sz w:val="22"/>
          <w:szCs w:val="22"/>
        </w:rPr>
        <w:t>IEEE Access</w:t>
      </w:r>
      <w:r w:rsidRPr="00B643C6">
        <w:rPr>
          <w:sz w:val="22"/>
          <w:szCs w:val="22"/>
        </w:rPr>
        <w:t xml:space="preserve">, </w:t>
      </w:r>
      <w:r w:rsidRPr="00B643C6">
        <w:rPr>
          <w:i/>
          <w:iCs/>
          <w:sz w:val="22"/>
          <w:szCs w:val="22"/>
        </w:rPr>
        <w:t>11</w:t>
      </w:r>
      <w:r w:rsidRPr="00B643C6">
        <w:rPr>
          <w:sz w:val="22"/>
          <w:szCs w:val="22"/>
        </w:rPr>
        <w:t xml:space="preserve">, 60590-60604. </w:t>
      </w:r>
    </w:p>
    <w:p w14:paraId="1F867A8A" w14:textId="77777777" w:rsidR="000A31E9" w:rsidRPr="00B643C6" w:rsidRDefault="000A31E9" w:rsidP="000A31E9">
      <w:pPr>
        <w:pStyle w:val="Default"/>
        <w:rPr>
          <w:sz w:val="22"/>
          <w:szCs w:val="22"/>
        </w:rPr>
      </w:pPr>
      <w:r w:rsidRPr="00B643C6">
        <w:rPr>
          <w:sz w:val="22"/>
          <w:szCs w:val="22"/>
        </w:rPr>
        <w:t xml:space="preserve">Jan, Z. M., &amp; Verma, B. (2019, June). Ensemble classifier optimization by reducing input features and base classifiers. In </w:t>
      </w:r>
      <w:r w:rsidRPr="00B643C6">
        <w:rPr>
          <w:i/>
          <w:iCs/>
          <w:sz w:val="22"/>
          <w:szCs w:val="22"/>
        </w:rPr>
        <w:t xml:space="preserve">2019 IEEE Congress on Evolutionary Computation (CEC) </w:t>
      </w:r>
      <w:r w:rsidRPr="00B643C6">
        <w:rPr>
          <w:sz w:val="22"/>
          <w:szCs w:val="22"/>
        </w:rPr>
        <w:t xml:space="preserve">(pp. 1580-1587). IEEE. </w:t>
      </w:r>
    </w:p>
    <w:p w14:paraId="0517C898" w14:textId="77777777" w:rsidR="000A31E9" w:rsidRPr="00B643C6" w:rsidRDefault="000A31E9" w:rsidP="000A31E9">
      <w:pPr>
        <w:pStyle w:val="Default"/>
        <w:rPr>
          <w:sz w:val="22"/>
          <w:szCs w:val="22"/>
        </w:rPr>
      </w:pPr>
      <w:r w:rsidRPr="00B643C6">
        <w:rPr>
          <w:sz w:val="22"/>
          <w:szCs w:val="22"/>
        </w:rPr>
        <w:t xml:space="preserve">Kuhn, M. (2013). Applied predictive modelling. </w:t>
      </w:r>
    </w:p>
    <w:p w14:paraId="7C771521" w14:textId="77777777" w:rsidR="000A31E9" w:rsidRPr="00B643C6" w:rsidRDefault="000A31E9" w:rsidP="000A31E9">
      <w:pPr>
        <w:pStyle w:val="Default"/>
        <w:rPr>
          <w:sz w:val="22"/>
          <w:szCs w:val="22"/>
        </w:rPr>
      </w:pPr>
      <w:r w:rsidRPr="00B643C6">
        <w:rPr>
          <w:sz w:val="22"/>
          <w:szCs w:val="22"/>
        </w:rPr>
        <w:t xml:space="preserve">Kumar, P., &amp; Thakur, S. (2021). Stacking-Based Ensemble Learning for Improved Spam Detection. Information Systems Frontiers, 23(3), 723-735. </w:t>
      </w:r>
    </w:p>
    <w:p w14:paraId="44B975BE" w14:textId="49CECC12" w:rsidR="000A31E9" w:rsidRPr="00B643C6" w:rsidRDefault="000A31E9" w:rsidP="000A31E9">
      <w:pPr>
        <w:jc w:val="right"/>
      </w:pPr>
      <w:r w:rsidRPr="00B643C6">
        <w:t xml:space="preserve">Liu, T., Li, S., Dong, Y., Mo, Y., &amp; He, S. (2024). Spam detection and classification based on </w:t>
      </w:r>
      <w:proofErr w:type="spellStart"/>
      <w:r w:rsidRPr="00B643C6">
        <w:t>distilbert</w:t>
      </w:r>
      <w:proofErr w:type="spellEnd"/>
      <w:r w:rsidRPr="00B643C6">
        <w:t xml:space="preserve"> deep learning algorithm. </w:t>
      </w:r>
      <w:r w:rsidRPr="00B643C6">
        <w:rPr>
          <w:i/>
          <w:iCs/>
        </w:rPr>
        <w:t>Applied Science and Engineering Journal for Advanced Research</w:t>
      </w:r>
      <w:r w:rsidRPr="00B643C6">
        <w:t xml:space="preserve">, </w:t>
      </w:r>
      <w:r w:rsidRPr="00B643C6">
        <w:rPr>
          <w:i/>
          <w:iCs/>
        </w:rPr>
        <w:t>3</w:t>
      </w:r>
      <w:r w:rsidRPr="00B643C6">
        <w:t>(3), 6-10.</w:t>
      </w:r>
    </w:p>
    <w:p w14:paraId="39C145E8" w14:textId="77777777" w:rsidR="000A31E9" w:rsidRPr="00B643C6" w:rsidRDefault="000A31E9" w:rsidP="000A31E9">
      <w:pPr>
        <w:pStyle w:val="Default"/>
        <w:rPr>
          <w:sz w:val="22"/>
          <w:szCs w:val="22"/>
        </w:rPr>
      </w:pPr>
      <w:r w:rsidRPr="00B643C6">
        <w:rPr>
          <w:sz w:val="22"/>
          <w:szCs w:val="22"/>
        </w:rPr>
        <w:t xml:space="preserve">Martinez, A., &amp; Gomez, R. (2022). Online Learning for Real-time Spam Detection Using Ensemble Methods. Journal of Real-Time Processing, 38(4), 567-582. </w:t>
      </w:r>
    </w:p>
    <w:p w14:paraId="46A3B2A4" w14:textId="77777777" w:rsidR="000A31E9" w:rsidRPr="00B643C6" w:rsidRDefault="000A31E9" w:rsidP="000A31E9">
      <w:pPr>
        <w:pStyle w:val="Default"/>
        <w:rPr>
          <w:sz w:val="22"/>
          <w:szCs w:val="22"/>
        </w:rPr>
      </w:pPr>
      <w:proofErr w:type="spellStart"/>
      <w:r w:rsidRPr="00B643C6">
        <w:rPr>
          <w:sz w:val="22"/>
          <w:szCs w:val="22"/>
        </w:rPr>
        <w:t>Nashnush</w:t>
      </w:r>
      <w:proofErr w:type="spellEnd"/>
      <w:r w:rsidRPr="00B643C6">
        <w:rPr>
          <w:sz w:val="22"/>
          <w:szCs w:val="22"/>
        </w:rPr>
        <w:t xml:space="preserve">, E. B. (2015). </w:t>
      </w:r>
      <w:r w:rsidRPr="00B643C6">
        <w:rPr>
          <w:i/>
          <w:iCs/>
          <w:sz w:val="22"/>
          <w:szCs w:val="22"/>
        </w:rPr>
        <w:t>Development of new cost-sensitive Bayesian network learning algorithms</w:t>
      </w:r>
      <w:r w:rsidRPr="00B643C6">
        <w:rPr>
          <w:sz w:val="22"/>
          <w:szCs w:val="22"/>
        </w:rPr>
        <w:t xml:space="preserve">. University of Salford (United Kingdom). </w:t>
      </w:r>
    </w:p>
    <w:p w14:paraId="110923DC" w14:textId="77777777" w:rsidR="000A31E9" w:rsidRPr="00B643C6" w:rsidRDefault="000A31E9" w:rsidP="000A31E9">
      <w:pPr>
        <w:pStyle w:val="Default"/>
        <w:rPr>
          <w:sz w:val="22"/>
          <w:szCs w:val="22"/>
        </w:rPr>
      </w:pPr>
      <w:proofErr w:type="spellStart"/>
      <w:r w:rsidRPr="00B643C6">
        <w:rPr>
          <w:sz w:val="22"/>
          <w:szCs w:val="22"/>
        </w:rPr>
        <w:t>Nashnush</w:t>
      </w:r>
      <w:proofErr w:type="spellEnd"/>
      <w:r w:rsidRPr="00B643C6">
        <w:rPr>
          <w:sz w:val="22"/>
          <w:szCs w:val="22"/>
        </w:rPr>
        <w:t xml:space="preserve">, E., &amp; </w:t>
      </w:r>
      <w:proofErr w:type="spellStart"/>
      <w:r w:rsidRPr="00B643C6">
        <w:rPr>
          <w:sz w:val="22"/>
          <w:szCs w:val="22"/>
        </w:rPr>
        <w:t>Vadera</w:t>
      </w:r>
      <w:proofErr w:type="spellEnd"/>
      <w:r w:rsidRPr="00B643C6">
        <w:rPr>
          <w:sz w:val="22"/>
          <w:szCs w:val="22"/>
        </w:rPr>
        <w:t xml:space="preserve">, S. (2014). Cost-sensitive Bayesian network learning using sampling. In </w:t>
      </w:r>
      <w:r w:rsidRPr="00B643C6">
        <w:rPr>
          <w:i/>
          <w:iCs/>
          <w:sz w:val="22"/>
          <w:szCs w:val="22"/>
        </w:rPr>
        <w:t xml:space="preserve">Recent Advances on Soft Computing and Data Mining: Proceedings of The First International Conference on Soft Computing and Data Mining (SCDM-2014) </w:t>
      </w:r>
      <w:proofErr w:type="spellStart"/>
      <w:r w:rsidRPr="00B643C6">
        <w:rPr>
          <w:i/>
          <w:iCs/>
          <w:sz w:val="22"/>
          <w:szCs w:val="22"/>
        </w:rPr>
        <w:t>Universiti</w:t>
      </w:r>
      <w:proofErr w:type="spellEnd"/>
      <w:r w:rsidRPr="00B643C6">
        <w:rPr>
          <w:i/>
          <w:iCs/>
          <w:sz w:val="22"/>
          <w:szCs w:val="22"/>
        </w:rPr>
        <w:t xml:space="preserve"> Tun Hussein Onn Malaysia, Johor, </w:t>
      </w:r>
      <w:proofErr w:type="spellStart"/>
      <w:r w:rsidRPr="00B643C6">
        <w:rPr>
          <w:i/>
          <w:iCs/>
          <w:sz w:val="22"/>
          <w:szCs w:val="22"/>
        </w:rPr>
        <w:t>MalaysiaJune</w:t>
      </w:r>
      <w:proofErr w:type="spellEnd"/>
      <w:r w:rsidRPr="00B643C6">
        <w:rPr>
          <w:i/>
          <w:iCs/>
          <w:sz w:val="22"/>
          <w:szCs w:val="22"/>
        </w:rPr>
        <w:t xml:space="preserve"> 16th-18th, 2014 </w:t>
      </w:r>
      <w:r w:rsidRPr="00B643C6">
        <w:rPr>
          <w:sz w:val="22"/>
          <w:szCs w:val="22"/>
        </w:rPr>
        <w:t xml:space="preserve">(pp. 467-476). Springer International Publishing. </w:t>
      </w:r>
    </w:p>
    <w:p w14:paraId="26B16014" w14:textId="77777777" w:rsidR="000A31E9" w:rsidRPr="00B643C6" w:rsidRDefault="000A31E9" w:rsidP="000A31E9">
      <w:pPr>
        <w:pStyle w:val="Default"/>
        <w:rPr>
          <w:sz w:val="22"/>
          <w:szCs w:val="22"/>
        </w:rPr>
      </w:pPr>
      <w:proofErr w:type="spellStart"/>
      <w:r w:rsidRPr="00B643C6">
        <w:rPr>
          <w:sz w:val="22"/>
          <w:szCs w:val="22"/>
        </w:rPr>
        <w:t>Nashnush</w:t>
      </w:r>
      <w:proofErr w:type="spellEnd"/>
      <w:r w:rsidRPr="00B643C6">
        <w:rPr>
          <w:sz w:val="22"/>
          <w:szCs w:val="22"/>
        </w:rPr>
        <w:t xml:space="preserve">, E., &amp; </w:t>
      </w:r>
      <w:proofErr w:type="spellStart"/>
      <w:r w:rsidRPr="00B643C6">
        <w:rPr>
          <w:sz w:val="22"/>
          <w:szCs w:val="22"/>
        </w:rPr>
        <w:t>Vadera</w:t>
      </w:r>
      <w:proofErr w:type="spellEnd"/>
      <w:r w:rsidRPr="00B643C6">
        <w:rPr>
          <w:sz w:val="22"/>
          <w:szCs w:val="22"/>
        </w:rPr>
        <w:t xml:space="preserve">, S. (2017). Learning cost-sensitive Bayesian networks via direct and indirect methods. </w:t>
      </w:r>
      <w:r w:rsidRPr="00B643C6">
        <w:rPr>
          <w:i/>
          <w:iCs/>
          <w:sz w:val="22"/>
          <w:szCs w:val="22"/>
        </w:rPr>
        <w:t>Integrated Computer-Aided Engineering</w:t>
      </w:r>
      <w:r w:rsidRPr="00B643C6">
        <w:rPr>
          <w:sz w:val="22"/>
          <w:szCs w:val="22"/>
        </w:rPr>
        <w:t xml:space="preserve">, </w:t>
      </w:r>
      <w:r w:rsidRPr="00B643C6">
        <w:rPr>
          <w:i/>
          <w:iCs/>
          <w:sz w:val="22"/>
          <w:szCs w:val="22"/>
        </w:rPr>
        <w:t>24</w:t>
      </w:r>
      <w:r w:rsidRPr="00B643C6">
        <w:rPr>
          <w:sz w:val="22"/>
          <w:szCs w:val="22"/>
        </w:rPr>
        <w:t xml:space="preserve">(1), 17-26. </w:t>
      </w:r>
    </w:p>
    <w:p w14:paraId="7DBF98BB" w14:textId="77777777" w:rsidR="000A31E9" w:rsidRPr="00B643C6" w:rsidRDefault="000A31E9" w:rsidP="000A31E9">
      <w:pPr>
        <w:pStyle w:val="Default"/>
        <w:rPr>
          <w:sz w:val="22"/>
          <w:szCs w:val="22"/>
        </w:rPr>
      </w:pPr>
      <w:proofErr w:type="spellStart"/>
      <w:r w:rsidRPr="00B643C6">
        <w:rPr>
          <w:sz w:val="22"/>
          <w:szCs w:val="22"/>
        </w:rPr>
        <w:t>Omotehinwa</w:t>
      </w:r>
      <w:proofErr w:type="spellEnd"/>
      <w:r w:rsidRPr="00B643C6">
        <w:rPr>
          <w:sz w:val="22"/>
          <w:szCs w:val="22"/>
        </w:rPr>
        <w:t xml:space="preserve">, T. O., &amp; </w:t>
      </w:r>
      <w:proofErr w:type="spellStart"/>
      <w:r w:rsidRPr="00B643C6">
        <w:rPr>
          <w:sz w:val="22"/>
          <w:szCs w:val="22"/>
        </w:rPr>
        <w:t>Oyewola</w:t>
      </w:r>
      <w:proofErr w:type="spellEnd"/>
      <w:r w:rsidRPr="00B643C6">
        <w:rPr>
          <w:sz w:val="22"/>
          <w:szCs w:val="22"/>
        </w:rPr>
        <w:t xml:space="preserve">, D. O. (2023). Hyperparameter optimization of ensemble models for spam email detection. </w:t>
      </w:r>
      <w:r w:rsidRPr="00B643C6">
        <w:rPr>
          <w:i/>
          <w:iCs/>
          <w:sz w:val="22"/>
          <w:szCs w:val="22"/>
        </w:rPr>
        <w:t>Applied Sciences</w:t>
      </w:r>
      <w:r w:rsidRPr="00B643C6">
        <w:rPr>
          <w:sz w:val="22"/>
          <w:szCs w:val="22"/>
        </w:rPr>
        <w:t xml:space="preserve">, </w:t>
      </w:r>
      <w:r w:rsidRPr="00B643C6">
        <w:rPr>
          <w:i/>
          <w:iCs/>
          <w:sz w:val="22"/>
          <w:szCs w:val="22"/>
        </w:rPr>
        <w:t>13</w:t>
      </w:r>
      <w:r w:rsidRPr="00B643C6">
        <w:rPr>
          <w:sz w:val="22"/>
          <w:szCs w:val="22"/>
        </w:rPr>
        <w:t xml:space="preserve">(3), 1971. </w:t>
      </w:r>
    </w:p>
    <w:p w14:paraId="3A534A5A" w14:textId="77777777" w:rsidR="000A31E9" w:rsidRPr="00B643C6" w:rsidRDefault="000A31E9" w:rsidP="000A31E9">
      <w:pPr>
        <w:pStyle w:val="Default"/>
        <w:rPr>
          <w:sz w:val="22"/>
          <w:szCs w:val="22"/>
        </w:rPr>
      </w:pPr>
      <w:r w:rsidRPr="00B643C6">
        <w:rPr>
          <w:sz w:val="22"/>
          <w:szCs w:val="22"/>
        </w:rPr>
        <w:t xml:space="preserve">Pérez, C., Martínez, R., &amp; González, P. (2020). Dimensionality Reduction in Ensemble Learning for Spam Detection. Applied Soft Computing, 89, 106078. </w:t>
      </w:r>
    </w:p>
    <w:p w14:paraId="28582175" w14:textId="77777777" w:rsidR="000A31E9" w:rsidRPr="00B643C6" w:rsidRDefault="000A31E9" w:rsidP="000A31E9">
      <w:pPr>
        <w:pStyle w:val="Default"/>
        <w:rPr>
          <w:sz w:val="22"/>
          <w:szCs w:val="22"/>
        </w:rPr>
      </w:pPr>
      <w:r w:rsidRPr="00B643C6">
        <w:rPr>
          <w:sz w:val="22"/>
          <w:szCs w:val="22"/>
        </w:rPr>
        <w:t xml:space="preserve">Qi, Q., Wang, Z., Xu, Y., Fang, Y., &amp; Wang, C. (2023). Enhancing Phishing Email Detection through Ensemble Learning and </w:t>
      </w:r>
      <w:proofErr w:type="spellStart"/>
      <w:r w:rsidRPr="00B643C6">
        <w:rPr>
          <w:sz w:val="22"/>
          <w:szCs w:val="22"/>
        </w:rPr>
        <w:t>Undersampling</w:t>
      </w:r>
      <w:proofErr w:type="spellEnd"/>
      <w:r w:rsidRPr="00B643C6">
        <w:rPr>
          <w:sz w:val="22"/>
          <w:szCs w:val="22"/>
        </w:rPr>
        <w:t xml:space="preserve">. </w:t>
      </w:r>
      <w:r w:rsidRPr="00B643C6">
        <w:rPr>
          <w:i/>
          <w:iCs/>
          <w:sz w:val="22"/>
          <w:szCs w:val="22"/>
        </w:rPr>
        <w:t>Applied Sciences</w:t>
      </w:r>
      <w:r w:rsidRPr="00B643C6">
        <w:rPr>
          <w:sz w:val="22"/>
          <w:szCs w:val="22"/>
        </w:rPr>
        <w:t xml:space="preserve">, </w:t>
      </w:r>
      <w:r w:rsidRPr="00B643C6">
        <w:rPr>
          <w:i/>
          <w:iCs/>
          <w:sz w:val="22"/>
          <w:szCs w:val="22"/>
        </w:rPr>
        <w:t>13</w:t>
      </w:r>
      <w:r w:rsidRPr="00B643C6">
        <w:rPr>
          <w:sz w:val="22"/>
          <w:szCs w:val="22"/>
        </w:rPr>
        <w:t xml:space="preserve">(15), 8756. </w:t>
      </w:r>
    </w:p>
    <w:p w14:paraId="58085946" w14:textId="77777777" w:rsidR="000A31E9" w:rsidRPr="00B643C6" w:rsidRDefault="000A31E9" w:rsidP="000A31E9">
      <w:pPr>
        <w:pStyle w:val="Default"/>
        <w:rPr>
          <w:sz w:val="22"/>
          <w:szCs w:val="22"/>
        </w:rPr>
      </w:pPr>
      <w:r w:rsidRPr="00B643C6">
        <w:rPr>
          <w:sz w:val="22"/>
          <w:szCs w:val="22"/>
        </w:rPr>
        <w:t xml:space="preserve">Qi, Q., Wang, Z., Xu, Y., Fang, Y., &amp; Wang, C. (2023). Enhancing Phishing Email Detection through Ensemble Learning and </w:t>
      </w:r>
      <w:proofErr w:type="spellStart"/>
      <w:r w:rsidRPr="00B643C6">
        <w:rPr>
          <w:sz w:val="22"/>
          <w:szCs w:val="22"/>
        </w:rPr>
        <w:t>Undersampling</w:t>
      </w:r>
      <w:proofErr w:type="spellEnd"/>
      <w:r w:rsidRPr="00B643C6">
        <w:rPr>
          <w:sz w:val="22"/>
          <w:szCs w:val="22"/>
        </w:rPr>
        <w:t xml:space="preserve">. </w:t>
      </w:r>
      <w:r w:rsidRPr="00B643C6">
        <w:rPr>
          <w:i/>
          <w:iCs/>
          <w:sz w:val="22"/>
          <w:szCs w:val="22"/>
        </w:rPr>
        <w:t>Applied Sciences</w:t>
      </w:r>
      <w:r w:rsidRPr="00B643C6">
        <w:rPr>
          <w:sz w:val="22"/>
          <w:szCs w:val="22"/>
        </w:rPr>
        <w:t xml:space="preserve">, </w:t>
      </w:r>
      <w:r w:rsidRPr="00B643C6">
        <w:rPr>
          <w:i/>
          <w:iCs/>
          <w:sz w:val="22"/>
          <w:szCs w:val="22"/>
        </w:rPr>
        <w:t>13</w:t>
      </w:r>
      <w:r w:rsidRPr="00B643C6">
        <w:rPr>
          <w:sz w:val="22"/>
          <w:szCs w:val="22"/>
        </w:rPr>
        <w:t xml:space="preserve">(15), 8756. </w:t>
      </w:r>
    </w:p>
    <w:p w14:paraId="5355AF1D" w14:textId="77777777" w:rsidR="000A31E9" w:rsidRPr="00B643C6" w:rsidRDefault="000A31E9" w:rsidP="000A31E9">
      <w:pPr>
        <w:pStyle w:val="Default"/>
        <w:rPr>
          <w:sz w:val="22"/>
          <w:szCs w:val="22"/>
        </w:rPr>
      </w:pPr>
      <w:proofErr w:type="spellStart"/>
      <w:r w:rsidRPr="00B643C6">
        <w:rPr>
          <w:sz w:val="22"/>
          <w:szCs w:val="22"/>
        </w:rPr>
        <w:t>Rizk</w:t>
      </w:r>
      <w:proofErr w:type="spellEnd"/>
      <w:r w:rsidRPr="00B643C6">
        <w:rPr>
          <w:sz w:val="22"/>
          <w:szCs w:val="22"/>
        </w:rPr>
        <w:t xml:space="preserve">, Y., Hajj, N., Mitri, N., &amp; </w:t>
      </w:r>
      <w:proofErr w:type="spellStart"/>
      <w:r w:rsidRPr="00B643C6">
        <w:rPr>
          <w:sz w:val="22"/>
          <w:szCs w:val="22"/>
        </w:rPr>
        <w:t>Awad</w:t>
      </w:r>
      <w:proofErr w:type="spellEnd"/>
      <w:r w:rsidRPr="00B643C6">
        <w:rPr>
          <w:sz w:val="22"/>
          <w:szCs w:val="22"/>
        </w:rPr>
        <w:t xml:space="preserve">, M. (2019). Deep belief networks and cortical algorithms: A comparative study for supervised classification. </w:t>
      </w:r>
      <w:r w:rsidRPr="00B643C6">
        <w:rPr>
          <w:i/>
          <w:iCs/>
          <w:sz w:val="22"/>
          <w:szCs w:val="22"/>
        </w:rPr>
        <w:t>Applied computing and informatics</w:t>
      </w:r>
      <w:r w:rsidRPr="00B643C6">
        <w:rPr>
          <w:sz w:val="22"/>
          <w:szCs w:val="22"/>
        </w:rPr>
        <w:t xml:space="preserve">, </w:t>
      </w:r>
      <w:r w:rsidRPr="00B643C6">
        <w:rPr>
          <w:i/>
          <w:iCs/>
          <w:sz w:val="22"/>
          <w:szCs w:val="22"/>
        </w:rPr>
        <w:t>15</w:t>
      </w:r>
      <w:r w:rsidRPr="00B643C6">
        <w:rPr>
          <w:sz w:val="22"/>
          <w:szCs w:val="22"/>
        </w:rPr>
        <w:t xml:space="preserve">(2), 81-93. </w:t>
      </w:r>
    </w:p>
    <w:p w14:paraId="192BDFD4" w14:textId="77777777" w:rsidR="000A31E9" w:rsidRPr="00B643C6" w:rsidRDefault="000A31E9" w:rsidP="000A31E9">
      <w:pPr>
        <w:pStyle w:val="Default"/>
        <w:rPr>
          <w:sz w:val="22"/>
          <w:szCs w:val="22"/>
        </w:rPr>
      </w:pPr>
      <w:proofErr w:type="spellStart"/>
      <w:r w:rsidRPr="00B643C6">
        <w:rPr>
          <w:sz w:val="22"/>
          <w:szCs w:val="22"/>
        </w:rPr>
        <w:t>Rokach</w:t>
      </w:r>
      <w:proofErr w:type="spellEnd"/>
      <w:r w:rsidRPr="00B643C6">
        <w:rPr>
          <w:sz w:val="22"/>
          <w:szCs w:val="22"/>
        </w:rPr>
        <w:t xml:space="preserve">, L. (2010). Ensemble-based classifiers. Artificial Intelligence Review, 33(1), 1-39. </w:t>
      </w:r>
    </w:p>
    <w:p w14:paraId="433677E5" w14:textId="77777777" w:rsidR="000A31E9" w:rsidRPr="00B643C6" w:rsidRDefault="000A31E9" w:rsidP="000A31E9">
      <w:pPr>
        <w:pStyle w:val="Default"/>
        <w:rPr>
          <w:sz w:val="22"/>
          <w:szCs w:val="22"/>
        </w:rPr>
      </w:pPr>
      <w:proofErr w:type="spellStart"/>
      <w:r w:rsidRPr="00B643C6">
        <w:rPr>
          <w:sz w:val="22"/>
          <w:szCs w:val="22"/>
        </w:rPr>
        <w:t>Shajahan</w:t>
      </w:r>
      <w:proofErr w:type="spellEnd"/>
      <w:r w:rsidRPr="00B643C6">
        <w:rPr>
          <w:sz w:val="22"/>
          <w:szCs w:val="22"/>
        </w:rPr>
        <w:t xml:space="preserve">, R., &amp; </w:t>
      </w:r>
      <w:proofErr w:type="spellStart"/>
      <w:r w:rsidRPr="00B643C6">
        <w:rPr>
          <w:sz w:val="22"/>
          <w:szCs w:val="22"/>
        </w:rPr>
        <w:t>Lekshmy</w:t>
      </w:r>
      <w:proofErr w:type="spellEnd"/>
      <w:r w:rsidRPr="00B643C6">
        <w:rPr>
          <w:sz w:val="22"/>
          <w:szCs w:val="22"/>
        </w:rPr>
        <w:t xml:space="preserve">, P. L. (2022, August). Hybrid Learning Approach for E-mail Spam Detection and Classification. In </w:t>
      </w:r>
      <w:r w:rsidRPr="00B643C6">
        <w:rPr>
          <w:i/>
          <w:iCs/>
          <w:sz w:val="22"/>
          <w:szCs w:val="22"/>
        </w:rPr>
        <w:t xml:space="preserve">International Conference on Intelligent Cyber Physical Systems and Internet of Things </w:t>
      </w:r>
      <w:r w:rsidRPr="00B643C6">
        <w:rPr>
          <w:sz w:val="22"/>
          <w:szCs w:val="22"/>
        </w:rPr>
        <w:t xml:space="preserve">(pp. 781-794). Cham: Springer International Publishing. </w:t>
      </w:r>
    </w:p>
    <w:p w14:paraId="1D7799B2" w14:textId="1BA268A8" w:rsidR="000A31E9" w:rsidRPr="00B643C6" w:rsidRDefault="000A31E9" w:rsidP="000A31E9">
      <w:pPr>
        <w:jc w:val="right"/>
        <w:rPr>
          <w:sz w:val="40"/>
          <w:szCs w:val="40"/>
        </w:rPr>
      </w:pPr>
      <w:r w:rsidRPr="00B643C6">
        <w:t>Zhang, Y., Li, H., &amp; Wang, X. (2022). Hybrid Deep Learning Models for Spam Email Detection. IEEE Transactions on Neural Networks and Learning Systems, 33(6), 2564-2575.</w:t>
      </w:r>
    </w:p>
    <w:sectPr w:rsidR="000A31E9" w:rsidRPr="00B643C6" w:rsidSect="00D7244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Regular">
    <w:altName w:val="Roboto"/>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7596"/>
    <w:multiLevelType w:val="multilevel"/>
    <w:tmpl w:val="BF90B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352B8"/>
    <w:multiLevelType w:val="multilevel"/>
    <w:tmpl w:val="35C6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17FF0"/>
    <w:multiLevelType w:val="hybridMultilevel"/>
    <w:tmpl w:val="CDE0CA58"/>
    <w:lvl w:ilvl="0" w:tplc="0409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3E"/>
    <w:rsid w:val="0003441F"/>
    <w:rsid w:val="000559D9"/>
    <w:rsid w:val="0006526D"/>
    <w:rsid w:val="000965BC"/>
    <w:rsid w:val="000A31E9"/>
    <w:rsid w:val="000C0AAC"/>
    <w:rsid w:val="000E0B6C"/>
    <w:rsid w:val="000F0602"/>
    <w:rsid w:val="000F5259"/>
    <w:rsid w:val="000F66D1"/>
    <w:rsid w:val="00102516"/>
    <w:rsid w:val="001230EF"/>
    <w:rsid w:val="00123407"/>
    <w:rsid w:val="001A4C12"/>
    <w:rsid w:val="002802AE"/>
    <w:rsid w:val="00305B1E"/>
    <w:rsid w:val="00333C6E"/>
    <w:rsid w:val="00367989"/>
    <w:rsid w:val="00413E09"/>
    <w:rsid w:val="00484F78"/>
    <w:rsid w:val="00571BB3"/>
    <w:rsid w:val="005976CD"/>
    <w:rsid w:val="005C6B75"/>
    <w:rsid w:val="005E1E92"/>
    <w:rsid w:val="005F4D0B"/>
    <w:rsid w:val="00634B1A"/>
    <w:rsid w:val="00634F54"/>
    <w:rsid w:val="006D3E57"/>
    <w:rsid w:val="006D5D76"/>
    <w:rsid w:val="00756260"/>
    <w:rsid w:val="007B05F1"/>
    <w:rsid w:val="008012CE"/>
    <w:rsid w:val="00862A27"/>
    <w:rsid w:val="00864A32"/>
    <w:rsid w:val="008D50A4"/>
    <w:rsid w:val="008F1A2E"/>
    <w:rsid w:val="009C32C5"/>
    <w:rsid w:val="00A00E4C"/>
    <w:rsid w:val="00A52063"/>
    <w:rsid w:val="00A538F0"/>
    <w:rsid w:val="00A6711E"/>
    <w:rsid w:val="00AA603E"/>
    <w:rsid w:val="00B10856"/>
    <w:rsid w:val="00B13502"/>
    <w:rsid w:val="00B516DB"/>
    <w:rsid w:val="00B643C6"/>
    <w:rsid w:val="00B75FE1"/>
    <w:rsid w:val="00B84E35"/>
    <w:rsid w:val="00BA1A3E"/>
    <w:rsid w:val="00BA50B6"/>
    <w:rsid w:val="00C33C6E"/>
    <w:rsid w:val="00C45F09"/>
    <w:rsid w:val="00CE446E"/>
    <w:rsid w:val="00CE460B"/>
    <w:rsid w:val="00D6152B"/>
    <w:rsid w:val="00D72443"/>
    <w:rsid w:val="00E144FC"/>
    <w:rsid w:val="00EC78F6"/>
    <w:rsid w:val="00F16D4F"/>
    <w:rsid w:val="00F34E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A0046"/>
  <w15:chartTrackingRefBased/>
  <w15:docId w15:val="{3FD63084-908A-4356-A59C-65D187AA6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4">
    <w:name w:val="heading 4"/>
    <w:basedOn w:val="Normal"/>
    <w:link w:val="Heading4Char"/>
    <w:uiPriority w:val="9"/>
    <w:qFormat/>
    <w:rsid w:val="008D50A4"/>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03E"/>
    <w:pPr>
      <w:ind w:left="720"/>
      <w:contextualSpacing/>
    </w:pPr>
  </w:style>
  <w:style w:type="table" w:styleId="TableGrid">
    <w:name w:val="Table Grid"/>
    <w:basedOn w:val="TableNormal"/>
    <w:uiPriority w:val="39"/>
    <w:rsid w:val="0033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538F0"/>
    <w:rPr>
      <w:b/>
      <w:bCs/>
    </w:rPr>
  </w:style>
  <w:style w:type="character" w:customStyle="1" w:styleId="Heading4Char">
    <w:name w:val="Heading 4 Char"/>
    <w:basedOn w:val="DefaultParagraphFont"/>
    <w:link w:val="Heading4"/>
    <w:uiPriority w:val="9"/>
    <w:rsid w:val="008D50A4"/>
    <w:rPr>
      <w:rFonts w:ascii="Times New Roman" w:eastAsia="Times New Roman" w:hAnsi="Times New Roman" w:cs="Times New Roman"/>
      <w:b/>
      <w:bCs/>
      <w:sz w:val="24"/>
      <w:szCs w:val="24"/>
    </w:rPr>
  </w:style>
  <w:style w:type="paragraph" w:customStyle="1" w:styleId="Default">
    <w:name w:val="Default"/>
    <w:rsid w:val="000A31E9"/>
    <w:pPr>
      <w:autoSpaceDE w:val="0"/>
      <w:autoSpaceDN w:val="0"/>
      <w:adjustRightInd w:val="0"/>
      <w:spacing w:after="0" w:line="240" w:lineRule="auto"/>
    </w:pPr>
    <w:rPr>
      <w:rFonts w:ascii="Times New Roman" w:hAnsi="Times New Roman" w:cs="Times New Roman"/>
      <w:color w:val="000000"/>
      <w:sz w:val="24"/>
      <w:szCs w:val="24"/>
      <w:lang w:val="en-AE"/>
    </w:rPr>
  </w:style>
  <w:style w:type="paragraph" w:styleId="NormalWeb">
    <w:name w:val="Normal (Web)"/>
    <w:basedOn w:val="Normal"/>
    <w:uiPriority w:val="99"/>
    <w:unhideWhenUsed/>
    <w:rsid w:val="00B643C6"/>
    <w:pPr>
      <w:bidi w:val="0"/>
      <w:spacing w:before="100" w:beforeAutospacing="1" w:after="100" w:afterAutospacing="1" w:line="240" w:lineRule="auto"/>
    </w:pPr>
    <w:rPr>
      <w:rFonts w:ascii="Times New Roman" w:eastAsia="Times New Roman" w:hAnsi="Times New Roman" w:cs="Times New Roman"/>
      <w:sz w:val="24"/>
      <w:szCs w:val="24"/>
      <w:lang w:val="en-AE" w:eastAsia="en-AE"/>
    </w:rPr>
  </w:style>
  <w:style w:type="character" w:styleId="Emphasis">
    <w:name w:val="Emphasis"/>
    <w:basedOn w:val="DefaultParagraphFont"/>
    <w:uiPriority w:val="20"/>
    <w:qFormat/>
    <w:rsid w:val="00484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820">
      <w:bodyDiv w:val="1"/>
      <w:marLeft w:val="0"/>
      <w:marRight w:val="0"/>
      <w:marTop w:val="0"/>
      <w:marBottom w:val="0"/>
      <w:divBdr>
        <w:top w:val="none" w:sz="0" w:space="0" w:color="auto"/>
        <w:left w:val="none" w:sz="0" w:space="0" w:color="auto"/>
        <w:bottom w:val="none" w:sz="0" w:space="0" w:color="auto"/>
        <w:right w:val="none" w:sz="0" w:space="0" w:color="auto"/>
      </w:divBdr>
    </w:div>
    <w:div w:id="371419638">
      <w:bodyDiv w:val="1"/>
      <w:marLeft w:val="0"/>
      <w:marRight w:val="0"/>
      <w:marTop w:val="0"/>
      <w:marBottom w:val="0"/>
      <w:divBdr>
        <w:top w:val="none" w:sz="0" w:space="0" w:color="auto"/>
        <w:left w:val="none" w:sz="0" w:space="0" w:color="auto"/>
        <w:bottom w:val="none" w:sz="0" w:space="0" w:color="auto"/>
        <w:right w:val="none" w:sz="0" w:space="0" w:color="auto"/>
      </w:divBdr>
    </w:div>
    <w:div w:id="514461876">
      <w:bodyDiv w:val="1"/>
      <w:marLeft w:val="0"/>
      <w:marRight w:val="0"/>
      <w:marTop w:val="0"/>
      <w:marBottom w:val="0"/>
      <w:divBdr>
        <w:top w:val="none" w:sz="0" w:space="0" w:color="auto"/>
        <w:left w:val="none" w:sz="0" w:space="0" w:color="auto"/>
        <w:bottom w:val="none" w:sz="0" w:space="0" w:color="auto"/>
        <w:right w:val="none" w:sz="0" w:space="0" w:color="auto"/>
      </w:divBdr>
    </w:div>
    <w:div w:id="589627654">
      <w:bodyDiv w:val="1"/>
      <w:marLeft w:val="0"/>
      <w:marRight w:val="0"/>
      <w:marTop w:val="0"/>
      <w:marBottom w:val="0"/>
      <w:divBdr>
        <w:top w:val="none" w:sz="0" w:space="0" w:color="auto"/>
        <w:left w:val="none" w:sz="0" w:space="0" w:color="auto"/>
        <w:bottom w:val="none" w:sz="0" w:space="0" w:color="auto"/>
        <w:right w:val="none" w:sz="0" w:space="0" w:color="auto"/>
      </w:divBdr>
    </w:div>
    <w:div w:id="1144154754">
      <w:bodyDiv w:val="1"/>
      <w:marLeft w:val="0"/>
      <w:marRight w:val="0"/>
      <w:marTop w:val="0"/>
      <w:marBottom w:val="0"/>
      <w:divBdr>
        <w:top w:val="none" w:sz="0" w:space="0" w:color="auto"/>
        <w:left w:val="none" w:sz="0" w:space="0" w:color="auto"/>
        <w:bottom w:val="none" w:sz="0" w:space="0" w:color="auto"/>
        <w:right w:val="none" w:sz="0" w:space="0" w:color="auto"/>
      </w:divBdr>
    </w:div>
    <w:div w:id="1257054893">
      <w:bodyDiv w:val="1"/>
      <w:marLeft w:val="0"/>
      <w:marRight w:val="0"/>
      <w:marTop w:val="0"/>
      <w:marBottom w:val="0"/>
      <w:divBdr>
        <w:top w:val="none" w:sz="0" w:space="0" w:color="auto"/>
        <w:left w:val="none" w:sz="0" w:space="0" w:color="auto"/>
        <w:bottom w:val="none" w:sz="0" w:space="0" w:color="auto"/>
        <w:right w:val="none" w:sz="0" w:space="0" w:color="auto"/>
      </w:divBdr>
      <w:divsChild>
        <w:div w:id="1773209055">
          <w:marLeft w:val="0"/>
          <w:marRight w:val="0"/>
          <w:marTop w:val="0"/>
          <w:marBottom w:val="0"/>
          <w:divBdr>
            <w:top w:val="none" w:sz="0" w:space="0" w:color="auto"/>
            <w:left w:val="none" w:sz="0" w:space="0" w:color="auto"/>
            <w:bottom w:val="none" w:sz="0" w:space="0" w:color="auto"/>
            <w:right w:val="none" w:sz="0" w:space="0" w:color="auto"/>
          </w:divBdr>
          <w:divsChild>
            <w:div w:id="2007514296">
              <w:marLeft w:val="0"/>
              <w:marRight w:val="0"/>
              <w:marTop w:val="0"/>
              <w:marBottom w:val="0"/>
              <w:divBdr>
                <w:top w:val="none" w:sz="0" w:space="0" w:color="auto"/>
                <w:left w:val="none" w:sz="0" w:space="0" w:color="auto"/>
                <w:bottom w:val="none" w:sz="0" w:space="0" w:color="auto"/>
                <w:right w:val="none" w:sz="0" w:space="0" w:color="auto"/>
              </w:divBdr>
              <w:divsChild>
                <w:div w:id="1735396229">
                  <w:marLeft w:val="0"/>
                  <w:marRight w:val="0"/>
                  <w:marTop w:val="0"/>
                  <w:marBottom w:val="0"/>
                  <w:divBdr>
                    <w:top w:val="none" w:sz="0" w:space="0" w:color="auto"/>
                    <w:left w:val="none" w:sz="0" w:space="0" w:color="auto"/>
                    <w:bottom w:val="none" w:sz="0" w:space="0" w:color="auto"/>
                    <w:right w:val="none" w:sz="0" w:space="0" w:color="auto"/>
                  </w:divBdr>
                  <w:divsChild>
                    <w:div w:id="1294751663">
                      <w:marLeft w:val="0"/>
                      <w:marRight w:val="0"/>
                      <w:marTop w:val="0"/>
                      <w:marBottom w:val="0"/>
                      <w:divBdr>
                        <w:top w:val="none" w:sz="0" w:space="0" w:color="auto"/>
                        <w:left w:val="none" w:sz="0" w:space="0" w:color="auto"/>
                        <w:bottom w:val="none" w:sz="0" w:space="0" w:color="auto"/>
                        <w:right w:val="none" w:sz="0" w:space="0" w:color="auto"/>
                      </w:divBdr>
                      <w:divsChild>
                        <w:div w:id="1522933030">
                          <w:marLeft w:val="0"/>
                          <w:marRight w:val="0"/>
                          <w:marTop w:val="0"/>
                          <w:marBottom w:val="0"/>
                          <w:divBdr>
                            <w:top w:val="none" w:sz="0" w:space="0" w:color="auto"/>
                            <w:left w:val="none" w:sz="0" w:space="0" w:color="auto"/>
                            <w:bottom w:val="none" w:sz="0" w:space="0" w:color="auto"/>
                            <w:right w:val="none" w:sz="0" w:space="0" w:color="auto"/>
                          </w:divBdr>
                          <w:divsChild>
                            <w:div w:id="6884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445749">
      <w:bodyDiv w:val="1"/>
      <w:marLeft w:val="0"/>
      <w:marRight w:val="0"/>
      <w:marTop w:val="0"/>
      <w:marBottom w:val="0"/>
      <w:divBdr>
        <w:top w:val="none" w:sz="0" w:space="0" w:color="auto"/>
        <w:left w:val="none" w:sz="0" w:space="0" w:color="auto"/>
        <w:bottom w:val="none" w:sz="0" w:space="0" w:color="auto"/>
        <w:right w:val="none" w:sz="0" w:space="0" w:color="auto"/>
      </w:divBdr>
      <w:divsChild>
        <w:div w:id="491407120">
          <w:marLeft w:val="0"/>
          <w:marRight w:val="0"/>
          <w:marTop w:val="0"/>
          <w:marBottom w:val="0"/>
          <w:divBdr>
            <w:top w:val="single" w:sz="2" w:space="0" w:color="auto"/>
            <w:left w:val="single" w:sz="2" w:space="0" w:color="auto"/>
            <w:bottom w:val="single" w:sz="2" w:space="0" w:color="auto"/>
            <w:right w:val="single" w:sz="2" w:space="0" w:color="auto"/>
          </w:divBdr>
          <w:divsChild>
            <w:div w:id="1551113415">
              <w:marLeft w:val="0"/>
              <w:marRight w:val="0"/>
              <w:marTop w:val="0"/>
              <w:marBottom w:val="0"/>
              <w:divBdr>
                <w:top w:val="single" w:sz="2" w:space="0" w:color="auto"/>
                <w:left w:val="single" w:sz="2" w:space="0" w:color="auto"/>
                <w:bottom w:val="single" w:sz="2" w:space="0" w:color="auto"/>
                <w:right w:val="single" w:sz="2" w:space="0" w:color="auto"/>
              </w:divBdr>
              <w:divsChild>
                <w:div w:id="1221332758">
                  <w:marLeft w:val="0"/>
                  <w:marRight w:val="0"/>
                  <w:marTop w:val="0"/>
                  <w:marBottom w:val="0"/>
                  <w:divBdr>
                    <w:top w:val="single" w:sz="2" w:space="15" w:color="auto"/>
                    <w:left w:val="single" w:sz="2" w:space="9" w:color="auto"/>
                    <w:bottom w:val="single" w:sz="2" w:space="8" w:color="auto"/>
                    <w:right w:val="single" w:sz="2" w:space="27" w:color="auto"/>
                  </w:divBdr>
                </w:div>
              </w:divsChild>
            </w:div>
          </w:divsChild>
        </w:div>
        <w:div w:id="1356923653">
          <w:marLeft w:val="0"/>
          <w:marRight w:val="0"/>
          <w:marTop w:val="0"/>
          <w:marBottom w:val="0"/>
          <w:divBdr>
            <w:top w:val="single" w:sz="2" w:space="0" w:color="auto"/>
            <w:left w:val="single" w:sz="2" w:space="0" w:color="auto"/>
            <w:bottom w:val="single" w:sz="2" w:space="0" w:color="auto"/>
            <w:right w:val="single" w:sz="2" w:space="0" w:color="auto"/>
          </w:divBdr>
          <w:divsChild>
            <w:div w:id="2079399793">
              <w:marLeft w:val="0"/>
              <w:marRight w:val="0"/>
              <w:marTop w:val="0"/>
              <w:marBottom w:val="0"/>
              <w:divBdr>
                <w:top w:val="single" w:sz="2" w:space="0" w:color="auto"/>
                <w:left w:val="single" w:sz="2" w:space="0" w:color="auto"/>
                <w:bottom w:val="single" w:sz="2" w:space="0" w:color="auto"/>
                <w:right w:val="single" w:sz="2" w:space="0" w:color="auto"/>
              </w:divBdr>
              <w:divsChild>
                <w:div w:id="1473477237">
                  <w:marLeft w:val="0"/>
                  <w:marRight w:val="0"/>
                  <w:marTop w:val="0"/>
                  <w:marBottom w:val="0"/>
                  <w:divBdr>
                    <w:top w:val="single" w:sz="2" w:space="15" w:color="auto"/>
                    <w:left w:val="single" w:sz="2" w:space="15" w:color="auto"/>
                    <w:bottom w:val="single" w:sz="2" w:space="6" w:color="auto"/>
                    <w:right w:val="single" w:sz="2" w:space="15" w:color="auto"/>
                  </w:divBdr>
                </w:div>
              </w:divsChild>
            </w:div>
          </w:divsChild>
        </w:div>
      </w:divsChild>
    </w:div>
    <w:div w:id="1522552590">
      <w:bodyDiv w:val="1"/>
      <w:marLeft w:val="0"/>
      <w:marRight w:val="0"/>
      <w:marTop w:val="0"/>
      <w:marBottom w:val="0"/>
      <w:divBdr>
        <w:top w:val="none" w:sz="0" w:space="0" w:color="auto"/>
        <w:left w:val="none" w:sz="0" w:space="0" w:color="auto"/>
        <w:bottom w:val="none" w:sz="0" w:space="0" w:color="auto"/>
        <w:right w:val="none" w:sz="0" w:space="0" w:color="auto"/>
      </w:divBdr>
    </w:div>
    <w:div w:id="1549219928">
      <w:bodyDiv w:val="1"/>
      <w:marLeft w:val="0"/>
      <w:marRight w:val="0"/>
      <w:marTop w:val="0"/>
      <w:marBottom w:val="0"/>
      <w:divBdr>
        <w:top w:val="none" w:sz="0" w:space="0" w:color="auto"/>
        <w:left w:val="none" w:sz="0" w:space="0" w:color="auto"/>
        <w:bottom w:val="none" w:sz="0" w:space="0" w:color="auto"/>
        <w:right w:val="none" w:sz="0" w:space="0" w:color="auto"/>
      </w:divBdr>
    </w:div>
    <w:div w:id="1592592297">
      <w:bodyDiv w:val="1"/>
      <w:marLeft w:val="0"/>
      <w:marRight w:val="0"/>
      <w:marTop w:val="0"/>
      <w:marBottom w:val="0"/>
      <w:divBdr>
        <w:top w:val="none" w:sz="0" w:space="0" w:color="auto"/>
        <w:left w:val="none" w:sz="0" w:space="0" w:color="auto"/>
        <w:bottom w:val="none" w:sz="0" w:space="0" w:color="auto"/>
        <w:right w:val="none" w:sz="0" w:space="0" w:color="auto"/>
      </w:divBdr>
    </w:div>
    <w:div w:id="1693651807">
      <w:bodyDiv w:val="1"/>
      <w:marLeft w:val="0"/>
      <w:marRight w:val="0"/>
      <w:marTop w:val="0"/>
      <w:marBottom w:val="0"/>
      <w:divBdr>
        <w:top w:val="none" w:sz="0" w:space="0" w:color="auto"/>
        <w:left w:val="none" w:sz="0" w:space="0" w:color="auto"/>
        <w:bottom w:val="none" w:sz="0" w:space="0" w:color="auto"/>
        <w:right w:val="none" w:sz="0" w:space="0" w:color="auto"/>
      </w:divBdr>
    </w:div>
    <w:div w:id="19054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5577F-376B-472B-991D-86FE7C938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2795</Words>
  <Characters>15932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mohamed mahmoud</dc:creator>
  <cp:keywords/>
  <dc:description/>
  <cp:lastModifiedBy>Ziad Ahmed</cp:lastModifiedBy>
  <cp:revision>4</cp:revision>
  <dcterms:created xsi:type="dcterms:W3CDTF">2024-12-21T14:06:00Z</dcterms:created>
  <dcterms:modified xsi:type="dcterms:W3CDTF">2024-12-21T19:44:00Z</dcterms:modified>
</cp:coreProperties>
</file>