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511CD" w14:textId="670D6412" w:rsidR="009E0F71" w:rsidRDefault="00F524A9">
      <w:r>
        <w:t xml:space="preserve">Tal y como se muestra en las reglas del juego el entorno consta de varias partes, </w:t>
      </w:r>
      <w:r w:rsidR="00EA0FFF">
        <w:t xml:space="preserve">una de ellas es la zona en la que se podrán ver las cartas </w:t>
      </w:r>
      <w:r w:rsidR="00E05E06">
        <w:t xml:space="preserve">que permitirán poder comprar </w:t>
      </w:r>
      <w:r w:rsidR="002E03E4">
        <w:t>los diferentes módulos del circuito</w:t>
      </w:r>
    </w:p>
    <w:sectPr w:rsidR="009E0F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81"/>
    <w:rsid w:val="00186981"/>
    <w:rsid w:val="002E03E4"/>
    <w:rsid w:val="009E0F71"/>
    <w:rsid w:val="00E05E06"/>
    <w:rsid w:val="00EA0FFF"/>
    <w:rsid w:val="00F5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57C2F"/>
  <w15:chartTrackingRefBased/>
  <w15:docId w15:val="{4EF62D30-857F-4295-9B33-EA76962DF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175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Albaladejo Herrero</dc:creator>
  <cp:keywords/>
  <dc:description/>
  <cp:lastModifiedBy>Enrique Albaladejo Herrero</cp:lastModifiedBy>
  <cp:revision>5</cp:revision>
  <dcterms:created xsi:type="dcterms:W3CDTF">2022-03-30T17:30:00Z</dcterms:created>
  <dcterms:modified xsi:type="dcterms:W3CDTF">2022-03-30T17:33:00Z</dcterms:modified>
</cp:coreProperties>
</file>