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4953B" w14:textId="77777777" w:rsidR="006816B6" w:rsidRPr="006816B6" w:rsidRDefault="006816B6" w:rsidP="006816B6">
      <w:pPr>
        <w:rPr>
          <w:b/>
          <w:bCs/>
        </w:rPr>
      </w:pPr>
      <w:r w:rsidRPr="006816B6">
        <w:rPr>
          <w:b/>
          <w:bCs/>
        </w:rPr>
        <w:t>Was ist neu in Kassenprotokoll 2.0?</w:t>
      </w:r>
    </w:p>
    <w:p w14:paraId="193DF591" w14:textId="77777777" w:rsidR="006816B6" w:rsidRPr="006816B6" w:rsidRDefault="006816B6" w:rsidP="006816B6">
      <w:r w:rsidRPr="006816B6">
        <w:rPr>
          <w:b/>
          <w:bCs/>
        </w:rPr>
        <w:t>1) Speichern von Daten</w:t>
      </w:r>
      <w:r w:rsidRPr="006816B6">
        <w:br/>
        <w:t>• Die Protokolldaten werden nun automatisch im PDF-Format gespeichert.</w:t>
      </w:r>
      <w:r w:rsidRPr="006816B6">
        <w:br/>
        <w:t>• Ein fester Speicherort ist vordefiniert – beim Klick auf den Speicher-Button erscheint dieser automatisch, ergänzt um das aktuelle Datum.</w:t>
      </w:r>
    </w:p>
    <w:p w14:paraId="79027C30" w14:textId="77777777" w:rsidR="006816B6" w:rsidRPr="006816B6" w:rsidRDefault="006816B6" w:rsidP="006816B6">
      <w:r w:rsidRPr="006816B6">
        <w:rPr>
          <w:b/>
          <w:bCs/>
        </w:rPr>
        <w:t>2) Verlauf und Wiederherstellung</w:t>
      </w:r>
      <w:r w:rsidRPr="006816B6">
        <w:br/>
        <w:t>• Zusätzlich zur manuellen Speicherung erfolgt eine automatische Sicherung der Daten in einer internen Datenbank.</w:t>
      </w:r>
      <w:r w:rsidRPr="006816B6">
        <w:br/>
        <w:t xml:space="preserve">• Über die neue Funktion </w:t>
      </w:r>
      <w:r w:rsidRPr="006816B6">
        <w:rPr>
          <w:b/>
          <w:bCs/>
        </w:rPr>
        <w:t>„Verlauf“</w:t>
      </w:r>
      <w:r w:rsidRPr="006816B6">
        <w:t xml:space="preserve"> können frühere Einträge bei Bedarf jederzeit wiederhergestellt werden.</w:t>
      </w:r>
    </w:p>
    <w:p w14:paraId="6F632656" w14:textId="77777777" w:rsidR="006816B6" w:rsidRPr="006816B6" w:rsidRDefault="006816B6" w:rsidP="006816B6">
      <w:r w:rsidRPr="006816B6">
        <w:rPr>
          <w:b/>
          <w:bCs/>
        </w:rPr>
        <w:t>3) Automatisch aktuelle Uhrzeit</w:t>
      </w:r>
      <w:r w:rsidRPr="006816B6">
        <w:br/>
        <w:t>• Die Uhrzeit wird kontinuierlich aktualisiert.</w:t>
      </w:r>
      <w:r w:rsidRPr="006816B6">
        <w:br/>
        <w:t>• Ein zusätzlicher Button zur manuellen Aktualisierung ist daher nicht mehr notwendig.</w:t>
      </w:r>
    </w:p>
    <w:p w14:paraId="49C29678" w14:textId="77777777" w:rsidR="006816B6" w:rsidRPr="006816B6" w:rsidRDefault="006816B6" w:rsidP="006816B6">
      <w:r w:rsidRPr="006816B6">
        <w:rPr>
          <w:b/>
          <w:bCs/>
        </w:rPr>
        <w:t>4) Notizfunktionen für Früh- und Spätdienst</w:t>
      </w:r>
      <w:r w:rsidRPr="006816B6">
        <w:br/>
        <w:t>• Zwei separate Notizfelder wurden ergänzt – je eines für den Frühdienst und den Spätdienst.</w:t>
      </w:r>
      <w:r w:rsidRPr="006816B6">
        <w:br/>
        <w:t>• Diese dienen dazu, Unstimmigkeiten oder besondere Vorkommnisse direkt im System zu dokumentieren.</w:t>
      </w:r>
    </w:p>
    <w:p w14:paraId="491362B8" w14:textId="77777777" w:rsidR="006816B6" w:rsidRPr="006816B6" w:rsidRDefault="006816B6" w:rsidP="006816B6">
      <w:r w:rsidRPr="006816B6">
        <w:rPr>
          <w:b/>
          <w:bCs/>
        </w:rPr>
        <w:t>5) Optimierte Navigation</w:t>
      </w:r>
      <w:r w:rsidRPr="006816B6">
        <w:br/>
        <w:t xml:space="preserve">• Die Navigation zwischen den Eingabefeldern erfolgt nun ausschließlich über die </w:t>
      </w:r>
      <w:r w:rsidRPr="006816B6">
        <w:rPr>
          <w:b/>
          <w:bCs/>
        </w:rPr>
        <w:t>Tabulatortaste</w:t>
      </w:r>
      <w:r w:rsidRPr="006816B6">
        <w:t>.</w:t>
      </w:r>
      <w:r w:rsidRPr="006816B6">
        <w:br/>
        <w:t>• Eine Steuerung über die Pfeiltasten ist nicht mehr vorgesehen.</w:t>
      </w:r>
    </w:p>
    <w:p w14:paraId="07BF009E" w14:textId="56D27A80" w:rsidR="006816B6" w:rsidRPr="006816B6" w:rsidRDefault="006816B6" w:rsidP="006816B6">
      <w:r w:rsidRPr="006816B6">
        <w:rPr>
          <w:b/>
          <w:bCs/>
        </w:rPr>
        <w:t>6) Neuer Aufbau beim Kassenabschluss</w:t>
      </w:r>
      <w:r w:rsidRPr="006816B6">
        <w:br/>
        <w:t xml:space="preserve">• Das Protokoll startet jetzt mit dem Bereich </w:t>
      </w:r>
      <w:r w:rsidRPr="006816B6">
        <w:rPr>
          <w:b/>
          <w:bCs/>
        </w:rPr>
        <w:t>„Kassenabschluss“</w:t>
      </w:r>
      <w:r w:rsidRPr="006816B6">
        <w:t>.</w:t>
      </w:r>
      <w:r w:rsidRPr="006816B6">
        <w:br/>
        <w:t xml:space="preserve">• Dieser enthält zusätzlich die Felder </w:t>
      </w:r>
      <w:r w:rsidRPr="006816B6">
        <w:rPr>
          <w:b/>
          <w:bCs/>
        </w:rPr>
        <w:t>„Kasse Total“</w:t>
      </w:r>
      <w:r w:rsidRPr="006816B6">
        <w:t xml:space="preserve"> und </w:t>
      </w:r>
      <w:r w:rsidRPr="006816B6">
        <w:rPr>
          <w:b/>
          <w:bCs/>
        </w:rPr>
        <w:t>„Umsatz“</w:t>
      </w:r>
      <w:r w:rsidRPr="006816B6">
        <w:t>.</w:t>
      </w:r>
      <w:r w:rsidRPr="006816B6">
        <w:br/>
      </w:r>
      <w:r w:rsidRPr="006816B6">
        <w:t> </w:t>
      </w:r>
      <w:r w:rsidRPr="006816B6">
        <w:t> </w:t>
      </w:r>
      <w:r w:rsidRPr="006816B6">
        <w:t xml:space="preserve">– </w:t>
      </w:r>
      <w:r w:rsidRPr="006816B6">
        <w:rPr>
          <w:i/>
          <w:iCs/>
        </w:rPr>
        <w:t>„Kasse Total“</w:t>
      </w:r>
      <w:r w:rsidRPr="006816B6">
        <w:t xml:space="preserve"> setzt sich zusammen aus dem festen </w:t>
      </w:r>
      <w:r w:rsidRPr="006816B6">
        <w:rPr>
          <w:b/>
          <w:bCs/>
        </w:rPr>
        <w:t>Kassenbestand von 800,00 €</w:t>
      </w:r>
      <w:r w:rsidRPr="006816B6">
        <w:t xml:space="preserve"> und dem berechneten </w:t>
      </w:r>
      <w:r w:rsidRPr="006816B6">
        <w:rPr>
          <w:b/>
          <w:bCs/>
        </w:rPr>
        <w:t>Umsatz</w:t>
      </w:r>
      <w:r w:rsidRPr="006816B6">
        <w:t>.</w:t>
      </w:r>
      <w:r w:rsidRPr="006816B6">
        <w:br/>
      </w:r>
      <w:r w:rsidRPr="006816B6">
        <w:t> </w:t>
      </w:r>
      <w:r w:rsidRPr="006816B6">
        <w:t> </w:t>
      </w:r>
      <w:r w:rsidRPr="006816B6">
        <w:t xml:space="preserve">– Der </w:t>
      </w:r>
      <w:r w:rsidRPr="006816B6">
        <w:rPr>
          <w:b/>
          <w:bCs/>
        </w:rPr>
        <w:t>Umsatz</w:t>
      </w:r>
      <w:r w:rsidRPr="006816B6">
        <w:t xml:space="preserve"> wird </w:t>
      </w:r>
      <w:r>
        <w:t>manuell</w:t>
      </w:r>
      <w:r w:rsidRPr="006816B6">
        <w:t xml:space="preserve"> basierend auf der Tagesanalyse (z. B. aus „Zahlenanalyse“ oder „Tagesende“) </w:t>
      </w:r>
      <w:r>
        <w:t>eingetragen</w:t>
      </w:r>
      <w:r w:rsidRPr="006816B6">
        <w:t>.</w:t>
      </w:r>
    </w:p>
    <w:p w14:paraId="6517607D" w14:textId="3636109A" w:rsidR="005C132D" w:rsidRPr="006816B6" w:rsidRDefault="005C132D" w:rsidP="006816B6"/>
    <w:sectPr w:rsidR="005C132D" w:rsidRPr="006816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32069"/>
    <w:multiLevelType w:val="hybridMultilevel"/>
    <w:tmpl w:val="36B6383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5383F4C"/>
    <w:multiLevelType w:val="hybridMultilevel"/>
    <w:tmpl w:val="1D3A9E7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CA7600F"/>
    <w:multiLevelType w:val="hybridMultilevel"/>
    <w:tmpl w:val="DEC85040"/>
    <w:lvl w:ilvl="0" w:tplc="F90E1C2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686945">
    <w:abstractNumId w:val="0"/>
  </w:num>
  <w:num w:numId="2" w16cid:durableId="983699964">
    <w:abstractNumId w:val="2"/>
  </w:num>
  <w:num w:numId="3" w16cid:durableId="541985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22"/>
    <w:rsid w:val="0015685C"/>
    <w:rsid w:val="001E4327"/>
    <w:rsid w:val="002C1A68"/>
    <w:rsid w:val="002F02C0"/>
    <w:rsid w:val="00343EE7"/>
    <w:rsid w:val="00365068"/>
    <w:rsid w:val="003D7D7B"/>
    <w:rsid w:val="00587640"/>
    <w:rsid w:val="005C132D"/>
    <w:rsid w:val="0063680F"/>
    <w:rsid w:val="006429DD"/>
    <w:rsid w:val="006816B6"/>
    <w:rsid w:val="00944222"/>
    <w:rsid w:val="009A19D5"/>
    <w:rsid w:val="009C0822"/>
    <w:rsid w:val="00BE7162"/>
    <w:rsid w:val="00C204C1"/>
    <w:rsid w:val="00F3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EDF30"/>
  <w15:chartTrackingRefBased/>
  <w15:docId w15:val="{0336FC86-8AC7-4B4E-9024-7F63A4C4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44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44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44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44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44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44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44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44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44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44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44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44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4422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4422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4422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4422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4422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4422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442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44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44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44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44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4422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4422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4422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44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4422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44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Müller Thomas</dc:creator>
  <cp:keywords/>
  <dc:description/>
  <cp:lastModifiedBy>Müller Thomas</cp:lastModifiedBy>
  <cp:revision>1</cp:revision>
  <dcterms:created xsi:type="dcterms:W3CDTF">2025-06-20T12:21:00Z</dcterms:created>
  <dcterms:modified xsi:type="dcterms:W3CDTF">2025-06-20T14:01:00Z</dcterms:modified>
</cp:coreProperties>
</file>