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BC7" w:rsidRDefault="00294BC7" w:rsidP="00294BC7">
      <w:pPr>
        <w:spacing w:after="0" w:line="240" w:lineRule="auto"/>
        <w:rPr>
          <w:rFonts w:ascii="Arial" w:eastAsia="Times New Roman" w:hAnsi="Arial" w:cs="Arial"/>
          <w:color w:val="000000"/>
          <w:szCs w:val="24"/>
        </w:rPr>
      </w:pPr>
    </w:p>
    <w:p w:rsidR="00294BC7" w:rsidRDefault="00294BC7" w:rsidP="00294BC7">
      <w:pPr>
        <w:spacing w:after="0" w:line="240" w:lineRule="auto"/>
        <w:rPr>
          <w:rFonts w:ascii="Arial" w:eastAsia="Times New Roman" w:hAnsi="Arial" w:cs="Arial"/>
          <w:color w:val="000000"/>
          <w:szCs w:val="24"/>
        </w:rPr>
      </w:pPr>
    </w:p>
    <w:p w:rsidR="00A23BEE" w:rsidRDefault="00A23BEE" w:rsidP="00294BC7">
      <w:pPr>
        <w:spacing w:after="0" w:line="240" w:lineRule="auto"/>
        <w:rPr>
          <w:rFonts w:ascii="Arial" w:eastAsia="Times New Roman" w:hAnsi="Arial" w:cs="Arial"/>
          <w:color w:val="000000"/>
          <w:szCs w:val="24"/>
        </w:rPr>
      </w:pPr>
    </w:p>
    <w:p w:rsidR="00480F58" w:rsidRDefault="00480F58" w:rsidP="00294BC7">
      <w:pPr>
        <w:spacing w:after="0" w:line="240" w:lineRule="auto"/>
        <w:rPr>
          <w:rFonts w:ascii="Arial" w:eastAsia="Times New Roman" w:hAnsi="Arial" w:cs="Arial"/>
          <w:color w:val="000000"/>
          <w:szCs w:val="24"/>
        </w:rPr>
      </w:pPr>
      <w:r>
        <w:rPr>
          <w:rFonts w:ascii="Arial" w:eastAsia="Times New Roman" w:hAnsi="Arial" w:cs="Arial"/>
          <w:color w:val="000000"/>
          <w:szCs w:val="24"/>
        </w:rPr>
        <w:t>From: elbio.iseas@hotmail.com</w:t>
      </w:r>
    </w:p>
    <w:p w:rsidR="00480F58" w:rsidRDefault="00480F58" w:rsidP="00294BC7">
      <w:pPr>
        <w:spacing w:after="0" w:line="240" w:lineRule="auto"/>
        <w:rPr>
          <w:rFonts w:ascii="Arial" w:eastAsia="Times New Roman" w:hAnsi="Arial" w:cs="Arial"/>
          <w:color w:val="000000"/>
          <w:szCs w:val="24"/>
        </w:rPr>
      </w:pPr>
      <w:r>
        <w:rPr>
          <w:rFonts w:ascii="Arial" w:eastAsia="Times New Roman" w:hAnsi="Arial" w:cs="Arial"/>
          <w:color w:val="000000"/>
          <w:szCs w:val="24"/>
        </w:rPr>
        <w:t xml:space="preserve">To: </w:t>
      </w:r>
      <w:r w:rsidRPr="00480F58">
        <w:rPr>
          <w:rFonts w:ascii="Arial" w:eastAsia="Times New Roman" w:hAnsi="Arial" w:cs="Arial"/>
          <w:color w:val="000000"/>
          <w:szCs w:val="24"/>
        </w:rPr>
        <w:t>DevinDickens@ITConsulting.c</w:t>
      </w:r>
      <w:r>
        <w:rPr>
          <w:rFonts w:ascii="Arial" w:eastAsia="Times New Roman" w:hAnsi="Arial" w:cs="Arial"/>
          <w:color w:val="000000"/>
          <w:szCs w:val="24"/>
        </w:rPr>
        <w:t>om</w:t>
      </w:r>
    </w:p>
    <w:p w:rsidR="00480F58" w:rsidRDefault="00480F58" w:rsidP="00294BC7">
      <w:pPr>
        <w:spacing w:after="0" w:line="240" w:lineRule="auto"/>
        <w:rPr>
          <w:rFonts w:ascii="Arial" w:eastAsia="Times New Roman" w:hAnsi="Arial" w:cs="Arial"/>
          <w:color w:val="000000"/>
          <w:szCs w:val="24"/>
        </w:rPr>
      </w:pPr>
      <w:r>
        <w:rPr>
          <w:rFonts w:ascii="Arial" w:eastAsia="Times New Roman" w:hAnsi="Arial" w:cs="Arial"/>
          <w:color w:val="000000"/>
          <w:szCs w:val="24"/>
        </w:rPr>
        <w:t>CC:</w:t>
      </w:r>
    </w:p>
    <w:p w:rsidR="00480F58" w:rsidRDefault="00480F58" w:rsidP="00294BC7">
      <w:pPr>
        <w:spacing w:after="0" w:line="240" w:lineRule="auto"/>
        <w:rPr>
          <w:rFonts w:ascii="Arial" w:eastAsia="Times New Roman" w:hAnsi="Arial" w:cs="Arial"/>
          <w:color w:val="000000"/>
          <w:szCs w:val="24"/>
        </w:rPr>
      </w:pPr>
      <w:r>
        <w:rPr>
          <w:rFonts w:ascii="Arial" w:eastAsia="Times New Roman" w:hAnsi="Arial" w:cs="Arial"/>
          <w:color w:val="000000"/>
          <w:szCs w:val="24"/>
        </w:rPr>
        <w:t xml:space="preserve">Subject: </w:t>
      </w:r>
      <w:r w:rsidRPr="00480F58">
        <w:rPr>
          <w:rFonts w:ascii="Arial" w:eastAsia="Times New Roman" w:hAnsi="Arial" w:cs="Arial"/>
          <w:color w:val="000000"/>
          <w:szCs w:val="24"/>
        </w:rPr>
        <w:t>TemporalPayRoll Database Normalization Process Explanation</w:t>
      </w:r>
    </w:p>
    <w:p w:rsidR="00294BC7" w:rsidRDefault="00294BC7" w:rsidP="00294BC7">
      <w:pPr>
        <w:spacing w:after="0" w:line="240" w:lineRule="auto"/>
        <w:rPr>
          <w:rFonts w:ascii="Arial" w:eastAsia="Times New Roman" w:hAnsi="Arial" w:cs="Arial"/>
          <w:color w:val="000000"/>
          <w:szCs w:val="24"/>
        </w:rPr>
      </w:pPr>
    </w:p>
    <w:p w:rsidR="00294BC7" w:rsidRDefault="00294BC7" w:rsidP="00294BC7">
      <w:pPr>
        <w:spacing w:after="0" w:line="240" w:lineRule="auto"/>
        <w:rPr>
          <w:rFonts w:ascii="Arial" w:eastAsia="Times New Roman" w:hAnsi="Arial" w:cs="Arial"/>
          <w:color w:val="000000"/>
          <w:szCs w:val="24"/>
        </w:rPr>
      </w:pPr>
    </w:p>
    <w:p w:rsidR="00294BC7" w:rsidRPr="00294BC7" w:rsidRDefault="00294BC7" w:rsidP="00294BC7">
      <w:pPr>
        <w:spacing w:after="0" w:line="240" w:lineRule="auto"/>
        <w:rPr>
          <w:rFonts w:ascii="Arial" w:eastAsia="Times New Roman" w:hAnsi="Arial" w:cs="Arial"/>
          <w:color w:val="000000"/>
          <w:szCs w:val="24"/>
        </w:rPr>
      </w:pPr>
      <w:r w:rsidRPr="00294BC7">
        <w:rPr>
          <w:rFonts w:ascii="Arial" w:eastAsia="Times New Roman" w:hAnsi="Arial" w:cs="Arial"/>
          <w:color w:val="000000"/>
          <w:szCs w:val="24"/>
        </w:rPr>
        <w:t>Hi Devin,</w:t>
      </w:r>
    </w:p>
    <w:p w:rsidR="00294BC7" w:rsidRPr="00294BC7" w:rsidRDefault="00294BC7" w:rsidP="00294BC7">
      <w:pPr>
        <w:spacing w:after="0" w:line="240" w:lineRule="auto"/>
        <w:rPr>
          <w:rFonts w:ascii="Arial" w:eastAsia="Times New Roman" w:hAnsi="Arial" w:cs="Arial"/>
          <w:color w:val="000000"/>
          <w:szCs w:val="24"/>
        </w:rPr>
      </w:pPr>
    </w:p>
    <w:p w:rsidR="00294BC7" w:rsidRPr="00294BC7" w:rsidRDefault="00294BC7" w:rsidP="00294BC7">
      <w:pPr>
        <w:spacing w:after="0" w:line="240" w:lineRule="auto"/>
        <w:rPr>
          <w:rFonts w:ascii="Arial" w:eastAsia="Times New Roman" w:hAnsi="Arial" w:cs="Arial"/>
          <w:color w:val="000000"/>
          <w:szCs w:val="24"/>
        </w:rPr>
      </w:pPr>
      <w:r w:rsidRPr="00294BC7">
        <w:rPr>
          <w:rFonts w:ascii="Arial" w:eastAsia="Times New Roman" w:hAnsi="Arial" w:cs="Arial"/>
          <w:color w:val="000000"/>
          <w:szCs w:val="24"/>
        </w:rPr>
        <w:t>This is Elbio Iseas from the IT Department and I will explain in this email the normalization process of the TemporalPayRoll database. The TemporalPayRoll database is part of the Online Transaction Processing (OLTP). As any database the normalization process ensures that there is no data redundancy in the database. Between some of the benefits of normalization are:</w:t>
      </w:r>
    </w:p>
    <w:p w:rsidR="00294BC7" w:rsidRPr="00294BC7" w:rsidRDefault="00294BC7" w:rsidP="00294BC7">
      <w:pPr>
        <w:numPr>
          <w:ilvl w:val="0"/>
          <w:numId w:val="1"/>
        </w:numPr>
        <w:spacing w:before="100" w:beforeAutospacing="1" w:after="100" w:afterAutospacing="1" w:line="240" w:lineRule="auto"/>
        <w:rPr>
          <w:rFonts w:ascii="Arial" w:eastAsia="Times New Roman" w:hAnsi="Arial" w:cs="Arial"/>
          <w:color w:val="000000"/>
          <w:szCs w:val="24"/>
        </w:rPr>
      </w:pPr>
      <w:r w:rsidRPr="00294BC7">
        <w:rPr>
          <w:rFonts w:ascii="Arial" w:eastAsia="Times New Roman" w:hAnsi="Arial" w:cs="Arial"/>
          <w:color w:val="000000"/>
          <w:szCs w:val="24"/>
        </w:rPr>
        <w:t>faster access to the information, </w:t>
      </w:r>
    </w:p>
    <w:p w:rsidR="00294BC7" w:rsidRPr="00294BC7" w:rsidRDefault="00294BC7" w:rsidP="00294BC7">
      <w:pPr>
        <w:numPr>
          <w:ilvl w:val="0"/>
          <w:numId w:val="1"/>
        </w:numPr>
        <w:spacing w:before="100" w:beforeAutospacing="1" w:after="100" w:afterAutospacing="1" w:line="240" w:lineRule="auto"/>
        <w:rPr>
          <w:rFonts w:ascii="Arial" w:eastAsia="Times New Roman" w:hAnsi="Arial" w:cs="Arial"/>
          <w:color w:val="000000"/>
          <w:szCs w:val="24"/>
        </w:rPr>
      </w:pPr>
      <w:r w:rsidRPr="00294BC7">
        <w:rPr>
          <w:rFonts w:ascii="Arial" w:eastAsia="Times New Roman" w:hAnsi="Arial" w:cs="Arial"/>
          <w:color w:val="000000"/>
          <w:szCs w:val="24"/>
        </w:rPr>
        <w:t>saving in storage space, and </w:t>
      </w:r>
      <w:bookmarkStart w:id="0" w:name="_GoBack"/>
      <w:bookmarkEnd w:id="0"/>
    </w:p>
    <w:p w:rsidR="00294BC7" w:rsidRPr="00294BC7" w:rsidRDefault="00294BC7" w:rsidP="00294BC7">
      <w:pPr>
        <w:numPr>
          <w:ilvl w:val="0"/>
          <w:numId w:val="1"/>
        </w:numPr>
        <w:spacing w:before="100" w:beforeAutospacing="1" w:after="100" w:afterAutospacing="1" w:line="240" w:lineRule="auto"/>
        <w:rPr>
          <w:rFonts w:ascii="Arial" w:eastAsia="Times New Roman" w:hAnsi="Arial" w:cs="Arial"/>
          <w:color w:val="000000"/>
          <w:szCs w:val="24"/>
        </w:rPr>
      </w:pPr>
      <w:r w:rsidRPr="00294BC7">
        <w:rPr>
          <w:rFonts w:ascii="Arial" w:eastAsia="Times New Roman" w:hAnsi="Arial" w:cs="Arial"/>
          <w:color w:val="000000"/>
          <w:szCs w:val="24"/>
        </w:rPr>
        <w:t>it makes an easier database administration.</w:t>
      </w:r>
    </w:p>
    <w:p w:rsidR="00294BC7" w:rsidRPr="00294BC7" w:rsidRDefault="00294BC7" w:rsidP="00294BC7">
      <w:pPr>
        <w:spacing w:after="0" w:line="240" w:lineRule="auto"/>
        <w:rPr>
          <w:rFonts w:ascii="Arial" w:eastAsia="Times New Roman" w:hAnsi="Arial" w:cs="Arial"/>
          <w:color w:val="000000"/>
          <w:szCs w:val="24"/>
        </w:rPr>
      </w:pPr>
      <w:r w:rsidRPr="00294BC7">
        <w:rPr>
          <w:rFonts w:ascii="Arial" w:eastAsia="Times New Roman" w:hAnsi="Arial" w:cs="Arial"/>
          <w:color w:val="000000"/>
          <w:szCs w:val="24"/>
        </w:rPr>
        <w:t>The normalization process consists of several forms or stages of the database. This email will address the first three normal forms:</w:t>
      </w:r>
    </w:p>
    <w:p w:rsidR="00294BC7" w:rsidRPr="00294BC7" w:rsidRDefault="00294BC7" w:rsidP="00294BC7">
      <w:pPr>
        <w:spacing w:after="0" w:line="240" w:lineRule="auto"/>
        <w:rPr>
          <w:rFonts w:ascii="Arial" w:eastAsia="Times New Roman" w:hAnsi="Arial" w:cs="Arial"/>
          <w:color w:val="000000"/>
          <w:szCs w:val="24"/>
        </w:rPr>
      </w:pPr>
    </w:p>
    <w:p w:rsidR="00294BC7" w:rsidRPr="00294BC7" w:rsidRDefault="00294BC7" w:rsidP="00294BC7">
      <w:pPr>
        <w:spacing w:after="0" w:line="240" w:lineRule="auto"/>
        <w:rPr>
          <w:rFonts w:ascii="Arial" w:eastAsia="Times New Roman" w:hAnsi="Arial" w:cs="Arial"/>
          <w:color w:val="000000"/>
          <w:szCs w:val="24"/>
        </w:rPr>
      </w:pPr>
      <w:r w:rsidRPr="00294BC7">
        <w:rPr>
          <w:rFonts w:ascii="Arial" w:eastAsia="Times New Roman" w:hAnsi="Arial" w:cs="Arial"/>
          <w:b/>
          <w:bCs/>
          <w:color w:val="000000"/>
          <w:szCs w:val="24"/>
        </w:rPr>
        <w:t>The 1st normal form</w:t>
      </w:r>
    </w:p>
    <w:p w:rsidR="00294BC7" w:rsidRPr="00294BC7" w:rsidRDefault="00294BC7" w:rsidP="00294BC7">
      <w:pPr>
        <w:numPr>
          <w:ilvl w:val="0"/>
          <w:numId w:val="2"/>
        </w:numPr>
        <w:spacing w:before="100" w:beforeAutospacing="1" w:after="100" w:afterAutospacing="1" w:line="240" w:lineRule="auto"/>
        <w:rPr>
          <w:rFonts w:ascii="Arial" w:eastAsia="Times New Roman" w:hAnsi="Arial" w:cs="Arial"/>
          <w:color w:val="000000"/>
          <w:szCs w:val="24"/>
        </w:rPr>
      </w:pPr>
      <w:r w:rsidRPr="00294BC7">
        <w:rPr>
          <w:rFonts w:ascii="Arial" w:eastAsia="Times New Roman" w:hAnsi="Arial" w:cs="Arial"/>
          <w:color w:val="000000"/>
          <w:szCs w:val="24"/>
        </w:rPr>
        <w:t>In this stage the table cannot have repeated groups or columns.</w:t>
      </w:r>
    </w:p>
    <w:p w:rsidR="00294BC7" w:rsidRPr="00294BC7" w:rsidRDefault="00294BC7" w:rsidP="00294BC7">
      <w:pPr>
        <w:numPr>
          <w:ilvl w:val="0"/>
          <w:numId w:val="2"/>
        </w:numPr>
        <w:spacing w:before="100" w:beforeAutospacing="1" w:after="100" w:afterAutospacing="1" w:line="240" w:lineRule="auto"/>
        <w:rPr>
          <w:rFonts w:ascii="Arial" w:eastAsia="Times New Roman" w:hAnsi="Arial" w:cs="Arial"/>
          <w:color w:val="000000"/>
          <w:szCs w:val="24"/>
        </w:rPr>
      </w:pPr>
      <w:r w:rsidRPr="00294BC7">
        <w:rPr>
          <w:rFonts w:ascii="Arial" w:eastAsia="Times New Roman" w:hAnsi="Arial" w:cs="Arial"/>
          <w:color w:val="000000"/>
          <w:szCs w:val="24"/>
        </w:rPr>
        <w:t>Columns will have only one value.</w:t>
      </w:r>
    </w:p>
    <w:p w:rsidR="00294BC7" w:rsidRPr="00294BC7" w:rsidRDefault="00294BC7" w:rsidP="00294BC7">
      <w:pPr>
        <w:numPr>
          <w:ilvl w:val="0"/>
          <w:numId w:val="2"/>
        </w:numPr>
        <w:spacing w:before="100" w:beforeAutospacing="1" w:after="100" w:afterAutospacing="1" w:line="240" w:lineRule="auto"/>
        <w:rPr>
          <w:rFonts w:ascii="Arial" w:eastAsia="Times New Roman" w:hAnsi="Arial" w:cs="Arial"/>
          <w:color w:val="000000"/>
          <w:szCs w:val="24"/>
        </w:rPr>
      </w:pPr>
      <w:r w:rsidRPr="00294BC7">
        <w:rPr>
          <w:rFonts w:ascii="Arial" w:eastAsia="Times New Roman" w:hAnsi="Arial" w:cs="Arial"/>
          <w:color w:val="000000"/>
          <w:szCs w:val="24"/>
        </w:rPr>
        <w:t>Each row will be unique.</w:t>
      </w:r>
    </w:p>
    <w:p w:rsidR="00294BC7" w:rsidRPr="00294BC7" w:rsidRDefault="00294BC7" w:rsidP="00294BC7">
      <w:pPr>
        <w:numPr>
          <w:ilvl w:val="0"/>
          <w:numId w:val="2"/>
        </w:numPr>
        <w:spacing w:before="100" w:beforeAutospacing="1" w:after="100" w:afterAutospacing="1" w:line="240" w:lineRule="auto"/>
        <w:rPr>
          <w:rFonts w:ascii="Arial" w:eastAsia="Times New Roman" w:hAnsi="Arial" w:cs="Arial"/>
          <w:color w:val="000000"/>
          <w:szCs w:val="24"/>
        </w:rPr>
      </w:pPr>
      <w:r w:rsidRPr="00294BC7">
        <w:rPr>
          <w:rFonts w:ascii="Arial" w:eastAsia="Times New Roman" w:hAnsi="Arial" w:cs="Arial"/>
          <w:color w:val="000000"/>
          <w:szCs w:val="24"/>
        </w:rPr>
        <w:t>All attributes will depend on the primary key (the column value or group of columns that build the primary key which uniquely identify the row).</w:t>
      </w:r>
    </w:p>
    <w:p w:rsidR="00294BC7" w:rsidRPr="00294BC7" w:rsidRDefault="00294BC7" w:rsidP="00294BC7">
      <w:pPr>
        <w:spacing w:after="0" w:line="240" w:lineRule="auto"/>
        <w:rPr>
          <w:rFonts w:ascii="Arial" w:eastAsia="Times New Roman" w:hAnsi="Arial" w:cs="Arial"/>
          <w:color w:val="000000"/>
          <w:szCs w:val="24"/>
        </w:rPr>
      </w:pPr>
      <w:r w:rsidRPr="00294BC7">
        <w:rPr>
          <w:rFonts w:ascii="Arial" w:eastAsia="Times New Roman" w:hAnsi="Arial" w:cs="Arial"/>
          <w:b/>
          <w:bCs/>
          <w:color w:val="000000"/>
          <w:szCs w:val="24"/>
        </w:rPr>
        <w:t>The 2nd normal form</w:t>
      </w:r>
    </w:p>
    <w:p w:rsidR="00294BC7" w:rsidRPr="00294BC7" w:rsidRDefault="00294BC7" w:rsidP="00294BC7">
      <w:pPr>
        <w:numPr>
          <w:ilvl w:val="0"/>
          <w:numId w:val="3"/>
        </w:numPr>
        <w:spacing w:before="100" w:beforeAutospacing="1" w:after="100" w:afterAutospacing="1" w:line="240" w:lineRule="auto"/>
        <w:rPr>
          <w:rFonts w:ascii="Arial" w:eastAsia="Times New Roman" w:hAnsi="Arial" w:cs="Arial"/>
          <w:color w:val="000000"/>
          <w:szCs w:val="24"/>
        </w:rPr>
      </w:pPr>
      <w:r w:rsidRPr="00294BC7">
        <w:rPr>
          <w:rFonts w:ascii="Arial" w:eastAsia="Times New Roman" w:hAnsi="Arial" w:cs="Arial"/>
          <w:color w:val="000000"/>
          <w:szCs w:val="24"/>
        </w:rPr>
        <w:t>The table needs to be in the 1st normal form.</w:t>
      </w:r>
    </w:p>
    <w:p w:rsidR="00294BC7" w:rsidRPr="00294BC7" w:rsidRDefault="00294BC7" w:rsidP="00294BC7">
      <w:pPr>
        <w:numPr>
          <w:ilvl w:val="0"/>
          <w:numId w:val="3"/>
        </w:numPr>
        <w:spacing w:before="100" w:beforeAutospacing="1" w:after="100" w:afterAutospacing="1" w:line="240" w:lineRule="auto"/>
        <w:rPr>
          <w:rFonts w:ascii="Arial" w:eastAsia="Times New Roman" w:hAnsi="Arial" w:cs="Arial"/>
          <w:color w:val="000000"/>
          <w:szCs w:val="24"/>
        </w:rPr>
      </w:pPr>
      <w:r w:rsidRPr="00294BC7">
        <w:rPr>
          <w:rFonts w:ascii="Arial" w:eastAsia="Times New Roman" w:hAnsi="Arial" w:cs="Arial"/>
          <w:color w:val="000000"/>
          <w:szCs w:val="24"/>
        </w:rPr>
        <w:t>There is no partial key dependency. This means that there will be no prime key attached to a non prime key of a compound key.</w:t>
      </w:r>
    </w:p>
    <w:p w:rsidR="00294BC7" w:rsidRPr="00294BC7" w:rsidRDefault="00294BC7" w:rsidP="00294BC7">
      <w:pPr>
        <w:spacing w:after="0" w:line="240" w:lineRule="auto"/>
        <w:rPr>
          <w:rFonts w:ascii="Arial" w:eastAsia="Times New Roman" w:hAnsi="Arial" w:cs="Arial"/>
          <w:color w:val="000000"/>
          <w:szCs w:val="24"/>
        </w:rPr>
      </w:pPr>
      <w:r w:rsidRPr="00294BC7">
        <w:rPr>
          <w:rFonts w:ascii="Arial" w:eastAsia="Times New Roman" w:hAnsi="Arial" w:cs="Arial"/>
          <w:b/>
          <w:bCs/>
          <w:color w:val="000000"/>
          <w:szCs w:val="24"/>
        </w:rPr>
        <w:t>The 3rd normal form</w:t>
      </w:r>
    </w:p>
    <w:p w:rsidR="00294BC7" w:rsidRPr="00294BC7" w:rsidRDefault="00294BC7" w:rsidP="00294BC7">
      <w:pPr>
        <w:numPr>
          <w:ilvl w:val="0"/>
          <w:numId w:val="4"/>
        </w:numPr>
        <w:spacing w:before="100" w:beforeAutospacing="1" w:after="100" w:afterAutospacing="1" w:line="240" w:lineRule="auto"/>
        <w:rPr>
          <w:rFonts w:ascii="Arial" w:eastAsia="Times New Roman" w:hAnsi="Arial" w:cs="Arial"/>
          <w:color w:val="000000"/>
          <w:szCs w:val="24"/>
        </w:rPr>
      </w:pPr>
      <w:r w:rsidRPr="00294BC7">
        <w:rPr>
          <w:rFonts w:ascii="Arial" w:eastAsia="Times New Roman" w:hAnsi="Arial" w:cs="Arial"/>
          <w:color w:val="000000"/>
          <w:szCs w:val="24"/>
        </w:rPr>
        <w:t>No transit</w:t>
      </w:r>
      <w:r>
        <w:rPr>
          <w:rFonts w:ascii="Arial" w:eastAsia="Times New Roman" w:hAnsi="Arial" w:cs="Arial"/>
          <w:color w:val="000000"/>
          <w:szCs w:val="24"/>
        </w:rPr>
        <w:t>ive dependency will be allowed. This means that if there is transitive dependency in the row it has to be broken in as many relations as it requires.</w:t>
      </w:r>
    </w:p>
    <w:p w:rsidR="00163043" w:rsidRDefault="00163043"/>
    <w:sectPr w:rsidR="00163043" w:rsidSect="00305E9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14A6"/>
    <w:multiLevelType w:val="multilevel"/>
    <w:tmpl w:val="D24AE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E2550C"/>
    <w:multiLevelType w:val="multilevel"/>
    <w:tmpl w:val="DEC8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733CA2"/>
    <w:multiLevelType w:val="multilevel"/>
    <w:tmpl w:val="8FBEF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8A47EF0"/>
    <w:multiLevelType w:val="multilevel"/>
    <w:tmpl w:val="205E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BC7"/>
    <w:rsid w:val="00163043"/>
    <w:rsid w:val="00294BC7"/>
    <w:rsid w:val="00305E99"/>
    <w:rsid w:val="00480F58"/>
    <w:rsid w:val="00A23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94BC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94B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957885">
      <w:bodyDiv w:val="1"/>
      <w:marLeft w:val="0"/>
      <w:marRight w:val="0"/>
      <w:marTop w:val="0"/>
      <w:marBottom w:val="0"/>
      <w:divBdr>
        <w:top w:val="none" w:sz="0" w:space="0" w:color="auto"/>
        <w:left w:val="none" w:sz="0" w:space="0" w:color="auto"/>
        <w:bottom w:val="none" w:sz="0" w:space="0" w:color="auto"/>
        <w:right w:val="none" w:sz="0" w:space="0" w:color="auto"/>
      </w:divBdr>
      <w:divsChild>
        <w:div w:id="966349685">
          <w:marLeft w:val="0"/>
          <w:marRight w:val="0"/>
          <w:marTop w:val="0"/>
          <w:marBottom w:val="0"/>
          <w:divBdr>
            <w:top w:val="none" w:sz="0" w:space="0" w:color="auto"/>
            <w:left w:val="none" w:sz="0" w:space="0" w:color="auto"/>
            <w:bottom w:val="none" w:sz="0" w:space="0" w:color="auto"/>
            <w:right w:val="none" w:sz="0" w:space="0" w:color="auto"/>
          </w:divBdr>
        </w:div>
        <w:div w:id="1173835467">
          <w:marLeft w:val="0"/>
          <w:marRight w:val="0"/>
          <w:marTop w:val="0"/>
          <w:marBottom w:val="0"/>
          <w:divBdr>
            <w:top w:val="none" w:sz="0" w:space="0" w:color="auto"/>
            <w:left w:val="none" w:sz="0" w:space="0" w:color="auto"/>
            <w:bottom w:val="none" w:sz="0" w:space="0" w:color="auto"/>
            <w:right w:val="none" w:sz="0" w:space="0" w:color="auto"/>
          </w:divBdr>
        </w:div>
        <w:div w:id="1886402384">
          <w:marLeft w:val="0"/>
          <w:marRight w:val="0"/>
          <w:marTop w:val="0"/>
          <w:marBottom w:val="0"/>
          <w:divBdr>
            <w:top w:val="none" w:sz="0" w:space="0" w:color="auto"/>
            <w:left w:val="none" w:sz="0" w:space="0" w:color="auto"/>
            <w:bottom w:val="none" w:sz="0" w:space="0" w:color="auto"/>
            <w:right w:val="none" w:sz="0" w:space="0" w:color="auto"/>
          </w:divBdr>
        </w:div>
        <w:div w:id="1938948561">
          <w:marLeft w:val="0"/>
          <w:marRight w:val="0"/>
          <w:marTop w:val="0"/>
          <w:marBottom w:val="0"/>
          <w:divBdr>
            <w:top w:val="none" w:sz="0" w:space="0" w:color="auto"/>
            <w:left w:val="none" w:sz="0" w:space="0" w:color="auto"/>
            <w:bottom w:val="none" w:sz="0" w:space="0" w:color="auto"/>
            <w:right w:val="none" w:sz="0" w:space="0" w:color="auto"/>
          </w:divBdr>
          <w:divsChild>
            <w:div w:id="817067375">
              <w:marLeft w:val="0"/>
              <w:marRight w:val="0"/>
              <w:marTop w:val="0"/>
              <w:marBottom w:val="0"/>
              <w:divBdr>
                <w:top w:val="none" w:sz="0" w:space="0" w:color="auto"/>
                <w:left w:val="none" w:sz="0" w:space="0" w:color="auto"/>
                <w:bottom w:val="none" w:sz="0" w:space="0" w:color="auto"/>
                <w:right w:val="none" w:sz="0" w:space="0" w:color="auto"/>
              </w:divBdr>
            </w:div>
            <w:div w:id="1453553651">
              <w:marLeft w:val="0"/>
              <w:marRight w:val="0"/>
              <w:marTop w:val="0"/>
              <w:marBottom w:val="0"/>
              <w:divBdr>
                <w:top w:val="none" w:sz="0" w:space="0" w:color="auto"/>
                <w:left w:val="none" w:sz="0" w:space="0" w:color="auto"/>
                <w:bottom w:val="none" w:sz="0" w:space="0" w:color="auto"/>
                <w:right w:val="none" w:sz="0" w:space="0" w:color="auto"/>
              </w:divBdr>
            </w:div>
            <w:div w:id="1302034387">
              <w:marLeft w:val="0"/>
              <w:marRight w:val="0"/>
              <w:marTop w:val="0"/>
              <w:marBottom w:val="0"/>
              <w:divBdr>
                <w:top w:val="none" w:sz="0" w:space="0" w:color="auto"/>
                <w:left w:val="none" w:sz="0" w:space="0" w:color="auto"/>
                <w:bottom w:val="none" w:sz="0" w:space="0" w:color="auto"/>
                <w:right w:val="none" w:sz="0" w:space="0" w:color="auto"/>
              </w:divBdr>
            </w:div>
            <w:div w:id="270475559">
              <w:marLeft w:val="0"/>
              <w:marRight w:val="0"/>
              <w:marTop w:val="0"/>
              <w:marBottom w:val="0"/>
              <w:divBdr>
                <w:top w:val="none" w:sz="0" w:space="0" w:color="auto"/>
                <w:left w:val="none" w:sz="0" w:space="0" w:color="auto"/>
                <w:bottom w:val="none" w:sz="0" w:space="0" w:color="auto"/>
                <w:right w:val="none" w:sz="0" w:space="0" w:color="auto"/>
              </w:divBdr>
            </w:div>
            <w:div w:id="1037125850">
              <w:marLeft w:val="0"/>
              <w:marRight w:val="0"/>
              <w:marTop w:val="0"/>
              <w:marBottom w:val="0"/>
              <w:divBdr>
                <w:top w:val="none" w:sz="0" w:space="0" w:color="auto"/>
                <w:left w:val="none" w:sz="0" w:space="0" w:color="auto"/>
                <w:bottom w:val="none" w:sz="0" w:space="0" w:color="auto"/>
                <w:right w:val="none" w:sz="0" w:space="0" w:color="auto"/>
              </w:divBdr>
              <w:divsChild>
                <w:div w:id="9333583">
                  <w:marLeft w:val="0"/>
                  <w:marRight w:val="0"/>
                  <w:marTop w:val="0"/>
                  <w:marBottom w:val="0"/>
                  <w:divBdr>
                    <w:top w:val="none" w:sz="0" w:space="0" w:color="auto"/>
                    <w:left w:val="none" w:sz="0" w:space="0" w:color="auto"/>
                    <w:bottom w:val="none" w:sz="0" w:space="0" w:color="auto"/>
                    <w:right w:val="none" w:sz="0" w:space="0" w:color="auto"/>
                  </w:divBdr>
                </w:div>
                <w:div w:id="1971741104">
                  <w:marLeft w:val="0"/>
                  <w:marRight w:val="0"/>
                  <w:marTop w:val="0"/>
                  <w:marBottom w:val="0"/>
                  <w:divBdr>
                    <w:top w:val="none" w:sz="0" w:space="0" w:color="auto"/>
                    <w:left w:val="none" w:sz="0" w:space="0" w:color="auto"/>
                    <w:bottom w:val="none" w:sz="0" w:space="0" w:color="auto"/>
                    <w:right w:val="none" w:sz="0" w:space="0" w:color="auto"/>
                  </w:divBdr>
                  <w:divsChild>
                    <w:div w:id="1465077935">
                      <w:marLeft w:val="0"/>
                      <w:marRight w:val="0"/>
                      <w:marTop w:val="0"/>
                      <w:marBottom w:val="0"/>
                      <w:divBdr>
                        <w:top w:val="none" w:sz="0" w:space="0" w:color="auto"/>
                        <w:left w:val="none" w:sz="0" w:space="0" w:color="auto"/>
                        <w:bottom w:val="none" w:sz="0" w:space="0" w:color="auto"/>
                        <w:right w:val="none" w:sz="0" w:space="0" w:color="auto"/>
                      </w:divBdr>
                    </w:div>
                    <w:div w:id="1041784508">
                      <w:marLeft w:val="0"/>
                      <w:marRight w:val="0"/>
                      <w:marTop w:val="0"/>
                      <w:marBottom w:val="0"/>
                      <w:divBdr>
                        <w:top w:val="none" w:sz="0" w:space="0" w:color="auto"/>
                        <w:left w:val="none" w:sz="0" w:space="0" w:color="auto"/>
                        <w:bottom w:val="none" w:sz="0" w:space="0" w:color="auto"/>
                        <w:right w:val="none" w:sz="0" w:space="0" w:color="auto"/>
                      </w:divBdr>
                      <w:divsChild>
                        <w:div w:id="1206873395">
                          <w:marLeft w:val="0"/>
                          <w:marRight w:val="0"/>
                          <w:marTop w:val="0"/>
                          <w:marBottom w:val="0"/>
                          <w:divBdr>
                            <w:top w:val="none" w:sz="0" w:space="0" w:color="auto"/>
                            <w:left w:val="none" w:sz="0" w:space="0" w:color="auto"/>
                            <w:bottom w:val="none" w:sz="0" w:space="0" w:color="auto"/>
                            <w:right w:val="none" w:sz="0" w:space="0" w:color="auto"/>
                          </w:divBdr>
                        </w:div>
                        <w:div w:id="209551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1</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mandrake</dc:creator>
  <cp:lastModifiedBy>mandrake</cp:lastModifiedBy>
  <cp:revision>2</cp:revision>
  <dcterms:created xsi:type="dcterms:W3CDTF">2016-09-02T22:40:00Z</dcterms:created>
  <dcterms:modified xsi:type="dcterms:W3CDTF">2016-09-03T02:31:00Z</dcterms:modified>
</cp:coreProperties>
</file>