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207" w:rsidRPr="00037960" w:rsidRDefault="001A2207" w:rsidP="0001690B">
      <w:pPr>
        <w:spacing w:after="0" w:line="480" w:lineRule="auto"/>
        <w:rPr>
          <w:rFonts w:ascii="Times New Roman" w:hAnsi="Times New Roman" w:cs="Times New Roman"/>
          <w:sz w:val="24"/>
        </w:rPr>
      </w:pPr>
    </w:p>
    <w:p w:rsidR="00E11BDD" w:rsidRPr="00037960" w:rsidRDefault="00E11BDD" w:rsidP="0001690B">
      <w:pPr>
        <w:spacing w:after="0" w:line="480" w:lineRule="auto"/>
        <w:rPr>
          <w:rFonts w:ascii="Times New Roman" w:hAnsi="Times New Roman" w:cs="Times New Roman"/>
          <w:sz w:val="24"/>
        </w:rPr>
      </w:pPr>
    </w:p>
    <w:p w:rsidR="00E11BDD" w:rsidRPr="00037960" w:rsidRDefault="00E11BDD" w:rsidP="0001690B">
      <w:pPr>
        <w:spacing w:after="0" w:line="480" w:lineRule="auto"/>
        <w:rPr>
          <w:rFonts w:ascii="Times New Roman" w:hAnsi="Times New Roman" w:cs="Times New Roman"/>
          <w:sz w:val="24"/>
        </w:rPr>
      </w:pPr>
    </w:p>
    <w:p w:rsidR="001A2207" w:rsidRPr="00037960" w:rsidRDefault="001A2207" w:rsidP="0001690B">
      <w:pPr>
        <w:spacing w:after="0" w:line="480" w:lineRule="auto"/>
        <w:rPr>
          <w:rFonts w:ascii="Times New Roman" w:hAnsi="Times New Roman" w:cs="Times New Roman"/>
          <w:sz w:val="24"/>
        </w:rPr>
      </w:pPr>
    </w:p>
    <w:p w:rsidR="001A2207" w:rsidRPr="00037960" w:rsidRDefault="001A2207" w:rsidP="0001690B">
      <w:pPr>
        <w:spacing w:after="0" w:line="480" w:lineRule="auto"/>
        <w:rPr>
          <w:rFonts w:ascii="Times New Roman" w:hAnsi="Times New Roman" w:cs="Times New Roman"/>
          <w:sz w:val="24"/>
        </w:rPr>
      </w:pPr>
    </w:p>
    <w:p w:rsidR="008E2E16" w:rsidRPr="00037960" w:rsidRDefault="008E2E16" w:rsidP="0001690B">
      <w:pPr>
        <w:spacing w:after="0" w:line="480" w:lineRule="auto"/>
        <w:rPr>
          <w:rFonts w:ascii="Times New Roman" w:hAnsi="Times New Roman" w:cs="Times New Roman"/>
          <w:sz w:val="24"/>
        </w:rPr>
      </w:pPr>
    </w:p>
    <w:p w:rsidR="001A2207" w:rsidRPr="00037960" w:rsidRDefault="001A2207" w:rsidP="0001690B">
      <w:pPr>
        <w:spacing w:after="0" w:line="480" w:lineRule="auto"/>
        <w:rPr>
          <w:rFonts w:ascii="Times New Roman" w:hAnsi="Times New Roman" w:cs="Times New Roman"/>
          <w:sz w:val="24"/>
        </w:rPr>
      </w:pPr>
    </w:p>
    <w:p w:rsidR="001A2207" w:rsidRPr="00037960" w:rsidRDefault="000A7E15" w:rsidP="0001690B">
      <w:pPr>
        <w:pStyle w:val="APAHeader"/>
        <w:rPr>
          <w:rFonts w:ascii="Times New Roman" w:hAnsi="Times New Roman" w:cs="Times New Roman"/>
          <w:szCs w:val="24"/>
        </w:rPr>
      </w:pPr>
      <w:r>
        <w:rPr>
          <w:rFonts w:ascii="Times New Roman" w:hAnsi="Times New Roman" w:cs="Times New Roman"/>
          <w:szCs w:val="24"/>
        </w:rPr>
        <w:t>Enterprise Sales Application Part I</w:t>
      </w:r>
      <w:r w:rsidR="001F780D">
        <w:rPr>
          <w:rFonts w:ascii="Times New Roman" w:hAnsi="Times New Roman" w:cs="Times New Roman"/>
          <w:szCs w:val="24"/>
        </w:rPr>
        <w:t>I</w:t>
      </w:r>
    </w:p>
    <w:p w:rsidR="001A2207" w:rsidRPr="00037960" w:rsidRDefault="001A2207" w:rsidP="0001690B">
      <w:pPr>
        <w:pStyle w:val="APAHeader"/>
        <w:rPr>
          <w:rFonts w:ascii="Times New Roman" w:hAnsi="Times New Roman" w:cs="Times New Roman"/>
          <w:szCs w:val="24"/>
          <w:lang w:val="es-UY"/>
        </w:rPr>
      </w:pPr>
      <w:bookmarkStart w:id="0" w:name="bkMainUserName"/>
      <w:r w:rsidRPr="00037960">
        <w:rPr>
          <w:rFonts w:ascii="Times New Roman" w:hAnsi="Times New Roman" w:cs="Times New Roman"/>
          <w:szCs w:val="24"/>
          <w:lang w:val="es-UY"/>
        </w:rPr>
        <w:t>Elbio Iseas</w:t>
      </w:r>
      <w:bookmarkEnd w:id="0"/>
      <w:r w:rsidR="00FD1134">
        <w:rPr>
          <w:rFonts w:ascii="Times New Roman" w:hAnsi="Times New Roman" w:cs="Times New Roman"/>
          <w:szCs w:val="24"/>
          <w:lang w:val="es-UY"/>
        </w:rPr>
        <w:t>, Minh Thien Tran, Neil Goldstein, Rob Fassett</w:t>
      </w:r>
    </w:p>
    <w:p w:rsidR="001A2207" w:rsidRPr="00037960" w:rsidRDefault="001A28BE" w:rsidP="0001690B">
      <w:pPr>
        <w:pStyle w:val="APAHeader"/>
        <w:rPr>
          <w:rFonts w:ascii="Times New Roman" w:hAnsi="Times New Roman" w:cs="Times New Roman"/>
          <w:szCs w:val="24"/>
          <w:lang w:val="es-UY"/>
        </w:rPr>
      </w:pPr>
      <w:r>
        <w:rPr>
          <w:rFonts w:ascii="Times New Roman" w:hAnsi="Times New Roman" w:cs="Times New Roman"/>
          <w:szCs w:val="24"/>
          <w:lang w:val="es-UY"/>
        </w:rPr>
        <w:t>DBM/460</w:t>
      </w:r>
    </w:p>
    <w:p w:rsidR="001A2207" w:rsidRPr="00037960" w:rsidRDefault="001A28BE" w:rsidP="0001690B">
      <w:pPr>
        <w:pStyle w:val="APAHeader"/>
        <w:rPr>
          <w:rFonts w:ascii="Times New Roman" w:hAnsi="Times New Roman" w:cs="Times New Roman"/>
          <w:szCs w:val="24"/>
          <w:lang w:val="es-UY"/>
        </w:rPr>
      </w:pPr>
      <w:r>
        <w:rPr>
          <w:rFonts w:ascii="Times New Roman" w:hAnsi="Times New Roman" w:cs="Times New Roman"/>
          <w:szCs w:val="24"/>
          <w:lang w:val="es-UY"/>
        </w:rPr>
        <w:t xml:space="preserve">October </w:t>
      </w:r>
      <w:r w:rsidR="00186207">
        <w:rPr>
          <w:rFonts w:ascii="Times New Roman" w:hAnsi="Times New Roman" w:cs="Times New Roman"/>
          <w:szCs w:val="24"/>
          <w:lang w:val="es-UY"/>
        </w:rPr>
        <w:t>10</w:t>
      </w:r>
      <w:r w:rsidR="00770AD9" w:rsidRPr="00037960">
        <w:rPr>
          <w:rFonts w:ascii="Times New Roman" w:hAnsi="Times New Roman" w:cs="Times New Roman"/>
          <w:szCs w:val="24"/>
          <w:lang w:val="es-UY"/>
        </w:rPr>
        <w:t>, 2016</w:t>
      </w:r>
    </w:p>
    <w:p w:rsidR="001A2207" w:rsidRPr="00037960" w:rsidRDefault="001A28BE" w:rsidP="0001690B">
      <w:pPr>
        <w:pStyle w:val="APAHeader"/>
        <w:rPr>
          <w:rFonts w:ascii="Times New Roman" w:hAnsi="Times New Roman" w:cs="Times New Roman"/>
          <w:szCs w:val="24"/>
          <w:lang w:val="es-UY"/>
        </w:rPr>
      </w:pPr>
      <w:r>
        <w:rPr>
          <w:rFonts w:ascii="Times New Roman" w:hAnsi="Times New Roman" w:cs="Times New Roman"/>
          <w:szCs w:val="24"/>
          <w:lang w:val="es-UY"/>
        </w:rPr>
        <w:t>Daniel McDonald</w:t>
      </w:r>
    </w:p>
    <w:p w:rsidR="001A2207" w:rsidRPr="00037960" w:rsidRDefault="001A2207" w:rsidP="0001690B">
      <w:pPr>
        <w:spacing w:after="0" w:line="480" w:lineRule="auto"/>
        <w:rPr>
          <w:rFonts w:ascii="Times New Roman" w:hAnsi="Times New Roman" w:cs="Times New Roman"/>
          <w:sz w:val="24"/>
          <w:lang w:val="es-UY"/>
        </w:rPr>
      </w:pPr>
    </w:p>
    <w:p w:rsidR="001B7027" w:rsidRPr="00037960" w:rsidRDefault="001B7027" w:rsidP="0001690B">
      <w:pPr>
        <w:spacing w:after="0" w:line="480" w:lineRule="auto"/>
        <w:rPr>
          <w:rFonts w:ascii="Times New Roman" w:hAnsi="Times New Roman" w:cs="Times New Roman"/>
          <w:sz w:val="24"/>
          <w:lang w:val="es-UY"/>
        </w:rPr>
      </w:pPr>
    </w:p>
    <w:p w:rsidR="001B7027" w:rsidRPr="00037960" w:rsidRDefault="001B7027" w:rsidP="0001690B">
      <w:pPr>
        <w:spacing w:after="0" w:line="480" w:lineRule="auto"/>
        <w:rPr>
          <w:rFonts w:ascii="Times New Roman" w:hAnsi="Times New Roman" w:cs="Times New Roman"/>
          <w:sz w:val="24"/>
          <w:lang w:val="es-UY"/>
        </w:rPr>
      </w:pPr>
    </w:p>
    <w:p w:rsidR="001B7027" w:rsidRPr="00037960" w:rsidRDefault="001B7027" w:rsidP="0001690B">
      <w:pPr>
        <w:spacing w:after="0" w:line="480" w:lineRule="auto"/>
        <w:rPr>
          <w:rFonts w:ascii="Times New Roman" w:hAnsi="Times New Roman" w:cs="Times New Roman"/>
          <w:sz w:val="24"/>
          <w:lang w:val="es-UY"/>
        </w:rPr>
      </w:pPr>
    </w:p>
    <w:p w:rsidR="001B7027" w:rsidRPr="00037960" w:rsidRDefault="001B7027" w:rsidP="0001690B">
      <w:pPr>
        <w:spacing w:after="0" w:line="480" w:lineRule="auto"/>
        <w:rPr>
          <w:rFonts w:ascii="Times New Roman" w:hAnsi="Times New Roman" w:cs="Times New Roman"/>
          <w:sz w:val="24"/>
          <w:lang w:val="es-UY"/>
        </w:rPr>
      </w:pPr>
    </w:p>
    <w:p w:rsidR="001B7027" w:rsidRPr="00037960" w:rsidRDefault="001B7027" w:rsidP="0001690B">
      <w:pPr>
        <w:tabs>
          <w:tab w:val="left" w:pos="6061"/>
        </w:tabs>
        <w:spacing w:after="0" w:line="480" w:lineRule="auto"/>
        <w:rPr>
          <w:rFonts w:ascii="Times New Roman" w:hAnsi="Times New Roman" w:cs="Times New Roman"/>
          <w:sz w:val="24"/>
          <w:lang w:val="es-UY"/>
        </w:rPr>
      </w:pPr>
    </w:p>
    <w:p w:rsidR="001B7027" w:rsidRPr="00037960" w:rsidRDefault="001B7027" w:rsidP="0001690B">
      <w:pPr>
        <w:spacing w:after="0" w:line="480" w:lineRule="auto"/>
        <w:rPr>
          <w:rFonts w:ascii="Times New Roman" w:hAnsi="Times New Roman" w:cs="Times New Roman"/>
          <w:sz w:val="24"/>
          <w:lang w:val="es-UY"/>
        </w:rPr>
      </w:pPr>
    </w:p>
    <w:p w:rsidR="008E2E16" w:rsidRPr="00037960" w:rsidRDefault="008E2E16" w:rsidP="0001690B">
      <w:pPr>
        <w:spacing w:after="0" w:line="480" w:lineRule="auto"/>
        <w:rPr>
          <w:rFonts w:ascii="Times New Roman" w:hAnsi="Times New Roman" w:cs="Times New Roman"/>
          <w:sz w:val="24"/>
          <w:lang w:val="es-UY"/>
        </w:rPr>
      </w:pPr>
    </w:p>
    <w:p w:rsidR="008E2E16" w:rsidRDefault="008E2E16" w:rsidP="0001690B">
      <w:pPr>
        <w:tabs>
          <w:tab w:val="left" w:pos="900"/>
        </w:tabs>
        <w:spacing w:after="0" w:line="480" w:lineRule="auto"/>
        <w:rPr>
          <w:rFonts w:ascii="Times New Roman" w:hAnsi="Times New Roman" w:cs="Times New Roman"/>
          <w:sz w:val="24"/>
        </w:rPr>
      </w:pPr>
    </w:p>
    <w:p w:rsidR="0001690B" w:rsidRDefault="0001690B" w:rsidP="0001690B">
      <w:pPr>
        <w:tabs>
          <w:tab w:val="left" w:pos="900"/>
        </w:tabs>
        <w:spacing w:after="0" w:line="480" w:lineRule="auto"/>
        <w:jc w:val="center"/>
        <w:rPr>
          <w:rFonts w:ascii="Times New Roman" w:hAnsi="Times New Roman" w:cs="Times New Roman"/>
          <w:b/>
          <w:sz w:val="24"/>
        </w:rPr>
      </w:pPr>
    </w:p>
    <w:p w:rsidR="0001690B" w:rsidRDefault="0001690B" w:rsidP="0001690B">
      <w:pPr>
        <w:tabs>
          <w:tab w:val="left" w:pos="900"/>
        </w:tabs>
        <w:spacing w:after="0" w:line="480" w:lineRule="auto"/>
        <w:jc w:val="center"/>
        <w:rPr>
          <w:rFonts w:ascii="Times New Roman" w:hAnsi="Times New Roman" w:cs="Times New Roman"/>
          <w:b/>
          <w:sz w:val="24"/>
        </w:rPr>
      </w:pPr>
    </w:p>
    <w:p w:rsidR="00107B92" w:rsidRPr="00E86892" w:rsidRDefault="00BA5A23" w:rsidP="0001690B">
      <w:pPr>
        <w:tabs>
          <w:tab w:val="left" w:pos="900"/>
        </w:tabs>
        <w:spacing w:after="0" w:line="480" w:lineRule="auto"/>
        <w:jc w:val="center"/>
        <w:rPr>
          <w:rFonts w:ascii="Times New Roman" w:hAnsi="Times New Roman" w:cs="Times New Roman"/>
          <w:b/>
          <w:sz w:val="24"/>
        </w:rPr>
      </w:pPr>
      <w:r w:rsidRPr="00E86892">
        <w:rPr>
          <w:rFonts w:ascii="Times New Roman" w:hAnsi="Times New Roman" w:cs="Times New Roman"/>
          <w:b/>
          <w:sz w:val="24"/>
        </w:rPr>
        <w:lastRenderedPageBreak/>
        <w:t>Introduction</w:t>
      </w:r>
    </w:p>
    <w:p w:rsidR="00167297" w:rsidRDefault="00E86892" w:rsidP="0001690B">
      <w:pPr>
        <w:tabs>
          <w:tab w:val="left" w:pos="900"/>
        </w:tabs>
        <w:spacing w:after="0" w:line="480" w:lineRule="auto"/>
        <w:rPr>
          <w:rFonts w:ascii="Times New Roman" w:hAnsi="Times New Roman" w:cs="Times New Roman"/>
          <w:sz w:val="24"/>
        </w:rPr>
      </w:pPr>
      <w:r>
        <w:rPr>
          <w:rFonts w:ascii="Times New Roman" w:hAnsi="Times New Roman" w:cs="Times New Roman"/>
          <w:sz w:val="24"/>
        </w:rPr>
        <w:tab/>
        <w:t>The Enterprise Sales Application will help querying the data in the database</w:t>
      </w:r>
      <w:r w:rsidR="00E238A6">
        <w:rPr>
          <w:rFonts w:ascii="Times New Roman" w:hAnsi="Times New Roman" w:cs="Times New Roman"/>
          <w:sz w:val="24"/>
        </w:rPr>
        <w:t xml:space="preserve"> in a fast and efficient way</w:t>
      </w:r>
      <w:r>
        <w:rPr>
          <w:rFonts w:ascii="Times New Roman" w:hAnsi="Times New Roman" w:cs="Times New Roman"/>
          <w:sz w:val="24"/>
        </w:rPr>
        <w:t xml:space="preserve"> to </w:t>
      </w:r>
      <w:r w:rsidR="00E238A6">
        <w:rPr>
          <w:rFonts w:ascii="Times New Roman" w:hAnsi="Times New Roman" w:cs="Times New Roman"/>
          <w:sz w:val="24"/>
        </w:rPr>
        <w:t>allow analyze this information by giving decision makers the tools to make the write decisions for benefit of the company and to stay competitive in the market.</w:t>
      </w:r>
      <w:r w:rsidR="001F780D">
        <w:rPr>
          <w:rFonts w:ascii="Times New Roman" w:hAnsi="Times New Roman" w:cs="Times New Roman"/>
          <w:sz w:val="24"/>
        </w:rPr>
        <w:t xml:space="preserve">  This paper will discuss the advantages and disadvantages of an enterprise data warehouse, the ETL process, an ad-hoc reporting strategy, and a data mining strategy.</w:t>
      </w:r>
    </w:p>
    <w:p w:rsidR="001F780D" w:rsidRPr="00AB26C9" w:rsidRDefault="000A4C9D" w:rsidP="0001690B">
      <w:pPr>
        <w:tabs>
          <w:tab w:val="left" w:pos="900"/>
        </w:tabs>
        <w:spacing w:after="0" w:line="480" w:lineRule="auto"/>
        <w:jc w:val="center"/>
        <w:rPr>
          <w:rFonts w:ascii="Times New Roman" w:hAnsi="Times New Roman" w:cs="Times New Roman"/>
          <w:b/>
          <w:sz w:val="24"/>
        </w:rPr>
      </w:pPr>
      <w:r w:rsidRPr="00AB26C9">
        <w:rPr>
          <w:rFonts w:ascii="Times New Roman" w:hAnsi="Times New Roman" w:cs="Times New Roman"/>
          <w:b/>
          <w:sz w:val="24"/>
        </w:rPr>
        <w:t>Advantages</w:t>
      </w:r>
      <w:r w:rsidR="00D36725" w:rsidRPr="00AB26C9">
        <w:rPr>
          <w:rFonts w:ascii="Times New Roman" w:hAnsi="Times New Roman" w:cs="Times New Roman"/>
          <w:b/>
          <w:sz w:val="24"/>
        </w:rPr>
        <w:t xml:space="preserve"> and Disadvantages</w:t>
      </w:r>
      <w:r w:rsidRPr="00AB26C9">
        <w:rPr>
          <w:rFonts w:ascii="Times New Roman" w:hAnsi="Times New Roman" w:cs="Times New Roman"/>
          <w:b/>
          <w:sz w:val="24"/>
        </w:rPr>
        <w:t xml:space="preserve"> of </w:t>
      </w:r>
      <w:r w:rsidR="00D36725" w:rsidRPr="00AB26C9">
        <w:rPr>
          <w:rFonts w:ascii="Times New Roman" w:hAnsi="Times New Roman" w:cs="Times New Roman"/>
          <w:b/>
          <w:sz w:val="24"/>
        </w:rPr>
        <w:t xml:space="preserve">an </w:t>
      </w:r>
      <w:r w:rsidRPr="00AB26C9">
        <w:rPr>
          <w:rFonts w:ascii="Times New Roman" w:hAnsi="Times New Roman" w:cs="Times New Roman"/>
          <w:b/>
          <w:sz w:val="24"/>
        </w:rPr>
        <w:t>Enterprise Data Warehouse</w:t>
      </w:r>
    </w:p>
    <w:p w:rsidR="000A4C9D" w:rsidRDefault="000A4C9D" w:rsidP="0001690B">
      <w:pPr>
        <w:tabs>
          <w:tab w:val="left" w:pos="900"/>
        </w:tabs>
        <w:spacing w:after="0" w:line="480" w:lineRule="auto"/>
        <w:rPr>
          <w:rFonts w:ascii="Times New Roman" w:hAnsi="Times New Roman" w:cs="Times New Roman"/>
          <w:sz w:val="24"/>
        </w:rPr>
      </w:pPr>
      <w:r>
        <w:rPr>
          <w:rFonts w:ascii="Times New Roman" w:hAnsi="Times New Roman" w:cs="Times New Roman"/>
          <w:sz w:val="24"/>
        </w:rPr>
        <w:tab/>
        <w:t>An enterprise data warehouse is a centralized database comprised of data from many disparate sources.  Disparate sources are sources that are different in kind and don’t allow for easy comparison.  However, using tools to extract the data, transform it, and load it in to the data warehouse allows for a more in-depth look at all the data</w:t>
      </w:r>
      <w:r w:rsidR="00D36725">
        <w:rPr>
          <w:rFonts w:ascii="Times New Roman" w:hAnsi="Times New Roman" w:cs="Times New Roman"/>
          <w:sz w:val="24"/>
        </w:rPr>
        <w:t xml:space="preserve"> and allow</w:t>
      </w:r>
      <w:r>
        <w:rPr>
          <w:rFonts w:ascii="Times New Roman" w:hAnsi="Times New Roman" w:cs="Times New Roman"/>
          <w:sz w:val="24"/>
        </w:rPr>
        <w:t xml:space="preserve"> critical business decisions to be made.</w:t>
      </w:r>
      <w:r w:rsidR="00D36725">
        <w:rPr>
          <w:rFonts w:ascii="Times New Roman" w:hAnsi="Times New Roman" w:cs="Times New Roman"/>
          <w:sz w:val="24"/>
        </w:rPr>
        <w:t xml:space="preserve">  This is one of the largest advantages of a data warehouse: the ability to see all the data from all the sources in one.</w:t>
      </w:r>
    </w:p>
    <w:p w:rsidR="00D36725" w:rsidRDefault="00D36725" w:rsidP="0001690B">
      <w:pPr>
        <w:tabs>
          <w:tab w:val="left" w:pos="900"/>
        </w:tabs>
        <w:spacing w:after="0" w:line="480" w:lineRule="auto"/>
        <w:rPr>
          <w:rFonts w:ascii="Times New Roman" w:hAnsi="Times New Roman" w:cs="Times New Roman"/>
          <w:sz w:val="24"/>
        </w:rPr>
      </w:pPr>
      <w:r>
        <w:rPr>
          <w:rFonts w:ascii="Times New Roman" w:hAnsi="Times New Roman" w:cs="Times New Roman"/>
          <w:sz w:val="24"/>
        </w:rPr>
        <w:tab/>
        <w:t>As the data is transformed for the data warehouse, the data is also cleansed.  Meaning that all the data in the warehouse has been organized and all redundancies are eliminated.  This is another advantage of a data warehouse: clean data.  Additionally, with all the data being transformed, cleansed, and made available in one area, the data is centralized making it available for people in many different locations to analyze the data to make critical decisions.</w:t>
      </w:r>
    </w:p>
    <w:p w:rsidR="00AB26C9" w:rsidRDefault="00D36725" w:rsidP="0001690B">
      <w:pPr>
        <w:tabs>
          <w:tab w:val="left" w:pos="900"/>
        </w:tabs>
        <w:spacing w:after="0" w:line="480" w:lineRule="auto"/>
        <w:rPr>
          <w:rFonts w:ascii="Times New Roman" w:hAnsi="Times New Roman" w:cs="Times New Roman"/>
          <w:sz w:val="24"/>
        </w:rPr>
      </w:pPr>
      <w:r>
        <w:rPr>
          <w:rFonts w:ascii="Times New Roman" w:hAnsi="Times New Roman" w:cs="Times New Roman"/>
          <w:sz w:val="24"/>
        </w:rPr>
        <w:tab/>
        <w:t>The disadvantages of a data warehouse can be almost directly related to the advantages.  While the data can be transformed and cleansed, this process can take</w:t>
      </w:r>
      <w:r w:rsidR="00AB26C9">
        <w:rPr>
          <w:rFonts w:ascii="Times New Roman" w:hAnsi="Times New Roman" w:cs="Times New Roman"/>
          <w:sz w:val="24"/>
        </w:rPr>
        <w:t xml:space="preserve"> years depending on the volume of data.  Compatibility will also be a factor in the transformation process if the data sources are dated or there are too many constraints.  Maintenance of the data warehouse will also </w:t>
      </w:r>
      <w:r w:rsidR="00AB26C9">
        <w:rPr>
          <w:rFonts w:ascii="Times New Roman" w:hAnsi="Times New Roman" w:cs="Times New Roman"/>
          <w:sz w:val="24"/>
        </w:rPr>
        <w:lastRenderedPageBreak/>
        <w:t>be cumbersome with how much data is stored.  Maintenance includes not only the data itself, but co-location costs, servers, and other technologies to support the data warehouse.</w:t>
      </w:r>
    </w:p>
    <w:p w:rsidR="00D36725" w:rsidRDefault="00E43170" w:rsidP="0001690B">
      <w:pPr>
        <w:tabs>
          <w:tab w:val="left" w:pos="900"/>
        </w:tabs>
        <w:spacing w:after="0" w:line="480" w:lineRule="auto"/>
        <w:jc w:val="center"/>
        <w:rPr>
          <w:rFonts w:ascii="Times New Roman" w:hAnsi="Times New Roman" w:cs="Times New Roman"/>
          <w:b/>
          <w:sz w:val="24"/>
        </w:rPr>
      </w:pPr>
      <w:r>
        <w:rPr>
          <w:rFonts w:ascii="Times New Roman" w:hAnsi="Times New Roman" w:cs="Times New Roman"/>
          <w:b/>
          <w:sz w:val="24"/>
        </w:rPr>
        <w:t>ETL Process for Loading Data into the Database</w:t>
      </w:r>
    </w:p>
    <w:p w:rsidR="007A7695" w:rsidRDefault="00BB088E" w:rsidP="0001690B">
      <w:pPr>
        <w:tabs>
          <w:tab w:val="left" w:pos="900"/>
        </w:tabs>
        <w:spacing w:after="0" w:line="480" w:lineRule="auto"/>
        <w:rPr>
          <w:rFonts w:ascii="Times New Roman" w:hAnsi="Times New Roman" w:cs="Times New Roman"/>
          <w:sz w:val="24"/>
        </w:rPr>
      </w:pPr>
      <w:r>
        <w:rPr>
          <w:rFonts w:ascii="Times New Roman" w:hAnsi="Times New Roman" w:cs="Times New Roman"/>
          <w:sz w:val="24"/>
        </w:rPr>
        <w:tab/>
        <w:t>The process of Extraction Transformation and Loading</w:t>
      </w:r>
      <w:r w:rsidR="00061D80">
        <w:rPr>
          <w:rFonts w:ascii="Times New Roman" w:hAnsi="Times New Roman" w:cs="Times New Roman"/>
          <w:sz w:val="24"/>
        </w:rPr>
        <w:t xml:space="preserve"> </w:t>
      </w:r>
      <w:r w:rsidR="00906246">
        <w:rPr>
          <w:rFonts w:ascii="Times New Roman" w:hAnsi="Times New Roman" w:cs="Times New Roman"/>
          <w:sz w:val="24"/>
        </w:rPr>
        <w:t xml:space="preserve">(ETL) </w:t>
      </w:r>
      <w:r w:rsidR="00061D80">
        <w:rPr>
          <w:rFonts w:ascii="Times New Roman" w:hAnsi="Times New Roman" w:cs="Times New Roman"/>
          <w:sz w:val="24"/>
        </w:rPr>
        <w:t xml:space="preserve">data for Lafleur Trading Company uses </w:t>
      </w:r>
      <w:r w:rsidR="00D60EA3">
        <w:rPr>
          <w:rFonts w:ascii="Times New Roman" w:hAnsi="Times New Roman" w:cs="Times New Roman"/>
          <w:sz w:val="24"/>
        </w:rPr>
        <w:t>SQL Server Data Tools SSIS</w:t>
      </w:r>
      <w:r w:rsidR="007E3497">
        <w:rPr>
          <w:rFonts w:ascii="Times New Roman" w:hAnsi="Times New Roman" w:cs="Times New Roman"/>
          <w:sz w:val="24"/>
        </w:rPr>
        <w:t xml:space="preserve"> to import </w:t>
      </w:r>
      <w:r w:rsidR="00061D80">
        <w:rPr>
          <w:rFonts w:ascii="Times New Roman" w:hAnsi="Times New Roman" w:cs="Times New Roman"/>
          <w:sz w:val="24"/>
        </w:rPr>
        <w:t xml:space="preserve">data from an Excel spreadsheet. </w:t>
      </w:r>
      <w:r w:rsidR="00420582">
        <w:rPr>
          <w:rFonts w:ascii="Times New Roman" w:hAnsi="Times New Roman" w:cs="Times New Roman"/>
          <w:sz w:val="24"/>
        </w:rPr>
        <w:t>In this file,</w:t>
      </w:r>
      <w:r w:rsidR="00906246">
        <w:rPr>
          <w:rFonts w:ascii="Times New Roman" w:hAnsi="Times New Roman" w:cs="Times New Roman"/>
          <w:sz w:val="24"/>
        </w:rPr>
        <w:t xml:space="preserve"> there are the data for the sixteen tables</w:t>
      </w:r>
      <w:r w:rsidR="00420582">
        <w:rPr>
          <w:rFonts w:ascii="Times New Roman" w:hAnsi="Times New Roman" w:cs="Times New Roman"/>
          <w:sz w:val="24"/>
        </w:rPr>
        <w:t xml:space="preserve"> of the database </w:t>
      </w:r>
      <w:r w:rsidR="00906246">
        <w:rPr>
          <w:rFonts w:ascii="Times New Roman" w:hAnsi="Times New Roman" w:cs="Times New Roman"/>
          <w:sz w:val="24"/>
        </w:rPr>
        <w:t xml:space="preserve">that </w:t>
      </w:r>
      <w:r w:rsidR="00420582">
        <w:rPr>
          <w:rFonts w:ascii="Times New Roman" w:hAnsi="Times New Roman" w:cs="Times New Roman"/>
          <w:sz w:val="24"/>
        </w:rPr>
        <w:t xml:space="preserve">the Enterprise Sales Application uses. The first step on the ETL is the “Data Extraction” (Ponniah, 2010) </w:t>
      </w:r>
      <w:r w:rsidR="00D00379">
        <w:rPr>
          <w:rFonts w:ascii="Times New Roman" w:hAnsi="Times New Roman" w:cs="Times New Roman"/>
          <w:sz w:val="24"/>
        </w:rPr>
        <w:t>for identifying what are the data sources, platforms, and what files. The second step is “Data Transformation” (Ponniah, 2010)</w:t>
      </w:r>
      <w:r w:rsidR="003C20A1">
        <w:rPr>
          <w:rFonts w:ascii="Times New Roman" w:hAnsi="Times New Roman" w:cs="Times New Roman"/>
          <w:sz w:val="24"/>
        </w:rPr>
        <w:t xml:space="preserve"> where data is checked for errors, customized, and getting ready for loading. The third step is “Data Loading” (Ponniah, 2010) </w:t>
      </w:r>
      <w:r w:rsidR="00132F8B">
        <w:rPr>
          <w:rFonts w:ascii="Times New Roman" w:hAnsi="Times New Roman" w:cs="Times New Roman"/>
          <w:sz w:val="24"/>
        </w:rPr>
        <w:t>which will insert that in the tables after deciding what will be the frequency of loading,</w:t>
      </w:r>
      <w:r w:rsidR="00CB1105">
        <w:rPr>
          <w:rFonts w:ascii="Times New Roman" w:hAnsi="Times New Roman" w:cs="Times New Roman"/>
          <w:sz w:val="24"/>
        </w:rPr>
        <w:t xml:space="preserve"> and</w:t>
      </w:r>
      <w:r w:rsidR="00132F8B">
        <w:rPr>
          <w:rFonts w:ascii="Times New Roman" w:hAnsi="Times New Roman" w:cs="Times New Roman"/>
          <w:sz w:val="24"/>
        </w:rPr>
        <w:t xml:space="preserve"> the time</w:t>
      </w:r>
      <w:r w:rsidR="00BE7718">
        <w:rPr>
          <w:rFonts w:ascii="Times New Roman" w:hAnsi="Times New Roman" w:cs="Times New Roman"/>
          <w:sz w:val="24"/>
        </w:rPr>
        <w:t xml:space="preserve"> of the day</w:t>
      </w:r>
      <w:r w:rsidR="00132F8B">
        <w:rPr>
          <w:rFonts w:ascii="Times New Roman" w:hAnsi="Times New Roman" w:cs="Times New Roman"/>
          <w:sz w:val="24"/>
        </w:rPr>
        <w:t xml:space="preserve">. </w:t>
      </w:r>
      <w:r w:rsidR="0001690B">
        <w:rPr>
          <w:rFonts w:ascii="Times New Roman" w:hAnsi="Times New Roman" w:cs="Times New Roman"/>
          <w:sz w:val="24"/>
        </w:rPr>
        <w:t>The following images show the Import and Export Wizard being used to load data into the data warehouse.</w:t>
      </w:r>
    </w:p>
    <w:p w:rsidR="0001690B" w:rsidRDefault="0001690B" w:rsidP="0001690B">
      <w:pPr>
        <w:tabs>
          <w:tab w:val="left" w:pos="900"/>
        </w:tabs>
        <w:spacing w:after="0" w:line="480" w:lineRule="auto"/>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6pt;height:289.8pt">
            <v:imagedata r:id="rId8" o:title="column_mapping"/>
          </v:shape>
        </w:pict>
      </w:r>
    </w:p>
    <w:p w:rsidR="00A9274E" w:rsidRPr="007A7695" w:rsidRDefault="00A9274E" w:rsidP="0001690B">
      <w:pPr>
        <w:tabs>
          <w:tab w:val="left" w:pos="900"/>
        </w:tabs>
        <w:spacing w:after="0" w:line="480" w:lineRule="auto"/>
        <w:rPr>
          <w:rFonts w:ascii="Times New Roman" w:hAnsi="Times New Roman" w:cs="Times New Roman"/>
          <w:sz w:val="24"/>
          <w:u w:val="single"/>
        </w:rPr>
      </w:pPr>
      <w:bookmarkStart w:id="1" w:name="_GoBack"/>
      <w:r>
        <w:rPr>
          <w:rFonts w:ascii="Times New Roman" w:hAnsi="Times New Roman" w:cs="Times New Roman"/>
          <w:sz w:val="24"/>
        </w:rPr>
        <w:lastRenderedPageBreak/>
        <w:pict>
          <v:shape id="_x0000_i1033" type="#_x0000_t75" style="width:467.4pt;height:342pt">
            <v:imagedata r:id="rId9" o:title="custom_mapping"/>
          </v:shape>
        </w:pict>
      </w:r>
      <w:bookmarkEnd w:id="1"/>
    </w:p>
    <w:p w:rsidR="00E43170" w:rsidRDefault="00E43170" w:rsidP="0001690B">
      <w:pPr>
        <w:tabs>
          <w:tab w:val="left" w:pos="900"/>
        </w:tabs>
        <w:spacing w:after="0" w:line="480" w:lineRule="auto"/>
        <w:jc w:val="center"/>
        <w:rPr>
          <w:rFonts w:ascii="Times New Roman" w:hAnsi="Times New Roman" w:cs="Times New Roman"/>
          <w:b/>
          <w:sz w:val="24"/>
        </w:rPr>
      </w:pPr>
      <w:r>
        <w:rPr>
          <w:rFonts w:ascii="Times New Roman" w:hAnsi="Times New Roman" w:cs="Times New Roman"/>
          <w:b/>
          <w:sz w:val="24"/>
        </w:rPr>
        <w:t>Reporting Strategy Designs</w:t>
      </w:r>
    </w:p>
    <w:p w:rsidR="00E43170" w:rsidRPr="00E43170" w:rsidRDefault="00E43170" w:rsidP="0001690B">
      <w:pPr>
        <w:tabs>
          <w:tab w:val="left" w:pos="900"/>
        </w:tabs>
        <w:spacing w:after="0" w:line="480" w:lineRule="auto"/>
        <w:rPr>
          <w:rFonts w:ascii="Times New Roman" w:hAnsi="Times New Roman" w:cs="Times New Roman"/>
          <w:sz w:val="24"/>
        </w:rPr>
      </w:pPr>
      <w:r>
        <w:rPr>
          <w:rFonts w:ascii="Times New Roman" w:hAnsi="Times New Roman" w:cs="Times New Roman"/>
          <w:sz w:val="24"/>
        </w:rPr>
        <w:tab/>
        <w:t>The client will need robust reporting applications to get useful information out of the data warehouse.  Several reporting strategies will be proposed to cover this.  Each of these strategies will be explained here.</w:t>
      </w:r>
      <w:r w:rsidR="007A7695">
        <w:rPr>
          <w:rFonts w:ascii="Times New Roman" w:hAnsi="Times New Roman" w:cs="Times New Roman"/>
          <w:sz w:val="24"/>
        </w:rPr>
        <w:t xml:space="preserve">  These strategies will include drill down analysis for moving from parent to child attributes, and drill across analysis for moving across dimensions in the data warehouse.  A graphical dashboard will be designed for the users with easy to understand point and click, menus, and radio buttons for producing useful results.  </w:t>
      </w:r>
    </w:p>
    <w:p w:rsidR="00E43170" w:rsidRDefault="00E43170" w:rsidP="0001690B">
      <w:pPr>
        <w:tabs>
          <w:tab w:val="left" w:pos="900"/>
        </w:tabs>
        <w:spacing w:after="0" w:line="480" w:lineRule="auto"/>
        <w:rPr>
          <w:rFonts w:ascii="Times New Roman" w:hAnsi="Times New Roman" w:cs="Times New Roman"/>
          <w:b/>
          <w:sz w:val="24"/>
        </w:rPr>
      </w:pPr>
      <w:r>
        <w:rPr>
          <w:rFonts w:ascii="Times New Roman" w:hAnsi="Times New Roman" w:cs="Times New Roman"/>
          <w:b/>
          <w:sz w:val="24"/>
        </w:rPr>
        <w:t>Ad-Hoc</w:t>
      </w:r>
    </w:p>
    <w:p w:rsidR="00E43170" w:rsidRPr="00E43170" w:rsidRDefault="00E43170" w:rsidP="0001690B">
      <w:pPr>
        <w:tabs>
          <w:tab w:val="left" w:pos="900"/>
        </w:tabs>
        <w:spacing w:after="0"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Ad-Hoc reporting is sometimes referred to being </w:t>
      </w:r>
      <w:r>
        <w:rPr>
          <w:rFonts w:ascii="Times New Roman" w:hAnsi="Times New Roman" w:cs="Times New Roman"/>
          <w:i/>
          <w:sz w:val="24"/>
        </w:rPr>
        <w:t>on the fly</w:t>
      </w:r>
      <w:r w:rsidR="004C7AAE">
        <w:rPr>
          <w:rFonts w:ascii="Times New Roman" w:hAnsi="Times New Roman" w:cs="Times New Roman"/>
          <w:sz w:val="24"/>
        </w:rPr>
        <w:t>, o</w:t>
      </w:r>
      <w:r>
        <w:rPr>
          <w:rFonts w:ascii="Times New Roman" w:hAnsi="Times New Roman" w:cs="Times New Roman"/>
          <w:sz w:val="24"/>
        </w:rPr>
        <w:t xml:space="preserve">r, something that does not already exist in the system and can be defined using OLAP dashboards (Rouse, 2010).  </w:t>
      </w:r>
      <w:r w:rsidR="004C7AAE">
        <w:rPr>
          <w:rFonts w:ascii="Times New Roman" w:hAnsi="Times New Roman" w:cs="Times New Roman"/>
          <w:sz w:val="24"/>
        </w:rPr>
        <w:t xml:space="preserve">Usually a point-and-click interface is presented to the user, allowing them to create the </w:t>
      </w:r>
      <w:r w:rsidR="007A7695">
        <w:rPr>
          <w:rFonts w:ascii="Times New Roman" w:hAnsi="Times New Roman" w:cs="Times New Roman"/>
          <w:sz w:val="24"/>
        </w:rPr>
        <w:t>a</w:t>
      </w:r>
      <w:r w:rsidR="004C7AAE">
        <w:rPr>
          <w:rFonts w:ascii="Times New Roman" w:hAnsi="Times New Roman" w:cs="Times New Roman"/>
          <w:sz w:val="24"/>
        </w:rPr>
        <w:t>d-</w:t>
      </w:r>
      <w:r w:rsidR="007A7695">
        <w:rPr>
          <w:rFonts w:ascii="Times New Roman" w:hAnsi="Times New Roman" w:cs="Times New Roman"/>
          <w:sz w:val="24"/>
        </w:rPr>
        <w:t>h</w:t>
      </w:r>
      <w:r w:rsidR="004C7AAE">
        <w:rPr>
          <w:rFonts w:ascii="Times New Roman" w:hAnsi="Times New Roman" w:cs="Times New Roman"/>
          <w:sz w:val="24"/>
        </w:rPr>
        <w:t xml:space="preserve">oc report.  This </w:t>
      </w:r>
      <w:r w:rsidR="004C7AAE">
        <w:rPr>
          <w:rFonts w:ascii="Times New Roman" w:hAnsi="Times New Roman" w:cs="Times New Roman"/>
          <w:sz w:val="24"/>
        </w:rPr>
        <w:lastRenderedPageBreak/>
        <w:t>is intended to be a one-time use report, but can frequently be saved to be reused as a report or a template for future reports.</w:t>
      </w:r>
      <w:r w:rsidR="007A7695">
        <w:rPr>
          <w:rFonts w:ascii="Times New Roman" w:hAnsi="Times New Roman" w:cs="Times New Roman"/>
          <w:sz w:val="24"/>
        </w:rPr>
        <w:t xml:space="preserve">  Sometimes an ad-hoc report can be used to drill deeper into a static report (explained below)</w:t>
      </w:r>
    </w:p>
    <w:p w:rsidR="00E43170" w:rsidRDefault="00E43170" w:rsidP="0001690B">
      <w:pPr>
        <w:tabs>
          <w:tab w:val="left" w:pos="900"/>
        </w:tabs>
        <w:spacing w:after="0" w:line="480" w:lineRule="auto"/>
        <w:rPr>
          <w:rFonts w:ascii="Times New Roman" w:hAnsi="Times New Roman" w:cs="Times New Roman"/>
          <w:b/>
          <w:sz w:val="24"/>
        </w:rPr>
      </w:pPr>
      <w:r>
        <w:rPr>
          <w:rFonts w:ascii="Times New Roman" w:hAnsi="Times New Roman" w:cs="Times New Roman"/>
          <w:b/>
          <w:sz w:val="24"/>
        </w:rPr>
        <w:t>Static</w:t>
      </w:r>
    </w:p>
    <w:p w:rsidR="004C7AAE" w:rsidRPr="004C7AAE" w:rsidRDefault="004C7AAE" w:rsidP="0001690B">
      <w:pPr>
        <w:tabs>
          <w:tab w:val="left" w:pos="900"/>
        </w:tabs>
        <w:spacing w:after="0"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Static reporting can be referred to as a </w:t>
      </w:r>
      <w:r>
        <w:rPr>
          <w:rFonts w:ascii="Times New Roman" w:hAnsi="Times New Roman" w:cs="Times New Roman"/>
          <w:i/>
          <w:sz w:val="24"/>
        </w:rPr>
        <w:t>canned</w:t>
      </w:r>
      <w:r>
        <w:rPr>
          <w:rFonts w:ascii="Times New Roman" w:hAnsi="Times New Roman" w:cs="Times New Roman"/>
          <w:sz w:val="24"/>
        </w:rPr>
        <w:t xml:space="preserve"> report, or a report that is predefined without options, and does not update automatically as data changes.  Static reports cannot be modified </w:t>
      </w:r>
      <w:r>
        <w:rPr>
          <w:rFonts w:ascii="Times New Roman" w:hAnsi="Times New Roman" w:cs="Times New Roman"/>
          <w:i/>
          <w:sz w:val="24"/>
        </w:rPr>
        <w:t>on the fly</w:t>
      </w:r>
      <w:r w:rsidR="007A7695">
        <w:rPr>
          <w:rFonts w:ascii="Times New Roman" w:hAnsi="Times New Roman" w:cs="Times New Roman"/>
          <w:sz w:val="24"/>
        </w:rPr>
        <w:t xml:space="preserve"> but just displayed</w:t>
      </w:r>
      <w:r>
        <w:rPr>
          <w:rFonts w:ascii="Times New Roman" w:hAnsi="Times New Roman" w:cs="Times New Roman"/>
          <w:sz w:val="24"/>
        </w:rPr>
        <w:t xml:space="preserve">.  </w:t>
      </w:r>
    </w:p>
    <w:p w:rsidR="00E43170" w:rsidRDefault="00E43170" w:rsidP="0001690B">
      <w:pPr>
        <w:tabs>
          <w:tab w:val="left" w:pos="900"/>
        </w:tabs>
        <w:spacing w:after="0" w:line="480" w:lineRule="auto"/>
        <w:rPr>
          <w:rFonts w:ascii="Times New Roman" w:hAnsi="Times New Roman" w:cs="Times New Roman"/>
          <w:b/>
          <w:sz w:val="24"/>
        </w:rPr>
      </w:pPr>
      <w:r>
        <w:rPr>
          <w:rFonts w:ascii="Times New Roman" w:hAnsi="Times New Roman" w:cs="Times New Roman"/>
          <w:b/>
          <w:sz w:val="24"/>
        </w:rPr>
        <w:t>Parameter-Driven</w:t>
      </w:r>
    </w:p>
    <w:p w:rsidR="00E43170" w:rsidRPr="008334F4" w:rsidRDefault="007A7695" w:rsidP="0001690B">
      <w:pPr>
        <w:tabs>
          <w:tab w:val="left" w:pos="900"/>
        </w:tabs>
        <w:spacing w:before="240" w:after="0"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 parameter-driven report is a report where the user can customize results according to their needs by specifying parameters and specific operations (Computer Hope, 2016).  Parameter driven reports are mostly defined and saved as a framework, and then run with specifics depending on the desired results.</w:t>
      </w:r>
    </w:p>
    <w:p w:rsidR="00E43170" w:rsidRDefault="00E43170" w:rsidP="0001690B">
      <w:pPr>
        <w:tabs>
          <w:tab w:val="left" w:pos="900"/>
        </w:tabs>
        <w:spacing w:after="0" w:line="480" w:lineRule="auto"/>
        <w:jc w:val="center"/>
        <w:rPr>
          <w:rFonts w:ascii="Times New Roman" w:hAnsi="Times New Roman" w:cs="Times New Roman"/>
          <w:b/>
          <w:sz w:val="24"/>
        </w:rPr>
      </w:pPr>
      <w:r>
        <w:rPr>
          <w:rFonts w:ascii="Times New Roman" w:hAnsi="Times New Roman" w:cs="Times New Roman"/>
          <w:b/>
          <w:sz w:val="24"/>
        </w:rPr>
        <w:t>Data Mining Strategy</w:t>
      </w:r>
    </w:p>
    <w:p w:rsidR="00F560D3" w:rsidRDefault="00F560D3" w:rsidP="0001690B">
      <w:pPr>
        <w:spacing w:after="0" w:line="480" w:lineRule="auto"/>
        <w:ind w:firstLine="720"/>
        <w:rPr>
          <w:rFonts w:ascii="Times New Roman" w:hAnsi="Times New Roman" w:cs="Times New Roman"/>
          <w:sz w:val="24"/>
        </w:rPr>
      </w:pPr>
      <w:r>
        <w:rPr>
          <w:rFonts w:ascii="Times New Roman" w:hAnsi="Times New Roman" w:cs="Times New Roman"/>
          <w:sz w:val="24"/>
        </w:rPr>
        <w:t>Data mining will be used to help improve business management and operations in several ways. The first strategy is called affinity analysis (also called basket analysis), which helps to determine the correlation of activities between individuals or groups. In terms of Lafleur’s business, it will help determine purchase/order behaviors of customers. This will help the company develop strategies for upselling, cross-selling, loyalty programs, discounts, and product promotions. Data mining can also be used in sales forecasting to predict future sales. The company will be able to compute various cash flow projections and decide how much capital is needed to expand into other regions (Patel, n.d.).</w:t>
      </w:r>
    </w:p>
    <w:p w:rsidR="00F560D3" w:rsidRDefault="00F560D3" w:rsidP="0001690B">
      <w:pPr>
        <w:tabs>
          <w:tab w:val="left" w:pos="900"/>
        </w:tabs>
        <w:spacing w:after="0" w:line="480" w:lineRule="auto"/>
        <w:rPr>
          <w:rFonts w:ascii="Times New Roman" w:hAnsi="Times New Roman" w:cs="Times New Roman"/>
          <w:sz w:val="24"/>
        </w:rPr>
      </w:pPr>
      <w:r>
        <w:rPr>
          <w:rFonts w:ascii="Times New Roman" w:hAnsi="Times New Roman" w:cs="Times New Roman"/>
          <w:sz w:val="24"/>
        </w:rPr>
        <w:tab/>
        <w:t xml:space="preserve">Merchandise planning is another area where data mining will be used. Information gleaned from the data warehouse will help Lafleur determine what products customers want, </w:t>
      </w:r>
      <w:r>
        <w:rPr>
          <w:rFonts w:ascii="Times New Roman" w:hAnsi="Times New Roman" w:cs="Times New Roman"/>
          <w:sz w:val="24"/>
        </w:rPr>
        <w:lastRenderedPageBreak/>
        <w:t>how to price them, and what kind of merchandise competitors offer. Merchandise planning will also help the company keep a good balance of products in stock.</w:t>
      </w:r>
    </w:p>
    <w:p w:rsidR="00EB3627" w:rsidRDefault="00EB3627" w:rsidP="0001690B">
      <w:pPr>
        <w:tabs>
          <w:tab w:val="left" w:pos="900"/>
        </w:tabs>
        <w:spacing w:after="0" w:line="480" w:lineRule="auto"/>
        <w:rPr>
          <w:rFonts w:ascii="Times New Roman" w:hAnsi="Times New Roman" w:cs="Times New Roman"/>
          <w:sz w:val="24"/>
        </w:rPr>
      </w:pPr>
      <w:r>
        <w:rPr>
          <w:rFonts w:ascii="Times New Roman" w:hAnsi="Times New Roman" w:cs="Times New Roman"/>
          <w:sz w:val="24"/>
        </w:rPr>
        <w:tab/>
        <w:t xml:space="preserve">Market segmentation is an especially important strategy that utilizes data mining. Customers will be segmented into various segments such as buyer type, </w:t>
      </w:r>
      <w:r w:rsidR="006D0F5F">
        <w:rPr>
          <w:rFonts w:ascii="Times New Roman" w:hAnsi="Times New Roman" w:cs="Times New Roman"/>
          <w:sz w:val="24"/>
        </w:rPr>
        <w:t xml:space="preserve">buyer </w:t>
      </w:r>
      <w:r>
        <w:rPr>
          <w:rFonts w:ascii="Times New Roman" w:hAnsi="Times New Roman" w:cs="Times New Roman"/>
          <w:sz w:val="24"/>
        </w:rPr>
        <w:t xml:space="preserve">location, </w:t>
      </w:r>
      <w:r w:rsidR="006D0F5F">
        <w:rPr>
          <w:rFonts w:ascii="Times New Roman" w:hAnsi="Times New Roman" w:cs="Times New Roman"/>
          <w:sz w:val="24"/>
        </w:rPr>
        <w:t xml:space="preserve">product types, and other meaningful dimensions. Segmentation will help Lafleur understand its competition and customize its products and promotions to come out on top. </w:t>
      </w:r>
    </w:p>
    <w:p w:rsidR="00F560D3" w:rsidRPr="00F560D3" w:rsidRDefault="00F560D3" w:rsidP="0001690B">
      <w:pPr>
        <w:spacing w:after="0" w:line="480" w:lineRule="auto"/>
        <w:rPr>
          <w:rFonts w:ascii="Times New Roman" w:hAnsi="Times New Roman" w:cs="Times New Roman"/>
          <w:sz w:val="24"/>
        </w:rPr>
      </w:pPr>
      <w:r>
        <w:rPr>
          <w:rFonts w:ascii="Times New Roman" w:hAnsi="Times New Roman" w:cs="Times New Roman"/>
          <w:sz w:val="24"/>
        </w:rPr>
        <w:br w:type="page"/>
      </w:r>
    </w:p>
    <w:p w:rsidR="00C57E2C" w:rsidRDefault="00C57E2C" w:rsidP="0001690B">
      <w:pPr>
        <w:tabs>
          <w:tab w:val="left" w:pos="900"/>
        </w:tabs>
        <w:spacing w:after="0" w:line="480" w:lineRule="auto"/>
        <w:jc w:val="center"/>
        <w:rPr>
          <w:rFonts w:ascii="Times New Roman" w:hAnsi="Times New Roman" w:cs="Times New Roman"/>
          <w:sz w:val="24"/>
          <w:szCs w:val="24"/>
        </w:rPr>
      </w:pPr>
      <w:r w:rsidRPr="00575C48">
        <w:rPr>
          <w:rFonts w:ascii="Times New Roman" w:hAnsi="Times New Roman" w:cs="Times New Roman"/>
          <w:sz w:val="24"/>
          <w:szCs w:val="24"/>
        </w:rPr>
        <w:lastRenderedPageBreak/>
        <w:t>References</w:t>
      </w:r>
    </w:p>
    <w:p w:rsidR="00AB26C9" w:rsidRDefault="00AB26C9" w:rsidP="0001690B">
      <w:pPr>
        <w:tabs>
          <w:tab w:val="left" w:pos="900"/>
        </w:tabs>
        <w:spacing w:after="0" w:line="480" w:lineRule="auto"/>
        <w:ind w:left="907" w:hanging="907"/>
        <w:rPr>
          <w:rStyle w:val="selectable"/>
          <w:rFonts w:ascii="Times New Roman" w:hAnsi="Times New Roman" w:cs="Times New Roman"/>
          <w:sz w:val="24"/>
          <w:szCs w:val="24"/>
        </w:rPr>
      </w:pPr>
      <w:r w:rsidRPr="00D20A8E">
        <w:rPr>
          <w:rStyle w:val="selectable"/>
          <w:rFonts w:ascii="Times New Roman" w:hAnsi="Times New Roman" w:cs="Times New Roman"/>
          <w:i/>
          <w:iCs/>
          <w:sz w:val="24"/>
          <w:szCs w:val="24"/>
        </w:rPr>
        <w:t>Advantages and Disadvantages to Using a Data Warehouse | IT Training and Consulting – Exforsys</w:t>
      </w:r>
      <w:r w:rsidRPr="00D20A8E">
        <w:rPr>
          <w:rStyle w:val="selectable"/>
          <w:rFonts w:ascii="Times New Roman" w:hAnsi="Times New Roman" w:cs="Times New Roman"/>
          <w:sz w:val="24"/>
          <w:szCs w:val="24"/>
        </w:rPr>
        <w:t xml:space="preserve">. (2016). </w:t>
      </w:r>
      <w:r w:rsidRPr="00D20A8E">
        <w:rPr>
          <w:rStyle w:val="selectable"/>
          <w:rFonts w:ascii="Times New Roman" w:hAnsi="Times New Roman" w:cs="Times New Roman"/>
          <w:i/>
          <w:iCs/>
          <w:sz w:val="24"/>
          <w:szCs w:val="24"/>
        </w:rPr>
        <w:t>Exforsys.com</w:t>
      </w:r>
      <w:r w:rsidRPr="00D20A8E">
        <w:rPr>
          <w:rStyle w:val="selectable"/>
          <w:rFonts w:ascii="Times New Roman" w:hAnsi="Times New Roman" w:cs="Times New Roman"/>
          <w:sz w:val="24"/>
          <w:szCs w:val="24"/>
        </w:rPr>
        <w:t xml:space="preserve">. Retrieved 5 October 2016, from </w:t>
      </w:r>
      <w:r w:rsidR="00F560D3" w:rsidRPr="00F560D3">
        <w:rPr>
          <w:rStyle w:val="selectable"/>
          <w:rFonts w:ascii="Times New Roman" w:hAnsi="Times New Roman" w:cs="Times New Roman"/>
          <w:sz w:val="24"/>
          <w:szCs w:val="24"/>
        </w:rPr>
        <w:t>http://www.exforsys.com/tutorials/data-warehousing/advantages-and-disadvantages-to-using-a-data-warehouse.html</w:t>
      </w:r>
    </w:p>
    <w:p w:rsidR="00F560D3" w:rsidRPr="00F560D3" w:rsidRDefault="00F560D3" w:rsidP="0001690B">
      <w:pPr>
        <w:tabs>
          <w:tab w:val="left" w:pos="900"/>
        </w:tabs>
        <w:spacing w:after="0" w:line="480" w:lineRule="auto"/>
        <w:ind w:left="907" w:hanging="907"/>
        <w:rPr>
          <w:rStyle w:val="selectable"/>
          <w:rFonts w:ascii="Times New Roman" w:hAnsi="Times New Roman" w:cs="Times New Roman"/>
          <w:sz w:val="24"/>
          <w:szCs w:val="24"/>
        </w:rPr>
      </w:pPr>
      <w:r>
        <w:rPr>
          <w:rStyle w:val="selectable"/>
          <w:rFonts w:ascii="Times New Roman" w:hAnsi="Times New Roman" w:cs="Times New Roman"/>
          <w:iCs/>
          <w:sz w:val="24"/>
          <w:szCs w:val="24"/>
        </w:rPr>
        <w:t xml:space="preserve">Patel, N. (n.d.). </w:t>
      </w:r>
      <w:r>
        <w:rPr>
          <w:rStyle w:val="selectable"/>
          <w:rFonts w:ascii="Times New Roman" w:hAnsi="Times New Roman" w:cs="Times New Roman"/>
          <w:i/>
          <w:iCs/>
          <w:sz w:val="24"/>
          <w:szCs w:val="24"/>
        </w:rPr>
        <w:t>10 ways data mining can help you get a competitive edge</w:t>
      </w:r>
      <w:r>
        <w:rPr>
          <w:rStyle w:val="selectable"/>
          <w:rFonts w:ascii="Times New Roman" w:hAnsi="Times New Roman" w:cs="Times New Roman"/>
          <w:iCs/>
          <w:sz w:val="24"/>
          <w:szCs w:val="24"/>
        </w:rPr>
        <w:t xml:space="preserve">. Retrieved from </w:t>
      </w:r>
      <w:r w:rsidRPr="00F560D3">
        <w:rPr>
          <w:rStyle w:val="selectable"/>
          <w:rFonts w:ascii="Times New Roman" w:hAnsi="Times New Roman" w:cs="Times New Roman"/>
          <w:iCs/>
          <w:sz w:val="24"/>
          <w:szCs w:val="24"/>
        </w:rPr>
        <w:t>https://blog.kissmetrics.com/data-mining/</w:t>
      </w:r>
    </w:p>
    <w:p w:rsidR="00C57E2C" w:rsidRPr="00D20A8E" w:rsidRDefault="00C57E2C" w:rsidP="0001690B">
      <w:pPr>
        <w:tabs>
          <w:tab w:val="left" w:pos="900"/>
        </w:tabs>
        <w:spacing w:after="0" w:line="480" w:lineRule="auto"/>
        <w:ind w:left="907" w:hanging="907"/>
        <w:rPr>
          <w:rFonts w:ascii="Times New Roman" w:hAnsi="Times New Roman" w:cs="Times New Roman"/>
          <w:color w:val="333333"/>
          <w:sz w:val="24"/>
          <w:szCs w:val="24"/>
          <w:shd w:val="clear" w:color="auto" w:fill="FFFFFF"/>
        </w:rPr>
      </w:pPr>
      <w:r w:rsidRPr="00D20A8E">
        <w:rPr>
          <w:rFonts w:ascii="Times New Roman" w:hAnsi="Times New Roman" w:cs="Times New Roman"/>
          <w:color w:val="333333"/>
          <w:sz w:val="24"/>
          <w:szCs w:val="24"/>
          <w:shd w:val="clear" w:color="auto" w:fill="FFFFFF"/>
        </w:rPr>
        <w:t>Ponniah, P</w:t>
      </w:r>
      <w:r w:rsidR="00F560D3">
        <w:rPr>
          <w:rFonts w:ascii="Times New Roman" w:hAnsi="Times New Roman" w:cs="Times New Roman"/>
          <w:color w:val="333333"/>
          <w:sz w:val="24"/>
          <w:szCs w:val="24"/>
          <w:shd w:val="clear" w:color="auto" w:fill="FFFFFF"/>
        </w:rPr>
        <w:t>.</w:t>
      </w:r>
      <w:r w:rsidRPr="00D20A8E">
        <w:rPr>
          <w:rFonts w:ascii="Times New Roman" w:hAnsi="Times New Roman" w:cs="Times New Roman"/>
          <w:color w:val="333333"/>
          <w:sz w:val="24"/>
          <w:szCs w:val="24"/>
          <w:shd w:val="clear" w:color="auto" w:fill="FFFFFF"/>
        </w:rPr>
        <w:t xml:space="preserve"> (2010)</w:t>
      </w:r>
      <w:r w:rsidR="00F560D3">
        <w:rPr>
          <w:rFonts w:ascii="Times New Roman" w:hAnsi="Times New Roman" w:cs="Times New Roman"/>
          <w:color w:val="333333"/>
          <w:sz w:val="24"/>
          <w:szCs w:val="24"/>
          <w:shd w:val="clear" w:color="auto" w:fill="FFFFFF"/>
        </w:rPr>
        <w:t>.</w:t>
      </w:r>
      <w:r w:rsidRPr="00D20A8E">
        <w:rPr>
          <w:rFonts w:ascii="Times New Roman" w:hAnsi="Times New Roman" w:cs="Times New Roman"/>
          <w:color w:val="333333"/>
          <w:sz w:val="24"/>
          <w:szCs w:val="24"/>
          <w:shd w:val="clear" w:color="auto" w:fill="FFFFFF"/>
        </w:rPr>
        <w:t xml:space="preserve"> </w:t>
      </w:r>
      <w:r w:rsidRPr="00F560D3">
        <w:rPr>
          <w:rFonts w:ascii="Times New Roman" w:hAnsi="Times New Roman" w:cs="Times New Roman"/>
          <w:i/>
          <w:color w:val="333333"/>
          <w:sz w:val="24"/>
          <w:szCs w:val="24"/>
          <w:shd w:val="clear" w:color="auto" w:fill="FFFFFF"/>
        </w:rPr>
        <w:t xml:space="preserve">Data </w:t>
      </w:r>
      <w:r w:rsidR="00F560D3">
        <w:rPr>
          <w:rFonts w:ascii="Times New Roman" w:hAnsi="Times New Roman" w:cs="Times New Roman"/>
          <w:i/>
          <w:color w:val="333333"/>
          <w:sz w:val="24"/>
          <w:szCs w:val="24"/>
          <w:shd w:val="clear" w:color="auto" w:fill="FFFFFF"/>
        </w:rPr>
        <w:t>w</w:t>
      </w:r>
      <w:r w:rsidRPr="00F560D3">
        <w:rPr>
          <w:rFonts w:ascii="Times New Roman" w:hAnsi="Times New Roman" w:cs="Times New Roman"/>
          <w:i/>
          <w:color w:val="333333"/>
          <w:sz w:val="24"/>
          <w:szCs w:val="24"/>
          <w:shd w:val="clear" w:color="auto" w:fill="FFFFFF"/>
        </w:rPr>
        <w:t xml:space="preserve">arehousing </w:t>
      </w:r>
      <w:r w:rsidR="00F560D3">
        <w:rPr>
          <w:rFonts w:ascii="Times New Roman" w:hAnsi="Times New Roman" w:cs="Times New Roman"/>
          <w:i/>
          <w:color w:val="333333"/>
          <w:sz w:val="24"/>
          <w:szCs w:val="24"/>
          <w:shd w:val="clear" w:color="auto" w:fill="FFFFFF"/>
        </w:rPr>
        <w:t>f</w:t>
      </w:r>
      <w:r w:rsidRPr="00F560D3">
        <w:rPr>
          <w:rFonts w:ascii="Times New Roman" w:hAnsi="Times New Roman" w:cs="Times New Roman"/>
          <w:i/>
          <w:color w:val="333333"/>
          <w:sz w:val="24"/>
          <w:szCs w:val="24"/>
          <w:shd w:val="clear" w:color="auto" w:fill="FFFFFF"/>
        </w:rPr>
        <w:t xml:space="preserve">undamentals for IT </w:t>
      </w:r>
      <w:r w:rsidR="00F560D3">
        <w:rPr>
          <w:rFonts w:ascii="Times New Roman" w:hAnsi="Times New Roman" w:cs="Times New Roman"/>
          <w:i/>
          <w:color w:val="333333"/>
          <w:sz w:val="24"/>
          <w:szCs w:val="24"/>
          <w:shd w:val="clear" w:color="auto" w:fill="FFFFFF"/>
        </w:rPr>
        <w:t>p</w:t>
      </w:r>
      <w:r w:rsidRPr="00F560D3">
        <w:rPr>
          <w:rFonts w:ascii="Times New Roman" w:hAnsi="Times New Roman" w:cs="Times New Roman"/>
          <w:i/>
          <w:color w:val="333333"/>
          <w:sz w:val="24"/>
          <w:szCs w:val="24"/>
          <w:shd w:val="clear" w:color="auto" w:fill="FFFFFF"/>
        </w:rPr>
        <w:t>rofessionals</w:t>
      </w:r>
      <w:r w:rsidRPr="00D20A8E">
        <w:rPr>
          <w:rFonts w:ascii="Times New Roman" w:hAnsi="Times New Roman" w:cs="Times New Roman"/>
          <w:color w:val="333333"/>
          <w:sz w:val="24"/>
          <w:szCs w:val="24"/>
          <w:shd w:val="clear" w:color="auto" w:fill="FFFFFF"/>
        </w:rPr>
        <w:t xml:space="preserve"> </w:t>
      </w:r>
      <w:r w:rsidR="00F560D3">
        <w:rPr>
          <w:rFonts w:ascii="Times New Roman" w:hAnsi="Times New Roman" w:cs="Times New Roman"/>
          <w:color w:val="333333"/>
          <w:sz w:val="24"/>
          <w:szCs w:val="24"/>
          <w:shd w:val="clear" w:color="auto" w:fill="FFFFFF"/>
        </w:rPr>
        <w:t>(2</w:t>
      </w:r>
      <w:r w:rsidR="00F560D3" w:rsidRPr="00F560D3">
        <w:rPr>
          <w:rFonts w:ascii="Times New Roman" w:hAnsi="Times New Roman" w:cs="Times New Roman"/>
          <w:color w:val="333333"/>
          <w:sz w:val="24"/>
          <w:szCs w:val="24"/>
          <w:shd w:val="clear" w:color="auto" w:fill="FFFFFF"/>
        </w:rPr>
        <w:t>nd</w:t>
      </w:r>
      <w:r w:rsidR="00F560D3">
        <w:rPr>
          <w:rFonts w:ascii="Times New Roman" w:hAnsi="Times New Roman" w:cs="Times New Roman"/>
          <w:color w:val="333333"/>
          <w:sz w:val="24"/>
          <w:szCs w:val="24"/>
          <w:shd w:val="clear" w:color="auto" w:fill="FFFFFF"/>
        </w:rPr>
        <w:t xml:space="preserve"> ed.)</w:t>
      </w:r>
      <w:r w:rsidRPr="00D20A8E">
        <w:rPr>
          <w:rFonts w:ascii="Times New Roman" w:hAnsi="Times New Roman" w:cs="Times New Roman"/>
          <w:color w:val="333333"/>
          <w:sz w:val="24"/>
          <w:szCs w:val="24"/>
          <w:shd w:val="clear" w:color="auto" w:fill="FFFFFF"/>
        </w:rPr>
        <w:t>. John Wiley &amp; Sons, Inc.</w:t>
      </w:r>
    </w:p>
    <w:p w:rsidR="00C57E2C" w:rsidRPr="00D20A8E" w:rsidRDefault="00C57E2C" w:rsidP="0001690B">
      <w:pPr>
        <w:tabs>
          <w:tab w:val="left" w:pos="900"/>
        </w:tabs>
        <w:spacing w:after="0" w:line="480" w:lineRule="auto"/>
        <w:ind w:left="907" w:hanging="907"/>
        <w:rPr>
          <w:rFonts w:ascii="Times New Roman" w:hAnsi="Times New Roman" w:cs="Times New Roman"/>
          <w:sz w:val="24"/>
          <w:szCs w:val="24"/>
        </w:rPr>
      </w:pPr>
      <w:r w:rsidRPr="00D20A8E">
        <w:rPr>
          <w:rFonts w:ascii="Times New Roman" w:hAnsi="Times New Roman" w:cs="Times New Roman"/>
          <w:sz w:val="24"/>
          <w:szCs w:val="24"/>
        </w:rPr>
        <w:t>Poolet, M. (2009). </w:t>
      </w:r>
      <w:r w:rsidRPr="00D20A8E">
        <w:rPr>
          <w:rFonts w:ascii="Times New Roman" w:hAnsi="Times New Roman" w:cs="Times New Roman"/>
          <w:i/>
          <w:iCs/>
          <w:sz w:val="24"/>
          <w:szCs w:val="24"/>
        </w:rPr>
        <w:t>Seven Steps for Successful Data Warehouse Projects</w:t>
      </w:r>
      <w:r w:rsidRPr="00D20A8E">
        <w:rPr>
          <w:rFonts w:ascii="Times New Roman" w:hAnsi="Times New Roman" w:cs="Times New Roman"/>
          <w:sz w:val="24"/>
          <w:szCs w:val="24"/>
        </w:rPr>
        <w:t>.</w:t>
      </w:r>
      <w:r w:rsidRPr="00D20A8E">
        <w:rPr>
          <w:rFonts w:ascii="Times New Roman" w:hAnsi="Times New Roman" w:cs="Times New Roman"/>
          <w:i/>
          <w:iCs/>
          <w:sz w:val="24"/>
          <w:szCs w:val="24"/>
        </w:rPr>
        <w:t>Sqlmag.com</w:t>
      </w:r>
      <w:r w:rsidRPr="00D20A8E">
        <w:rPr>
          <w:rFonts w:ascii="Times New Roman" w:hAnsi="Times New Roman" w:cs="Times New Roman"/>
          <w:sz w:val="24"/>
          <w:szCs w:val="24"/>
        </w:rPr>
        <w:t>. Retrieved 4 October 2016, from http://sqlmag.com/database-administration/seven-steps-successful-data-warehouse-projects</w:t>
      </w:r>
    </w:p>
    <w:p w:rsidR="007A7695" w:rsidRDefault="00D20A8E" w:rsidP="0001690B">
      <w:pPr>
        <w:spacing w:after="0" w:line="480" w:lineRule="auto"/>
        <w:ind w:left="720" w:hanging="720"/>
        <w:outlineLvl w:val="3"/>
        <w:rPr>
          <w:rFonts w:ascii="Times New Roman" w:eastAsia="Times New Roman" w:hAnsi="Times New Roman" w:cs="Times New Roman"/>
          <w:color w:val="000000"/>
          <w:sz w:val="24"/>
          <w:szCs w:val="24"/>
        </w:rPr>
      </w:pPr>
      <w:r w:rsidRPr="00D20A8E">
        <w:rPr>
          <w:rFonts w:ascii="Times New Roman" w:eastAsia="Times New Roman" w:hAnsi="Times New Roman" w:cs="Times New Roman"/>
          <w:iCs/>
          <w:color w:val="000000"/>
          <w:sz w:val="24"/>
          <w:szCs w:val="24"/>
        </w:rPr>
        <w:t xml:space="preserve">Rouse, Margaret. (2016). </w:t>
      </w:r>
      <w:r w:rsidR="007A7695" w:rsidRPr="007A7695">
        <w:rPr>
          <w:rFonts w:ascii="Times New Roman" w:eastAsia="Times New Roman" w:hAnsi="Times New Roman" w:cs="Times New Roman"/>
          <w:i/>
          <w:iCs/>
          <w:color w:val="000000"/>
          <w:sz w:val="24"/>
          <w:szCs w:val="24"/>
        </w:rPr>
        <w:t>What is ad hoc analysis? - Definition from WhatIs.com</w:t>
      </w:r>
      <w:r w:rsidR="007A7695" w:rsidRPr="007A7695">
        <w:rPr>
          <w:rFonts w:ascii="Times New Roman" w:eastAsia="Times New Roman" w:hAnsi="Times New Roman" w:cs="Times New Roman"/>
          <w:color w:val="000000"/>
          <w:sz w:val="24"/>
          <w:szCs w:val="24"/>
        </w:rPr>
        <w:t>. (2016).</w:t>
      </w:r>
      <w:r w:rsidR="007A7695" w:rsidRPr="007A7695">
        <w:rPr>
          <w:rFonts w:ascii="Times New Roman" w:eastAsia="Times New Roman" w:hAnsi="Times New Roman" w:cs="Times New Roman"/>
          <w:i/>
          <w:iCs/>
          <w:color w:val="000000"/>
          <w:sz w:val="24"/>
          <w:szCs w:val="24"/>
        </w:rPr>
        <w:t>SearchBusinessAnalytics</w:t>
      </w:r>
      <w:r w:rsidR="007A7695" w:rsidRPr="007A7695">
        <w:rPr>
          <w:rFonts w:ascii="Times New Roman" w:eastAsia="Times New Roman" w:hAnsi="Times New Roman" w:cs="Times New Roman"/>
          <w:color w:val="000000"/>
          <w:sz w:val="24"/>
          <w:szCs w:val="24"/>
        </w:rPr>
        <w:t xml:space="preserve">. Retrieved 10 October 2016, from </w:t>
      </w:r>
      <w:r w:rsidR="00F560D3" w:rsidRPr="00F560D3">
        <w:rPr>
          <w:rFonts w:ascii="Times New Roman" w:eastAsia="Times New Roman" w:hAnsi="Times New Roman" w:cs="Times New Roman"/>
          <w:color w:val="000000"/>
          <w:sz w:val="24"/>
          <w:szCs w:val="24"/>
        </w:rPr>
        <w:t>http://searchbusinessanalytics.techtarget.com/definition/ad-hoc-analysis</w:t>
      </w:r>
    </w:p>
    <w:p w:rsidR="00D531FB" w:rsidRPr="0001690B" w:rsidRDefault="00F560D3" w:rsidP="0001690B">
      <w:pPr>
        <w:tabs>
          <w:tab w:val="left" w:pos="900"/>
        </w:tabs>
        <w:spacing w:after="0" w:line="480" w:lineRule="auto"/>
        <w:ind w:left="907" w:hanging="907"/>
        <w:rPr>
          <w:rFonts w:ascii="Times New Roman" w:hAnsi="Times New Roman" w:cs="Times New Roman"/>
          <w:sz w:val="24"/>
          <w:szCs w:val="24"/>
        </w:rPr>
      </w:pPr>
      <w:r w:rsidRPr="00D20A8E">
        <w:rPr>
          <w:rFonts w:ascii="Times New Roman" w:hAnsi="Times New Roman" w:cs="Times New Roman"/>
          <w:i/>
          <w:iCs/>
          <w:sz w:val="24"/>
          <w:szCs w:val="24"/>
        </w:rPr>
        <w:t>What is Parameter-driven?</w:t>
      </w:r>
      <w:r w:rsidRPr="00D20A8E">
        <w:rPr>
          <w:rFonts w:ascii="Times New Roman" w:hAnsi="Times New Roman" w:cs="Times New Roman"/>
          <w:sz w:val="24"/>
          <w:szCs w:val="24"/>
        </w:rPr>
        <w:t>. (2016).</w:t>
      </w:r>
      <w:r w:rsidRPr="00D20A8E">
        <w:rPr>
          <w:rFonts w:ascii="Times New Roman" w:hAnsi="Times New Roman" w:cs="Times New Roman"/>
          <w:i/>
          <w:iCs/>
          <w:sz w:val="24"/>
          <w:szCs w:val="24"/>
        </w:rPr>
        <w:t>Computerhope.com</w:t>
      </w:r>
      <w:r w:rsidRPr="00D20A8E">
        <w:rPr>
          <w:rFonts w:ascii="Times New Roman" w:hAnsi="Times New Roman" w:cs="Times New Roman"/>
          <w:sz w:val="24"/>
          <w:szCs w:val="24"/>
        </w:rPr>
        <w:t>. Retrieved 10 October 2016, from http://www.computerhope.com/jargon/p/pa</w:t>
      </w:r>
    </w:p>
    <w:sectPr w:rsidR="00D531FB" w:rsidRPr="0001690B" w:rsidSect="00407B81">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9ED" w:rsidRDefault="00E009ED" w:rsidP="00AB5D07">
      <w:pPr>
        <w:spacing w:after="0" w:line="240" w:lineRule="auto"/>
      </w:pPr>
      <w:r>
        <w:separator/>
      </w:r>
    </w:p>
  </w:endnote>
  <w:endnote w:type="continuationSeparator" w:id="0">
    <w:p w:rsidR="00E009ED" w:rsidRDefault="00E009ED" w:rsidP="00AB5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731538"/>
      <w:docPartObj>
        <w:docPartGallery w:val="Page Numbers (Bottom of Page)"/>
        <w:docPartUnique/>
      </w:docPartObj>
    </w:sdtPr>
    <w:sdtEndPr>
      <w:rPr>
        <w:noProof/>
      </w:rPr>
    </w:sdtEndPr>
    <w:sdtContent>
      <w:p w:rsidR="004C7AAE" w:rsidRDefault="00231F21">
        <w:pPr>
          <w:pStyle w:val="Footer"/>
          <w:jc w:val="center"/>
        </w:pPr>
        <w:r>
          <w:fldChar w:fldCharType="begin"/>
        </w:r>
        <w:r>
          <w:instrText xml:space="preserve"> PAGE   \* MERGEFORMAT </w:instrText>
        </w:r>
        <w:r>
          <w:fldChar w:fldCharType="separate"/>
        </w:r>
        <w:r w:rsidR="00A9274E">
          <w:rPr>
            <w:noProof/>
          </w:rPr>
          <w:t>4</w:t>
        </w:r>
        <w:r>
          <w:rPr>
            <w:noProof/>
          </w:rPr>
          <w:fldChar w:fldCharType="end"/>
        </w:r>
      </w:p>
    </w:sdtContent>
  </w:sdt>
  <w:p w:rsidR="004C7AAE" w:rsidRDefault="004C7AA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4353830"/>
      <w:docPartObj>
        <w:docPartGallery w:val="Page Numbers (Bottom of Page)"/>
        <w:docPartUnique/>
      </w:docPartObj>
    </w:sdtPr>
    <w:sdtEndPr>
      <w:rPr>
        <w:noProof/>
      </w:rPr>
    </w:sdtEndPr>
    <w:sdtContent>
      <w:p w:rsidR="004C7AAE" w:rsidRDefault="00231F21">
        <w:pPr>
          <w:pStyle w:val="Footer"/>
          <w:jc w:val="center"/>
        </w:pPr>
        <w:r>
          <w:fldChar w:fldCharType="begin"/>
        </w:r>
        <w:r>
          <w:instrText xml:space="preserve"> PAGE   \* MERGEFORMAT </w:instrText>
        </w:r>
        <w:r>
          <w:fldChar w:fldCharType="separate"/>
        </w:r>
        <w:r w:rsidR="00A9274E">
          <w:rPr>
            <w:noProof/>
          </w:rPr>
          <w:t>1</w:t>
        </w:r>
        <w:r>
          <w:rPr>
            <w:noProof/>
          </w:rPr>
          <w:fldChar w:fldCharType="end"/>
        </w:r>
      </w:p>
    </w:sdtContent>
  </w:sdt>
  <w:p w:rsidR="004C7AAE" w:rsidRDefault="004C7A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9ED" w:rsidRDefault="00E009ED" w:rsidP="00AB5D07">
      <w:pPr>
        <w:spacing w:after="0" w:line="240" w:lineRule="auto"/>
      </w:pPr>
      <w:r>
        <w:separator/>
      </w:r>
    </w:p>
  </w:footnote>
  <w:footnote w:type="continuationSeparator" w:id="0">
    <w:p w:rsidR="00E009ED" w:rsidRDefault="00E009ED" w:rsidP="00AB5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AE" w:rsidRPr="006C7E87" w:rsidRDefault="004C7AAE" w:rsidP="009F4636">
    <w:pPr>
      <w:pStyle w:val="Header"/>
      <w:jc w:val="center"/>
      <w:rPr>
        <w:rFonts w:ascii="Times New Roman" w:hAnsi="Times New Roman" w:cs="Times New Roman"/>
        <w:b/>
        <w:sz w:val="28"/>
        <w:szCs w:val="28"/>
      </w:rPr>
    </w:pPr>
    <w:r>
      <w:rPr>
        <w:rFonts w:ascii="Times New Roman" w:hAnsi="Times New Roman" w:cs="Times New Roman"/>
        <w:b/>
        <w:sz w:val="28"/>
        <w:szCs w:val="28"/>
      </w:rPr>
      <w:t>Enterprise Sales Application Part II</w:t>
    </w:r>
  </w:p>
  <w:p w:rsidR="004C7AAE" w:rsidRPr="00A92F2A" w:rsidRDefault="004C7AAE" w:rsidP="00A92F2A">
    <w:pPr>
      <w:pStyle w:val="Header"/>
      <w:jc w:val="center"/>
      <w:rPr>
        <w:rFonts w:ascii="Times New Roman" w:hAnsi="Times New Roman" w:cs="Times New Roman"/>
        <w:b/>
        <w:sz w:val="28"/>
        <w:szCs w:val="2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AAE" w:rsidRPr="002625EA" w:rsidRDefault="004C7AAE" w:rsidP="00A66D26">
    <w:pPr>
      <w:pStyle w:val="APAHeader"/>
      <w:jc w:val="left"/>
      <w:rPr>
        <w:rFonts w:ascii="Times New Roman" w:hAnsi="Times New Roman" w:cs="Times New Roman"/>
        <w:szCs w:val="24"/>
      </w:rPr>
    </w:pPr>
    <w:r w:rsidRPr="00F34D2C">
      <w:rPr>
        <w:rFonts w:ascii="Times New Roman" w:hAnsi="Times New Roman" w:cs="Times New Roman"/>
        <w:szCs w:val="24"/>
      </w:rPr>
      <w:t xml:space="preserve">Running head:  </w:t>
    </w:r>
    <w:r>
      <w:rPr>
        <w:rFonts w:ascii="Times New Roman" w:hAnsi="Times New Roman" w:cs="Times New Roman"/>
        <w:szCs w:val="24"/>
      </w:rPr>
      <w:t>Enterprise</w:t>
    </w:r>
    <w:r w:rsidR="00445AD2">
      <w:rPr>
        <w:rFonts w:ascii="Times New Roman" w:hAnsi="Times New Roman" w:cs="Times New Roman"/>
        <w:szCs w:val="24"/>
      </w:rPr>
      <w:t xml:space="preserve"> Sales Application Part II</w:t>
    </w:r>
  </w:p>
  <w:p w:rsidR="004C7AAE" w:rsidRPr="00F34D2C" w:rsidRDefault="004C7AA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147C"/>
    <w:multiLevelType w:val="hybridMultilevel"/>
    <w:tmpl w:val="0646F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3763C"/>
    <w:multiLevelType w:val="hybridMultilevel"/>
    <w:tmpl w:val="C7047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64ABF"/>
    <w:multiLevelType w:val="multilevel"/>
    <w:tmpl w:val="7DE2C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83AC7"/>
    <w:multiLevelType w:val="hybridMultilevel"/>
    <w:tmpl w:val="26946E44"/>
    <w:lvl w:ilvl="0" w:tplc="227C5A2E">
      <w:numFmt w:val="bullet"/>
      <w:lvlText w:val=""/>
      <w:lvlJc w:val="left"/>
      <w:pPr>
        <w:ind w:left="1260" w:hanging="360"/>
      </w:pPr>
      <w:rPr>
        <w:rFonts w:ascii="Symbol" w:eastAsiaTheme="minorHAnsi"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9A34B45"/>
    <w:multiLevelType w:val="hybridMultilevel"/>
    <w:tmpl w:val="15768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83ECB"/>
    <w:multiLevelType w:val="hybridMultilevel"/>
    <w:tmpl w:val="831A2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B3F6B"/>
    <w:multiLevelType w:val="hybridMultilevel"/>
    <w:tmpl w:val="AF9C6436"/>
    <w:lvl w:ilvl="0" w:tplc="D4CC3DA8">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482A4819"/>
    <w:multiLevelType w:val="hybridMultilevel"/>
    <w:tmpl w:val="65E20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414DF8"/>
    <w:multiLevelType w:val="hybridMultilevel"/>
    <w:tmpl w:val="BD90A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8"/>
  </w:num>
  <w:num w:numId="5">
    <w:abstractNumId w:val="1"/>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UY"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B6FD9"/>
    <w:rsid w:val="00000EC9"/>
    <w:rsid w:val="00007C15"/>
    <w:rsid w:val="00011DE6"/>
    <w:rsid w:val="000149C7"/>
    <w:rsid w:val="0001690B"/>
    <w:rsid w:val="0002220E"/>
    <w:rsid w:val="0002543E"/>
    <w:rsid w:val="00037724"/>
    <w:rsid w:val="00037960"/>
    <w:rsid w:val="0004750C"/>
    <w:rsid w:val="000522F6"/>
    <w:rsid w:val="00061D80"/>
    <w:rsid w:val="000654AD"/>
    <w:rsid w:val="00066BE4"/>
    <w:rsid w:val="00072BA7"/>
    <w:rsid w:val="00073439"/>
    <w:rsid w:val="00074D51"/>
    <w:rsid w:val="00081006"/>
    <w:rsid w:val="00081472"/>
    <w:rsid w:val="00082FA4"/>
    <w:rsid w:val="000933A8"/>
    <w:rsid w:val="00095437"/>
    <w:rsid w:val="000A21D6"/>
    <w:rsid w:val="000A2E92"/>
    <w:rsid w:val="000A4C9D"/>
    <w:rsid w:val="000A681F"/>
    <w:rsid w:val="000A7E15"/>
    <w:rsid w:val="000B0D0A"/>
    <w:rsid w:val="000B7404"/>
    <w:rsid w:val="000C51C9"/>
    <w:rsid w:val="000C56AB"/>
    <w:rsid w:val="000C725A"/>
    <w:rsid w:val="000D1AA7"/>
    <w:rsid w:val="000D2FF8"/>
    <w:rsid w:val="000E5109"/>
    <w:rsid w:val="000E69D5"/>
    <w:rsid w:val="001008DE"/>
    <w:rsid w:val="00104A65"/>
    <w:rsid w:val="00106BF0"/>
    <w:rsid w:val="00107B92"/>
    <w:rsid w:val="00111846"/>
    <w:rsid w:val="001145B1"/>
    <w:rsid w:val="0011514A"/>
    <w:rsid w:val="00123537"/>
    <w:rsid w:val="001313F7"/>
    <w:rsid w:val="00132F8B"/>
    <w:rsid w:val="001433C0"/>
    <w:rsid w:val="0014571E"/>
    <w:rsid w:val="00151447"/>
    <w:rsid w:val="00166D3E"/>
    <w:rsid w:val="00167297"/>
    <w:rsid w:val="0017301B"/>
    <w:rsid w:val="001748E4"/>
    <w:rsid w:val="00182988"/>
    <w:rsid w:val="00186207"/>
    <w:rsid w:val="00186494"/>
    <w:rsid w:val="00186D75"/>
    <w:rsid w:val="00194266"/>
    <w:rsid w:val="001A202B"/>
    <w:rsid w:val="001A2207"/>
    <w:rsid w:val="001A28BE"/>
    <w:rsid w:val="001A5B39"/>
    <w:rsid w:val="001A6118"/>
    <w:rsid w:val="001A61F0"/>
    <w:rsid w:val="001B7027"/>
    <w:rsid w:val="001B78E3"/>
    <w:rsid w:val="001D1698"/>
    <w:rsid w:val="001D6580"/>
    <w:rsid w:val="001D787C"/>
    <w:rsid w:val="001E0AE3"/>
    <w:rsid w:val="001E14A1"/>
    <w:rsid w:val="001F5181"/>
    <w:rsid w:val="001F528D"/>
    <w:rsid w:val="001F780D"/>
    <w:rsid w:val="00201339"/>
    <w:rsid w:val="002016F2"/>
    <w:rsid w:val="00201B2C"/>
    <w:rsid w:val="00202EB8"/>
    <w:rsid w:val="00204BBC"/>
    <w:rsid w:val="00212E5E"/>
    <w:rsid w:val="002220F0"/>
    <w:rsid w:val="00225551"/>
    <w:rsid w:val="00227396"/>
    <w:rsid w:val="00230CAC"/>
    <w:rsid w:val="00231F21"/>
    <w:rsid w:val="00233F99"/>
    <w:rsid w:val="00236165"/>
    <w:rsid w:val="00245B21"/>
    <w:rsid w:val="002625EA"/>
    <w:rsid w:val="00265E5E"/>
    <w:rsid w:val="002700F6"/>
    <w:rsid w:val="002712F4"/>
    <w:rsid w:val="002735B5"/>
    <w:rsid w:val="00274F54"/>
    <w:rsid w:val="00277CEA"/>
    <w:rsid w:val="00281C6E"/>
    <w:rsid w:val="0028591B"/>
    <w:rsid w:val="00285D75"/>
    <w:rsid w:val="00286BA6"/>
    <w:rsid w:val="00287ED4"/>
    <w:rsid w:val="002A1B91"/>
    <w:rsid w:val="002A1F70"/>
    <w:rsid w:val="002A26E7"/>
    <w:rsid w:val="002A7A6D"/>
    <w:rsid w:val="002B165B"/>
    <w:rsid w:val="002B61B4"/>
    <w:rsid w:val="002C07AB"/>
    <w:rsid w:val="002C62E0"/>
    <w:rsid w:val="002C6C5F"/>
    <w:rsid w:val="002D2402"/>
    <w:rsid w:val="002D41E1"/>
    <w:rsid w:val="002D44C2"/>
    <w:rsid w:val="002D4A35"/>
    <w:rsid w:val="002D50A0"/>
    <w:rsid w:val="0030000E"/>
    <w:rsid w:val="00302C46"/>
    <w:rsid w:val="00302E75"/>
    <w:rsid w:val="003052BE"/>
    <w:rsid w:val="0031427E"/>
    <w:rsid w:val="00330E53"/>
    <w:rsid w:val="00332EC7"/>
    <w:rsid w:val="00337967"/>
    <w:rsid w:val="0034073E"/>
    <w:rsid w:val="003414D8"/>
    <w:rsid w:val="00353EF4"/>
    <w:rsid w:val="00361782"/>
    <w:rsid w:val="00362377"/>
    <w:rsid w:val="00365628"/>
    <w:rsid w:val="0036777C"/>
    <w:rsid w:val="00372689"/>
    <w:rsid w:val="0037435F"/>
    <w:rsid w:val="003752F8"/>
    <w:rsid w:val="00375A7F"/>
    <w:rsid w:val="00386B7F"/>
    <w:rsid w:val="00387990"/>
    <w:rsid w:val="0039410D"/>
    <w:rsid w:val="00396967"/>
    <w:rsid w:val="003978D7"/>
    <w:rsid w:val="003A5397"/>
    <w:rsid w:val="003A5B44"/>
    <w:rsid w:val="003B0AC0"/>
    <w:rsid w:val="003B3139"/>
    <w:rsid w:val="003C20A1"/>
    <w:rsid w:val="003C4502"/>
    <w:rsid w:val="003D0F17"/>
    <w:rsid w:val="003D19BC"/>
    <w:rsid w:val="003E19BA"/>
    <w:rsid w:val="003E2C47"/>
    <w:rsid w:val="003E527A"/>
    <w:rsid w:val="003E79EC"/>
    <w:rsid w:val="003F366C"/>
    <w:rsid w:val="003F49F0"/>
    <w:rsid w:val="003F4B64"/>
    <w:rsid w:val="0040325D"/>
    <w:rsid w:val="0040601B"/>
    <w:rsid w:val="00407B81"/>
    <w:rsid w:val="00410C0D"/>
    <w:rsid w:val="004152B1"/>
    <w:rsid w:val="004173D8"/>
    <w:rsid w:val="00417781"/>
    <w:rsid w:val="0041799E"/>
    <w:rsid w:val="00420582"/>
    <w:rsid w:val="00421666"/>
    <w:rsid w:val="0043283E"/>
    <w:rsid w:val="00432BD6"/>
    <w:rsid w:val="00433CF1"/>
    <w:rsid w:val="00434CEC"/>
    <w:rsid w:val="00435569"/>
    <w:rsid w:val="0043645B"/>
    <w:rsid w:val="00442862"/>
    <w:rsid w:val="00445AD2"/>
    <w:rsid w:val="00446346"/>
    <w:rsid w:val="004467EA"/>
    <w:rsid w:val="004918EF"/>
    <w:rsid w:val="00492ED5"/>
    <w:rsid w:val="00495F2F"/>
    <w:rsid w:val="0049664D"/>
    <w:rsid w:val="00496AEF"/>
    <w:rsid w:val="00497C61"/>
    <w:rsid w:val="004A000C"/>
    <w:rsid w:val="004A1F5E"/>
    <w:rsid w:val="004A41A0"/>
    <w:rsid w:val="004B6405"/>
    <w:rsid w:val="004C1773"/>
    <w:rsid w:val="004C1C93"/>
    <w:rsid w:val="004C7AAE"/>
    <w:rsid w:val="004E466B"/>
    <w:rsid w:val="004E50F3"/>
    <w:rsid w:val="004F0C2B"/>
    <w:rsid w:val="004F3546"/>
    <w:rsid w:val="004F4363"/>
    <w:rsid w:val="004F75D0"/>
    <w:rsid w:val="00502715"/>
    <w:rsid w:val="00504CDF"/>
    <w:rsid w:val="0050755D"/>
    <w:rsid w:val="005147E0"/>
    <w:rsid w:val="00517A8A"/>
    <w:rsid w:val="00517F57"/>
    <w:rsid w:val="00520C86"/>
    <w:rsid w:val="00531C81"/>
    <w:rsid w:val="00531DF0"/>
    <w:rsid w:val="005374EC"/>
    <w:rsid w:val="00540867"/>
    <w:rsid w:val="00547538"/>
    <w:rsid w:val="005543AC"/>
    <w:rsid w:val="00556184"/>
    <w:rsid w:val="00560FEE"/>
    <w:rsid w:val="00565A38"/>
    <w:rsid w:val="00565DEC"/>
    <w:rsid w:val="00570CAA"/>
    <w:rsid w:val="005722AB"/>
    <w:rsid w:val="00574C1B"/>
    <w:rsid w:val="0058265E"/>
    <w:rsid w:val="005877A8"/>
    <w:rsid w:val="00587A76"/>
    <w:rsid w:val="00595951"/>
    <w:rsid w:val="005A33A3"/>
    <w:rsid w:val="005A5F7A"/>
    <w:rsid w:val="005B5F8B"/>
    <w:rsid w:val="005C3C9C"/>
    <w:rsid w:val="005C3CA5"/>
    <w:rsid w:val="005C5BB4"/>
    <w:rsid w:val="005C7E25"/>
    <w:rsid w:val="005E1010"/>
    <w:rsid w:val="005E2FDB"/>
    <w:rsid w:val="005E3558"/>
    <w:rsid w:val="005F1D97"/>
    <w:rsid w:val="005F4508"/>
    <w:rsid w:val="00603454"/>
    <w:rsid w:val="006071C1"/>
    <w:rsid w:val="00610344"/>
    <w:rsid w:val="00610D2B"/>
    <w:rsid w:val="00611FA5"/>
    <w:rsid w:val="00614626"/>
    <w:rsid w:val="00615E0A"/>
    <w:rsid w:val="006253D1"/>
    <w:rsid w:val="00626FB4"/>
    <w:rsid w:val="00627F6D"/>
    <w:rsid w:val="006349FD"/>
    <w:rsid w:val="006365FE"/>
    <w:rsid w:val="00641CCE"/>
    <w:rsid w:val="006437B2"/>
    <w:rsid w:val="00644C94"/>
    <w:rsid w:val="00646C5F"/>
    <w:rsid w:val="00653EFD"/>
    <w:rsid w:val="0065445F"/>
    <w:rsid w:val="006667E8"/>
    <w:rsid w:val="00677C46"/>
    <w:rsid w:val="00681462"/>
    <w:rsid w:val="006818D9"/>
    <w:rsid w:val="0068335E"/>
    <w:rsid w:val="00683E26"/>
    <w:rsid w:val="006A6D59"/>
    <w:rsid w:val="006B284F"/>
    <w:rsid w:val="006C21DF"/>
    <w:rsid w:val="006C3F22"/>
    <w:rsid w:val="006C508A"/>
    <w:rsid w:val="006C744B"/>
    <w:rsid w:val="006C7E87"/>
    <w:rsid w:val="006D06FC"/>
    <w:rsid w:val="006D0F5F"/>
    <w:rsid w:val="006D1880"/>
    <w:rsid w:val="006D25DF"/>
    <w:rsid w:val="006D349C"/>
    <w:rsid w:val="006D49D4"/>
    <w:rsid w:val="006E040C"/>
    <w:rsid w:val="007064F8"/>
    <w:rsid w:val="00713278"/>
    <w:rsid w:val="00717B57"/>
    <w:rsid w:val="0072083C"/>
    <w:rsid w:val="00743547"/>
    <w:rsid w:val="007503DE"/>
    <w:rsid w:val="007541F2"/>
    <w:rsid w:val="00762817"/>
    <w:rsid w:val="00770AD9"/>
    <w:rsid w:val="007814F5"/>
    <w:rsid w:val="00791A94"/>
    <w:rsid w:val="0079566E"/>
    <w:rsid w:val="007A206F"/>
    <w:rsid w:val="007A68D2"/>
    <w:rsid w:val="007A7695"/>
    <w:rsid w:val="007B0ED8"/>
    <w:rsid w:val="007B480B"/>
    <w:rsid w:val="007B4B87"/>
    <w:rsid w:val="007C44AC"/>
    <w:rsid w:val="007D4DD2"/>
    <w:rsid w:val="007E3497"/>
    <w:rsid w:val="007E6D1E"/>
    <w:rsid w:val="007F5526"/>
    <w:rsid w:val="007F76B1"/>
    <w:rsid w:val="008000F9"/>
    <w:rsid w:val="0080158A"/>
    <w:rsid w:val="00813747"/>
    <w:rsid w:val="0081760F"/>
    <w:rsid w:val="008272C0"/>
    <w:rsid w:val="008331D7"/>
    <w:rsid w:val="008334F4"/>
    <w:rsid w:val="00834875"/>
    <w:rsid w:val="00843DA3"/>
    <w:rsid w:val="0084599D"/>
    <w:rsid w:val="008556E2"/>
    <w:rsid w:val="00855FB1"/>
    <w:rsid w:val="00862620"/>
    <w:rsid w:val="00862DC6"/>
    <w:rsid w:val="00865D70"/>
    <w:rsid w:val="00870596"/>
    <w:rsid w:val="00882359"/>
    <w:rsid w:val="00886D85"/>
    <w:rsid w:val="00891081"/>
    <w:rsid w:val="0089395B"/>
    <w:rsid w:val="008971CC"/>
    <w:rsid w:val="008A0191"/>
    <w:rsid w:val="008A074D"/>
    <w:rsid w:val="008A213E"/>
    <w:rsid w:val="008A6C22"/>
    <w:rsid w:val="008B22F4"/>
    <w:rsid w:val="008C1138"/>
    <w:rsid w:val="008C1242"/>
    <w:rsid w:val="008C26DE"/>
    <w:rsid w:val="008C5E77"/>
    <w:rsid w:val="008D11BB"/>
    <w:rsid w:val="008D1ED3"/>
    <w:rsid w:val="008D3CC4"/>
    <w:rsid w:val="008E004C"/>
    <w:rsid w:val="008E2E16"/>
    <w:rsid w:val="008E2F7F"/>
    <w:rsid w:val="008E33AD"/>
    <w:rsid w:val="008E68E3"/>
    <w:rsid w:val="00901A6F"/>
    <w:rsid w:val="00902DED"/>
    <w:rsid w:val="00906246"/>
    <w:rsid w:val="0091288F"/>
    <w:rsid w:val="00913AE5"/>
    <w:rsid w:val="00916794"/>
    <w:rsid w:val="00920B80"/>
    <w:rsid w:val="00923303"/>
    <w:rsid w:val="0092390E"/>
    <w:rsid w:val="00925826"/>
    <w:rsid w:val="009275C3"/>
    <w:rsid w:val="00934090"/>
    <w:rsid w:val="00941145"/>
    <w:rsid w:val="009505E1"/>
    <w:rsid w:val="00956D55"/>
    <w:rsid w:val="00961704"/>
    <w:rsid w:val="009634C4"/>
    <w:rsid w:val="00964AFA"/>
    <w:rsid w:val="0096594C"/>
    <w:rsid w:val="00970613"/>
    <w:rsid w:val="00970748"/>
    <w:rsid w:val="00973DDC"/>
    <w:rsid w:val="00973E1F"/>
    <w:rsid w:val="00977722"/>
    <w:rsid w:val="00987D6C"/>
    <w:rsid w:val="00990596"/>
    <w:rsid w:val="00994316"/>
    <w:rsid w:val="009A69D5"/>
    <w:rsid w:val="009B040C"/>
    <w:rsid w:val="009B17E6"/>
    <w:rsid w:val="009B33B1"/>
    <w:rsid w:val="009B3702"/>
    <w:rsid w:val="009C034D"/>
    <w:rsid w:val="009C1E25"/>
    <w:rsid w:val="009C59A9"/>
    <w:rsid w:val="009C5C78"/>
    <w:rsid w:val="009D0CCC"/>
    <w:rsid w:val="009D656A"/>
    <w:rsid w:val="009E15DA"/>
    <w:rsid w:val="009E372E"/>
    <w:rsid w:val="009E42F3"/>
    <w:rsid w:val="009E7710"/>
    <w:rsid w:val="009F28B9"/>
    <w:rsid w:val="009F337E"/>
    <w:rsid w:val="009F4636"/>
    <w:rsid w:val="00A00E4D"/>
    <w:rsid w:val="00A0565D"/>
    <w:rsid w:val="00A106C0"/>
    <w:rsid w:val="00A156CC"/>
    <w:rsid w:val="00A17E4A"/>
    <w:rsid w:val="00A27080"/>
    <w:rsid w:val="00A37AF6"/>
    <w:rsid w:val="00A4164E"/>
    <w:rsid w:val="00A43253"/>
    <w:rsid w:val="00A44FE7"/>
    <w:rsid w:val="00A46206"/>
    <w:rsid w:val="00A50B16"/>
    <w:rsid w:val="00A57FDF"/>
    <w:rsid w:val="00A623B6"/>
    <w:rsid w:val="00A66D26"/>
    <w:rsid w:val="00A67199"/>
    <w:rsid w:val="00A75D77"/>
    <w:rsid w:val="00A81828"/>
    <w:rsid w:val="00A81C9D"/>
    <w:rsid w:val="00A90E03"/>
    <w:rsid w:val="00A9274E"/>
    <w:rsid w:val="00A92F2A"/>
    <w:rsid w:val="00A93BB3"/>
    <w:rsid w:val="00AA1AE7"/>
    <w:rsid w:val="00AA2CB0"/>
    <w:rsid w:val="00AA3BFD"/>
    <w:rsid w:val="00AB0CB4"/>
    <w:rsid w:val="00AB26C9"/>
    <w:rsid w:val="00AB5D07"/>
    <w:rsid w:val="00AB6F80"/>
    <w:rsid w:val="00AC4583"/>
    <w:rsid w:val="00AC5B9A"/>
    <w:rsid w:val="00AD2DD5"/>
    <w:rsid w:val="00AD50FA"/>
    <w:rsid w:val="00AE018E"/>
    <w:rsid w:val="00AF05B8"/>
    <w:rsid w:val="00B01E62"/>
    <w:rsid w:val="00B118F3"/>
    <w:rsid w:val="00B12F5E"/>
    <w:rsid w:val="00B16A78"/>
    <w:rsid w:val="00B17C08"/>
    <w:rsid w:val="00B2696F"/>
    <w:rsid w:val="00B4592D"/>
    <w:rsid w:val="00B46535"/>
    <w:rsid w:val="00B52DFD"/>
    <w:rsid w:val="00B55008"/>
    <w:rsid w:val="00B64BC4"/>
    <w:rsid w:val="00B65650"/>
    <w:rsid w:val="00B7229B"/>
    <w:rsid w:val="00B72537"/>
    <w:rsid w:val="00B74A0E"/>
    <w:rsid w:val="00B814D5"/>
    <w:rsid w:val="00B82764"/>
    <w:rsid w:val="00B85B64"/>
    <w:rsid w:val="00BA5A23"/>
    <w:rsid w:val="00BB088E"/>
    <w:rsid w:val="00BB08CA"/>
    <w:rsid w:val="00BC02BD"/>
    <w:rsid w:val="00BC36A6"/>
    <w:rsid w:val="00BD53C7"/>
    <w:rsid w:val="00BD60C9"/>
    <w:rsid w:val="00BE435B"/>
    <w:rsid w:val="00BE7718"/>
    <w:rsid w:val="00C24234"/>
    <w:rsid w:val="00C337E9"/>
    <w:rsid w:val="00C33AFD"/>
    <w:rsid w:val="00C35B85"/>
    <w:rsid w:val="00C37964"/>
    <w:rsid w:val="00C47EAF"/>
    <w:rsid w:val="00C47FCC"/>
    <w:rsid w:val="00C57E2C"/>
    <w:rsid w:val="00C6002E"/>
    <w:rsid w:val="00C60443"/>
    <w:rsid w:val="00C60786"/>
    <w:rsid w:val="00C65764"/>
    <w:rsid w:val="00C66ADC"/>
    <w:rsid w:val="00C70DE2"/>
    <w:rsid w:val="00C72516"/>
    <w:rsid w:val="00C72CD8"/>
    <w:rsid w:val="00C84499"/>
    <w:rsid w:val="00C92180"/>
    <w:rsid w:val="00C944B1"/>
    <w:rsid w:val="00CA3C1B"/>
    <w:rsid w:val="00CB1105"/>
    <w:rsid w:val="00CB5034"/>
    <w:rsid w:val="00CC32AA"/>
    <w:rsid w:val="00CD669C"/>
    <w:rsid w:val="00CE1C3A"/>
    <w:rsid w:val="00CE1FB2"/>
    <w:rsid w:val="00CE6174"/>
    <w:rsid w:val="00CE7E73"/>
    <w:rsid w:val="00CF656B"/>
    <w:rsid w:val="00CF7382"/>
    <w:rsid w:val="00D00379"/>
    <w:rsid w:val="00D00818"/>
    <w:rsid w:val="00D022A2"/>
    <w:rsid w:val="00D028BA"/>
    <w:rsid w:val="00D06A9A"/>
    <w:rsid w:val="00D13631"/>
    <w:rsid w:val="00D140CE"/>
    <w:rsid w:val="00D20A8E"/>
    <w:rsid w:val="00D25A79"/>
    <w:rsid w:val="00D2634A"/>
    <w:rsid w:val="00D27245"/>
    <w:rsid w:val="00D30839"/>
    <w:rsid w:val="00D34F52"/>
    <w:rsid w:val="00D36725"/>
    <w:rsid w:val="00D400F0"/>
    <w:rsid w:val="00D510E6"/>
    <w:rsid w:val="00D531FB"/>
    <w:rsid w:val="00D60EA3"/>
    <w:rsid w:val="00D63730"/>
    <w:rsid w:val="00D65C13"/>
    <w:rsid w:val="00D70725"/>
    <w:rsid w:val="00D7424B"/>
    <w:rsid w:val="00D748BD"/>
    <w:rsid w:val="00D81C48"/>
    <w:rsid w:val="00D8317B"/>
    <w:rsid w:val="00D847A0"/>
    <w:rsid w:val="00D871C6"/>
    <w:rsid w:val="00D94D1B"/>
    <w:rsid w:val="00DA1FB5"/>
    <w:rsid w:val="00DA290A"/>
    <w:rsid w:val="00DA375E"/>
    <w:rsid w:val="00DA43AB"/>
    <w:rsid w:val="00DB1F14"/>
    <w:rsid w:val="00DC2C4E"/>
    <w:rsid w:val="00DC64CC"/>
    <w:rsid w:val="00DC65CD"/>
    <w:rsid w:val="00DD5154"/>
    <w:rsid w:val="00DE5D88"/>
    <w:rsid w:val="00DE71BB"/>
    <w:rsid w:val="00DF5186"/>
    <w:rsid w:val="00DF6B76"/>
    <w:rsid w:val="00E0001D"/>
    <w:rsid w:val="00E009ED"/>
    <w:rsid w:val="00E01472"/>
    <w:rsid w:val="00E0248E"/>
    <w:rsid w:val="00E10696"/>
    <w:rsid w:val="00E11BDD"/>
    <w:rsid w:val="00E16EB2"/>
    <w:rsid w:val="00E21EE9"/>
    <w:rsid w:val="00E238A6"/>
    <w:rsid w:val="00E2629A"/>
    <w:rsid w:val="00E36DFB"/>
    <w:rsid w:val="00E43170"/>
    <w:rsid w:val="00E43AEB"/>
    <w:rsid w:val="00E43E5E"/>
    <w:rsid w:val="00E52B8B"/>
    <w:rsid w:val="00E53ACA"/>
    <w:rsid w:val="00E56019"/>
    <w:rsid w:val="00E56192"/>
    <w:rsid w:val="00E57EB7"/>
    <w:rsid w:val="00E63089"/>
    <w:rsid w:val="00E631F2"/>
    <w:rsid w:val="00E63CE6"/>
    <w:rsid w:val="00E66665"/>
    <w:rsid w:val="00E73210"/>
    <w:rsid w:val="00E76108"/>
    <w:rsid w:val="00E81588"/>
    <w:rsid w:val="00E815B2"/>
    <w:rsid w:val="00E81F46"/>
    <w:rsid w:val="00E83FAB"/>
    <w:rsid w:val="00E86892"/>
    <w:rsid w:val="00E87333"/>
    <w:rsid w:val="00E91184"/>
    <w:rsid w:val="00EA190D"/>
    <w:rsid w:val="00EA4D89"/>
    <w:rsid w:val="00EA4FC0"/>
    <w:rsid w:val="00EA6EA7"/>
    <w:rsid w:val="00EB0718"/>
    <w:rsid w:val="00EB0F84"/>
    <w:rsid w:val="00EB1AA1"/>
    <w:rsid w:val="00EB3627"/>
    <w:rsid w:val="00EB4620"/>
    <w:rsid w:val="00EB6975"/>
    <w:rsid w:val="00EB6FD9"/>
    <w:rsid w:val="00EC4226"/>
    <w:rsid w:val="00EC5867"/>
    <w:rsid w:val="00ED47E0"/>
    <w:rsid w:val="00ED60ED"/>
    <w:rsid w:val="00ED676F"/>
    <w:rsid w:val="00EE1A88"/>
    <w:rsid w:val="00EE22CF"/>
    <w:rsid w:val="00EE4972"/>
    <w:rsid w:val="00EF3500"/>
    <w:rsid w:val="00EF50D6"/>
    <w:rsid w:val="00EF5660"/>
    <w:rsid w:val="00F070AC"/>
    <w:rsid w:val="00F073CB"/>
    <w:rsid w:val="00F13060"/>
    <w:rsid w:val="00F170CA"/>
    <w:rsid w:val="00F23535"/>
    <w:rsid w:val="00F23CD5"/>
    <w:rsid w:val="00F25EA6"/>
    <w:rsid w:val="00F34D2C"/>
    <w:rsid w:val="00F37B92"/>
    <w:rsid w:val="00F473F3"/>
    <w:rsid w:val="00F51C06"/>
    <w:rsid w:val="00F5286F"/>
    <w:rsid w:val="00F560D3"/>
    <w:rsid w:val="00F602BF"/>
    <w:rsid w:val="00F670DA"/>
    <w:rsid w:val="00F719E7"/>
    <w:rsid w:val="00F860A5"/>
    <w:rsid w:val="00F862A5"/>
    <w:rsid w:val="00F90E79"/>
    <w:rsid w:val="00F91668"/>
    <w:rsid w:val="00F94F35"/>
    <w:rsid w:val="00F95A1A"/>
    <w:rsid w:val="00F964D5"/>
    <w:rsid w:val="00FA001C"/>
    <w:rsid w:val="00FA0CF4"/>
    <w:rsid w:val="00FB1A94"/>
    <w:rsid w:val="00FB581E"/>
    <w:rsid w:val="00FB6573"/>
    <w:rsid w:val="00FC282B"/>
    <w:rsid w:val="00FC2EE8"/>
    <w:rsid w:val="00FC57B0"/>
    <w:rsid w:val="00FC7EBD"/>
    <w:rsid w:val="00FD1134"/>
    <w:rsid w:val="00FD1EE0"/>
    <w:rsid w:val="00FD6986"/>
    <w:rsid w:val="00FD75CA"/>
    <w:rsid w:val="00FE0352"/>
    <w:rsid w:val="00FE13B5"/>
    <w:rsid w:val="00FE5C04"/>
    <w:rsid w:val="00FF0BD4"/>
    <w:rsid w:val="00FF0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B7990"/>
  <w15:docId w15:val="{AA204F69-0C78-4635-8C89-19C6CE51D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C9D"/>
  </w:style>
  <w:style w:type="paragraph" w:styleId="Heading1">
    <w:name w:val="heading 1"/>
    <w:basedOn w:val="Normal"/>
    <w:next w:val="Normal"/>
    <w:link w:val="Heading1Char"/>
    <w:uiPriority w:val="9"/>
    <w:qFormat/>
    <w:rsid w:val="001D6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5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5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A76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Header">
    <w:name w:val="APA Header"/>
    <w:basedOn w:val="Normal"/>
    <w:next w:val="Normal"/>
    <w:qFormat/>
    <w:rsid w:val="001A2207"/>
    <w:pPr>
      <w:overflowPunct w:val="0"/>
      <w:autoSpaceDE w:val="0"/>
      <w:autoSpaceDN w:val="0"/>
      <w:adjustRightInd w:val="0"/>
      <w:spacing w:after="0" w:line="480" w:lineRule="auto"/>
      <w:jc w:val="center"/>
      <w:textAlignment w:val="baseline"/>
    </w:pPr>
    <w:rPr>
      <w:rFonts w:ascii="Arial" w:eastAsia="Times New Roman" w:hAnsi="Arial" w:cs="Arial"/>
      <w:sz w:val="24"/>
      <w:szCs w:val="20"/>
    </w:rPr>
  </w:style>
  <w:style w:type="paragraph" w:styleId="Title">
    <w:name w:val="Title"/>
    <w:basedOn w:val="Normal"/>
    <w:next w:val="Normal"/>
    <w:link w:val="TitleChar"/>
    <w:uiPriority w:val="10"/>
    <w:qFormat/>
    <w:rsid w:val="002625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5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6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65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58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D65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58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B5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07"/>
  </w:style>
  <w:style w:type="paragraph" w:styleId="Footer">
    <w:name w:val="footer"/>
    <w:basedOn w:val="Normal"/>
    <w:link w:val="FooterChar"/>
    <w:uiPriority w:val="99"/>
    <w:unhideWhenUsed/>
    <w:rsid w:val="00AB5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07"/>
  </w:style>
  <w:style w:type="character" w:styleId="PlaceholderText">
    <w:name w:val="Placeholder Text"/>
    <w:basedOn w:val="DefaultParagraphFont"/>
    <w:uiPriority w:val="99"/>
    <w:semiHidden/>
    <w:rsid w:val="0065445F"/>
    <w:rPr>
      <w:color w:val="808080"/>
    </w:rPr>
  </w:style>
  <w:style w:type="paragraph" w:styleId="BalloonText">
    <w:name w:val="Balloon Text"/>
    <w:basedOn w:val="Normal"/>
    <w:link w:val="BalloonTextChar"/>
    <w:uiPriority w:val="99"/>
    <w:semiHidden/>
    <w:unhideWhenUsed/>
    <w:rsid w:val="00654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5F"/>
    <w:rPr>
      <w:rFonts w:ascii="Tahoma" w:hAnsi="Tahoma" w:cs="Tahoma"/>
      <w:sz w:val="16"/>
      <w:szCs w:val="16"/>
    </w:rPr>
  </w:style>
  <w:style w:type="character" w:styleId="Hyperlink">
    <w:name w:val="Hyperlink"/>
    <w:basedOn w:val="DefaultParagraphFont"/>
    <w:uiPriority w:val="99"/>
    <w:unhideWhenUsed/>
    <w:rsid w:val="005374EC"/>
    <w:rPr>
      <w:color w:val="0000FF" w:themeColor="hyperlink"/>
      <w:u w:val="single"/>
    </w:rPr>
  </w:style>
  <w:style w:type="paragraph" w:styleId="ListParagraph">
    <w:name w:val="List Paragraph"/>
    <w:basedOn w:val="Normal"/>
    <w:uiPriority w:val="34"/>
    <w:qFormat/>
    <w:rsid w:val="00C65764"/>
    <w:pPr>
      <w:ind w:left="720"/>
      <w:contextualSpacing/>
    </w:pPr>
  </w:style>
  <w:style w:type="character" w:styleId="HTMLCite">
    <w:name w:val="HTML Cite"/>
    <w:basedOn w:val="DefaultParagraphFont"/>
    <w:uiPriority w:val="99"/>
    <w:semiHidden/>
    <w:unhideWhenUsed/>
    <w:rsid w:val="00683E26"/>
    <w:rPr>
      <w:i/>
      <w:iCs/>
    </w:rPr>
  </w:style>
  <w:style w:type="character" w:customStyle="1" w:styleId="selectable">
    <w:name w:val="selectable"/>
    <w:basedOn w:val="DefaultParagraphFont"/>
    <w:rsid w:val="00AB26C9"/>
  </w:style>
  <w:style w:type="character" w:customStyle="1" w:styleId="Heading4Char">
    <w:name w:val="Heading 4 Char"/>
    <w:basedOn w:val="DefaultParagraphFont"/>
    <w:link w:val="Heading4"/>
    <w:uiPriority w:val="9"/>
    <w:rsid w:val="007A7695"/>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60952">
      <w:bodyDiv w:val="1"/>
      <w:marLeft w:val="0"/>
      <w:marRight w:val="0"/>
      <w:marTop w:val="0"/>
      <w:marBottom w:val="0"/>
      <w:divBdr>
        <w:top w:val="none" w:sz="0" w:space="0" w:color="auto"/>
        <w:left w:val="none" w:sz="0" w:space="0" w:color="auto"/>
        <w:bottom w:val="none" w:sz="0" w:space="0" w:color="auto"/>
        <w:right w:val="none" w:sz="0" w:space="0" w:color="auto"/>
      </w:divBdr>
    </w:div>
    <w:div w:id="677149674">
      <w:bodyDiv w:val="1"/>
      <w:marLeft w:val="0"/>
      <w:marRight w:val="0"/>
      <w:marTop w:val="0"/>
      <w:marBottom w:val="0"/>
      <w:divBdr>
        <w:top w:val="none" w:sz="0" w:space="0" w:color="auto"/>
        <w:left w:val="none" w:sz="0" w:space="0" w:color="auto"/>
        <w:bottom w:val="none" w:sz="0" w:space="0" w:color="auto"/>
        <w:right w:val="none" w:sz="0" w:space="0" w:color="auto"/>
      </w:divBdr>
    </w:div>
    <w:div w:id="1257641210">
      <w:bodyDiv w:val="1"/>
      <w:marLeft w:val="0"/>
      <w:marRight w:val="0"/>
      <w:marTop w:val="0"/>
      <w:marBottom w:val="0"/>
      <w:divBdr>
        <w:top w:val="none" w:sz="0" w:space="0" w:color="auto"/>
        <w:left w:val="none" w:sz="0" w:space="0" w:color="auto"/>
        <w:bottom w:val="none" w:sz="0" w:space="0" w:color="auto"/>
        <w:right w:val="none" w:sz="0" w:space="0" w:color="auto"/>
      </w:divBdr>
    </w:div>
    <w:div w:id="1893424168">
      <w:bodyDiv w:val="1"/>
      <w:marLeft w:val="0"/>
      <w:marRight w:val="0"/>
      <w:marTop w:val="0"/>
      <w:marBottom w:val="0"/>
      <w:divBdr>
        <w:top w:val="none" w:sz="0" w:space="0" w:color="auto"/>
        <w:left w:val="none" w:sz="0" w:space="0" w:color="auto"/>
        <w:bottom w:val="none" w:sz="0" w:space="0" w:color="auto"/>
        <w:right w:val="none" w:sz="0" w:space="0" w:color="auto"/>
      </w:divBdr>
      <w:divsChild>
        <w:div w:id="142625847">
          <w:marLeft w:val="45"/>
          <w:marRight w:val="45"/>
          <w:marTop w:val="0"/>
          <w:marBottom w:val="0"/>
          <w:divBdr>
            <w:top w:val="none" w:sz="0" w:space="0" w:color="auto"/>
            <w:left w:val="none" w:sz="0" w:space="0" w:color="auto"/>
            <w:bottom w:val="none" w:sz="0" w:space="0" w:color="auto"/>
            <w:right w:val="none" w:sz="0" w:space="0" w:color="auto"/>
          </w:divBdr>
          <w:divsChild>
            <w:div w:id="1617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3B48E-F73B-48DD-9429-E8BEE9A65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Enterprise Sales Application Part I</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Sales Application Part I</dc:title>
  <dc:creator>Elbio</dc:creator>
  <cp:lastModifiedBy>Minh Thien Tran</cp:lastModifiedBy>
  <cp:revision>22</cp:revision>
  <dcterms:created xsi:type="dcterms:W3CDTF">2016-10-05T19:34:00Z</dcterms:created>
  <dcterms:modified xsi:type="dcterms:W3CDTF">2016-10-11T02:42:00Z</dcterms:modified>
</cp:coreProperties>
</file>