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532A5B">
        <w:rPr>
          <w:rFonts w:hint="eastAsia"/>
          <w:b/>
          <w:bCs/>
          <w:color w:val="365F91" w:themeColor="accent1" w:themeShade="BF"/>
          <w:sz w:val="32"/>
          <w:szCs w:val="32"/>
        </w:rPr>
        <w:t>13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532A5B">
        <w:rPr>
          <w:rFonts w:hint="eastAsia"/>
          <w:b/>
          <w:bCs/>
          <w:color w:val="365F91" w:themeColor="accent1" w:themeShade="BF"/>
          <w:sz w:val="32"/>
          <w:szCs w:val="32"/>
        </w:rPr>
        <w:t>一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1．看论文《一种在复杂背景彩色图像中划分手部图像的方法》</w:t>
            </w:r>
          </w:p>
          <w:p w:rsidR="002658F3" w:rsidRPr="00442EA2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2．看论文《基于结构分析的手势识别》</w:t>
            </w:r>
          </w:p>
          <w:p w:rsidR="00303AA3" w:rsidRDefault="00532A5B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3．用canny和sobel两种方法试验轮廓</w:t>
            </w:r>
          </w:p>
          <w:p w:rsidR="000979B3" w:rsidRPr="000979B3" w:rsidRDefault="000979B3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4．基于轮廓的手势识别的分工：目前由我来提取轮廓，然后王文君对轮廓进行识别。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A08C5" w:rsidRDefault="004047FA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716D5F">
              <w:rPr>
                <w:rFonts w:hint="eastAsia"/>
                <w:color w:val="7030A0"/>
                <w:sz w:val="21"/>
                <w:szCs w:val="21"/>
              </w:rPr>
              <w:t>得到的轮廓包括了大量的背景信息使得手的轮廓受到干扰。</w:t>
            </w:r>
          </w:p>
          <w:p w:rsidR="004A08C5" w:rsidRPr="004047FA" w:rsidRDefault="004047FA" w:rsidP="002658F3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2．公司的工程师对我们的工作比较</w:t>
            </w:r>
            <w:r w:rsidR="002F016B">
              <w:rPr>
                <w:rFonts w:hint="eastAsia"/>
                <w:color w:val="7030A0"/>
                <w:sz w:val="21"/>
                <w:szCs w:val="21"/>
              </w:rPr>
              <w:t>不满。</w:t>
            </w:r>
            <w:r w:rsidR="00312B20">
              <w:rPr>
                <w:rFonts w:hint="eastAsia"/>
                <w:color w:val="7030A0"/>
                <w:sz w:val="21"/>
                <w:szCs w:val="21"/>
              </w:rPr>
              <w:t>我们也不知道如何去回答他提出的一些反问。</w:t>
            </w:r>
          </w:p>
          <w:p w:rsidR="002658F3" w:rsidRDefault="002658F3" w:rsidP="002658F3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BE66E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1．可以考虑先用简单的背景</w:t>
            </w:r>
          </w:p>
          <w:p w:rsidR="00303AA3" w:rsidRPr="0058265E" w:rsidRDefault="00BE66E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2．可以想办法去掉背景，OpenCV自带运动检测的方法，可以考虑改进这个方法。</w:t>
            </w:r>
          </w:p>
          <w:p w:rsidR="00303AA3" w:rsidRPr="00E26633" w:rsidRDefault="00C91A4A" w:rsidP="00ED1BC1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</w:t>
            </w:r>
            <w:r w:rsidR="00ED1BC1">
              <w:rPr>
                <w:rFonts w:hint="eastAsia"/>
                <w:color w:val="7030A0"/>
                <w:sz w:val="21"/>
                <w:szCs w:val="21"/>
              </w:rPr>
              <w:t>没想好怎么跟工程师说，貌似很有难度，因为毕竟他不了解我们的情况。</w:t>
            </w:r>
            <w:r w:rsidR="00ED1BC1"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740BC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关于YUV的颜色空间，我现在所用的YCrCb基本上就是YUV，不过两者之间有一点区别。至于到底是什么区别，我看网上有两种说法：一种是说YCrCb是YUV的一个特例，它是将UV的值限定在了0-1之间</w:t>
            </w:r>
            <w:r w:rsidR="00095EB4">
              <w:rPr>
                <w:rFonts w:hint="eastAsia"/>
                <w:color w:val="7030A0"/>
                <w:sz w:val="21"/>
                <w:szCs w:val="21"/>
              </w:rPr>
              <w:t>；另一种说法是YCrCb的CrCb较UV信号少了前面的系数0.493和</w:t>
            </w:r>
            <w:r w:rsidR="00095EB4">
              <w:rPr>
                <w:rFonts w:hint="eastAsia"/>
                <w:color w:val="7030A0"/>
                <w:sz w:val="21"/>
                <w:szCs w:val="21"/>
              </w:rPr>
              <w:lastRenderedPageBreak/>
              <w:t>0.877</w:t>
            </w:r>
            <w:r w:rsidR="004D7328">
              <w:rPr>
                <w:rFonts w:hint="eastAsia"/>
                <w:color w:val="7030A0"/>
                <w:sz w:val="21"/>
                <w:szCs w:val="21"/>
              </w:rPr>
              <w:t>。</w:t>
            </w:r>
          </w:p>
          <w:p w:rsidR="00D35862" w:rsidRP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在论文《基于结构分析的手势识别》中提到了手势图像金字塔，即用不同分辨率的图像分别来提取手掌、手指和轮廓三部分，这个想法感觉不错。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A71DCE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只能说没有偷懒吧，其他不废话了。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E12664" w:rsidRDefault="0008666A" w:rsidP="0008666A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继续提取轮廓</w:t>
            </w:r>
          </w:p>
          <w:p w:rsidR="0008666A" w:rsidRDefault="0008666A" w:rsidP="0008666A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更改下识别的一些地方便于张俊山对跟踪进行测试</w:t>
            </w:r>
          </w:p>
          <w:p w:rsidR="0008666A" w:rsidRPr="0008666A" w:rsidRDefault="0008666A" w:rsidP="0008666A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工程师需要我们纵观所有跟踪算法，所以我想我们应该重新开始看跟踪算法了，以前看的都忘了好多了。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297" w:rsidRDefault="00D12297" w:rsidP="00FF7E69">
      <w:r>
        <w:separator/>
      </w:r>
    </w:p>
  </w:endnote>
  <w:endnote w:type="continuationSeparator" w:id="1">
    <w:p w:rsidR="00D12297" w:rsidRDefault="00D1229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297" w:rsidRDefault="00D12297" w:rsidP="00FF7E69">
      <w:r>
        <w:separator/>
      </w:r>
    </w:p>
  </w:footnote>
  <w:footnote w:type="continuationSeparator" w:id="1">
    <w:p w:rsidR="00D12297" w:rsidRDefault="00D12297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8D1"/>
    <w:rsid w:val="000E1807"/>
    <w:rsid w:val="000E61BC"/>
    <w:rsid w:val="000E7720"/>
    <w:rsid w:val="000F6D4E"/>
    <w:rsid w:val="00112D02"/>
    <w:rsid w:val="001131AE"/>
    <w:rsid w:val="001B6EF2"/>
    <w:rsid w:val="0020620A"/>
    <w:rsid w:val="002133D7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8265E"/>
    <w:rsid w:val="005922F8"/>
    <w:rsid w:val="005B17A6"/>
    <w:rsid w:val="005B7DCE"/>
    <w:rsid w:val="005C606E"/>
    <w:rsid w:val="00661AD3"/>
    <w:rsid w:val="00671FFB"/>
    <w:rsid w:val="00701A7F"/>
    <w:rsid w:val="00716D5F"/>
    <w:rsid w:val="00854503"/>
    <w:rsid w:val="00855C3F"/>
    <w:rsid w:val="00874533"/>
    <w:rsid w:val="00892A40"/>
    <w:rsid w:val="008F0908"/>
    <w:rsid w:val="00941284"/>
    <w:rsid w:val="0099285C"/>
    <w:rsid w:val="009C4CFC"/>
    <w:rsid w:val="00A05E8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113</Words>
  <Characters>647</Characters>
  <Application>Microsoft Office Word</Application>
  <DocSecurity>0</DocSecurity>
  <Lines>5</Lines>
  <Paragraphs>1</Paragraphs>
  <ScaleCrop>false</ScaleCrop>
  <Company>se-sjtu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79</cp:revision>
  <dcterms:created xsi:type="dcterms:W3CDTF">2009-06-23T07:40:00Z</dcterms:created>
  <dcterms:modified xsi:type="dcterms:W3CDTF">2009-07-13T11:50:00Z</dcterms:modified>
</cp:coreProperties>
</file>