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7910A" w14:textId="77777777" w:rsidR="00A922F0" w:rsidRPr="00B2089B" w:rsidRDefault="005822CB">
      <w:pPr>
        <w:spacing w:after="80"/>
        <w:jc w:val="center"/>
        <w:rPr>
          <w:rFonts w:ascii="Times New Roman" w:hAnsi="Times New Roman" w:cs="Times New Roman"/>
          <w:color w:val="BF8F00" w:themeColor="accent4" w:themeShade="BF"/>
        </w:rPr>
      </w:pPr>
      <w:r w:rsidRPr="00B2089B">
        <w:rPr>
          <w:rFonts w:ascii="Times New Roman" w:hAnsi="Times New Roman" w:cs="Times New Roman"/>
          <w:b/>
          <w:bCs/>
          <w:color w:val="BF8F00" w:themeColor="accent4" w:themeShade="BF"/>
          <w:sz w:val="40"/>
          <w:szCs w:val="40"/>
        </w:rPr>
        <w:t>QUESTIONNAIRE DE PREMIÈRE CONSULTATION</w:t>
      </w:r>
    </w:p>
    <w:p w14:paraId="3E73F790" w14:textId="77777777" w:rsidR="00A922F0" w:rsidRPr="00B2089B" w:rsidRDefault="005822CB">
      <w:pPr>
        <w:spacing w:after="60"/>
        <w:jc w:val="center"/>
        <w:rPr>
          <w:rFonts w:ascii="Times New Roman" w:hAnsi="Times New Roman" w:cs="Times New Roman"/>
        </w:rPr>
      </w:pPr>
      <w:proofErr w:type="spellStart"/>
      <w:r w:rsidRPr="00B2089B">
        <w:rPr>
          <w:rFonts w:ascii="Times New Roman" w:hAnsi="Times New Roman" w:cs="Times New Roman"/>
          <w:i/>
          <w:iCs/>
          <w:sz w:val="24"/>
          <w:szCs w:val="24"/>
        </w:rPr>
        <w:t>Naturopathie</w:t>
      </w:r>
      <w:proofErr w:type="spellEnd"/>
      <w:r w:rsidRPr="00B2089B">
        <w:rPr>
          <w:rFonts w:ascii="Times New Roman" w:hAnsi="Times New Roman" w:cs="Times New Roman"/>
          <w:i/>
          <w:iCs/>
          <w:sz w:val="24"/>
          <w:szCs w:val="24"/>
        </w:rPr>
        <w:t xml:space="preserve"> — Programme d'Hygiène Vitale</w:t>
      </w:r>
    </w:p>
    <w:p w14:paraId="01ED1B5E" w14:textId="77777777" w:rsidR="00A922F0" w:rsidRPr="00B2089B" w:rsidRDefault="005822CB">
      <w:pPr>
        <w:spacing w:after="60"/>
        <w:jc w:val="center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b/>
          <w:bCs/>
          <w:color w:val="E07A4F"/>
        </w:rPr>
        <w:t>CAS PRATIQUE — VIRGINIE</w:t>
      </w:r>
    </w:p>
    <w:p w14:paraId="003FA6A4" w14:textId="77777777" w:rsidR="00A922F0" w:rsidRPr="00B2089B" w:rsidRDefault="005822CB">
      <w:pPr>
        <w:pBdr>
          <w:bottom w:val="single" w:sz="8" w:space="0" w:color="E07A4F"/>
        </w:pBdr>
        <w:spacing w:after="28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</w:rPr>
        <w:t xml:space="preserve"> </w:t>
      </w:r>
    </w:p>
    <w:p w14:paraId="24E88B9E" w14:textId="77777777" w:rsidR="00A922F0" w:rsidRPr="00B2089B" w:rsidRDefault="00B2089B">
      <w:pPr>
        <w:pBdr>
          <w:bottom w:val="single" w:sz="4" w:space="0" w:color="2E8B8B"/>
        </w:pBdr>
        <w:spacing w:before="320" w:after="120"/>
        <w:rPr>
          <w:rFonts w:ascii="Times New Roman" w:hAnsi="Times New Roman" w:cs="Times New Roman"/>
          <w:color w:val="C45911" w:themeColor="accent2" w:themeShade="BF"/>
        </w:rPr>
      </w:pPr>
      <w:r w:rsidRPr="00B2089B">
        <w:rPr>
          <w:rFonts w:ascii="Segoe UI Symbol" w:hAnsi="Segoe UI Symbol" w:cs="Segoe UI Symbol"/>
          <w:b/>
          <w:bCs/>
          <w:color w:val="C45911" w:themeColor="accent2" w:themeShade="BF"/>
          <w:sz w:val="26"/>
          <w:szCs w:val="26"/>
        </w:rPr>
        <w:t>👤</w:t>
      </w:r>
      <w:r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INFORMATIONS</w:t>
      </w:r>
      <w:r w:rsidR="005822CB"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GÉNÉRALES</w:t>
      </w:r>
    </w:p>
    <w:p w14:paraId="0840F30E" w14:textId="77777777" w:rsidR="00A922F0" w:rsidRPr="00B2089B" w:rsidRDefault="00A922F0">
      <w:pPr>
        <w:spacing w:before="120" w:after="80"/>
        <w:rPr>
          <w:rFonts w:ascii="Times New Roman" w:hAnsi="Times New Roman" w:cs="Times New Roman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3"/>
        <w:gridCol w:w="2604"/>
        <w:gridCol w:w="1894"/>
        <w:gridCol w:w="2635"/>
      </w:tblGrid>
      <w:tr w:rsidR="00A922F0" w:rsidRPr="00B2089B" w14:paraId="3651536E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EB90E51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Nom :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  <w:vAlign w:val="bottom"/>
          </w:tcPr>
          <w:p w14:paraId="5C671609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9C54496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Prénom :</w:t>
            </w:r>
          </w:p>
        </w:tc>
        <w:tc>
          <w:tcPr>
            <w:tcW w:w="2226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  <w:vAlign w:val="bottom"/>
          </w:tcPr>
          <w:p w14:paraId="1FE52F39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Virginie</w:t>
            </w:r>
          </w:p>
        </w:tc>
      </w:tr>
    </w:tbl>
    <w:p w14:paraId="68FA85DD" w14:textId="77777777" w:rsidR="00A922F0" w:rsidRPr="00B2089B" w:rsidRDefault="00A922F0">
      <w:pPr>
        <w:spacing w:before="100"/>
        <w:rPr>
          <w:rFonts w:ascii="Times New Roman" w:hAnsi="Times New Roman" w:cs="Times New Roman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1"/>
        <w:gridCol w:w="1915"/>
        <w:gridCol w:w="957"/>
        <w:gridCol w:w="821"/>
        <w:gridCol w:w="1231"/>
        <w:gridCol w:w="821"/>
      </w:tblGrid>
      <w:tr w:rsidR="00A922F0" w:rsidRPr="00B2089B" w14:paraId="7C34B91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DEE667E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 de naissance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  <w:vAlign w:val="bottom"/>
          </w:tcPr>
          <w:p w14:paraId="6DDEEF99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C9ABC24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Âge :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  <w:vAlign w:val="bottom"/>
          </w:tcPr>
          <w:p w14:paraId="773078C8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35 ans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9968A58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Sexe :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  <w:vAlign w:val="bottom"/>
          </w:tcPr>
          <w:p w14:paraId="3F4604D8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F</w:t>
            </w:r>
          </w:p>
        </w:tc>
      </w:tr>
    </w:tbl>
    <w:p w14:paraId="0DAEAE42" w14:textId="77777777" w:rsidR="00A922F0" w:rsidRPr="00B2089B" w:rsidRDefault="00A922F0">
      <w:pPr>
        <w:spacing w:before="100"/>
        <w:rPr>
          <w:rFonts w:ascii="Times New Roman" w:hAnsi="Times New Roman" w:cs="Times New Roman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0"/>
        <w:gridCol w:w="7456"/>
      </w:tblGrid>
      <w:tr w:rsidR="00A922F0" w:rsidRPr="00B2089B" w14:paraId="2DBF0A2F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5FE549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Adresse :</w:t>
            </w:r>
          </w:p>
        </w:tc>
        <w:tc>
          <w:tcPr>
            <w:tcW w:w="7126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  <w:vAlign w:val="bottom"/>
          </w:tcPr>
          <w:p w14:paraId="56EBC3B0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Appartement en ville</w:t>
            </w:r>
          </w:p>
        </w:tc>
      </w:tr>
    </w:tbl>
    <w:p w14:paraId="14F68AD0" w14:textId="77777777" w:rsidR="00A922F0" w:rsidRPr="00B2089B" w:rsidRDefault="00A922F0">
      <w:pPr>
        <w:spacing w:before="100"/>
        <w:rPr>
          <w:rFonts w:ascii="Times New Roman" w:hAnsi="Times New Roman" w:cs="Times New Roman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1"/>
        <w:gridCol w:w="3034"/>
        <w:gridCol w:w="1883"/>
        <w:gridCol w:w="2748"/>
      </w:tblGrid>
      <w:tr w:rsidR="00A922F0" w:rsidRPr="00B2089B" w14:paraId="227C4AC6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13809F4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Email :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  <w:vAlign w:val="bottom"/>
          </w:tcPr>
          <w:p w14:paraId="6DE2BEEA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EC2F8B7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Téléphone :</w:t>
            </w:r>
          </w:p>
        </w:tc>
        <w:tc>
          <w:tcPr>
            <w:tcW w:w="2626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  <w:vAlign w:val="bottom"/>
          </w:tcPr>
          <w:p w14:paraId="08CC58EE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—</w:t>
            </w:r>
          </w:p>
        </w:tc>
      </w:tr>
    </w:tbl>
    <w:p w14:paraId="154D5D22" w14:textId="77777777" w:rsidR="00A922F0" w:rsidRPr="00B2089B" w:rsidRDefault="00A922F0">
      <w:pPr>
        <w:spacing w:before="100"/>
        <w:rPr>
          <w:rFonts w:ascii="Times New Roman" w:hAnsi="Times New Roman" w:cs="Times New Roman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2"/>
        <w:gridCol w:w="2586"/>
        <w:gridCol w:w="1862"/>
        <w:gridCol w:w="2716"/>
      </w:tblGrid>
      <w:tr w:rsidR="00A922F0" w:rsidRPr="00B2089B" w14:paraId="526695AB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3FA949A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Profession :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  <w:vAlign w:val="bottom"/>
          </w:tcPr>
          <w:p w14:paraId="4F23BB13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Responsable RH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8CCADA8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Lieu de vie :</w:t>
            </w:r>
          </w:p>
        </w:tc>
        <w:tc>
          <w:tcPr>
            <w:tcW w:w="2626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  <w:vAlign w:val="bottom"/>
          </w:tcPr>
          <w:p w14:paraId="4F2ED322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Appartement en ville</w:t>
            </w:r>
          </w:p>
        </w:tc>
      </w:tr>
    </w:tbl>
    <w:p w14:paraId="4488A48D" w14:textId="77777777" w:rsidR="00A922F0" w:rsidRPr="00B2089B" w:rsidRDefault="00A922F0">
      <w:pPr>
        <w:spacing w:before="100"/>
        <w:rPr>
          <w:rFonts w:ascii="Times New Roman" w:hAnsi="Times New Roman" w:cs="Times New Roman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0"/>
        <w:gridCol w:w="1883"/>
        <w:gridCol w:w="1256"/>
        <w:gridCol w:w="2957"/>
      </w:tblGrid>
      <w:tr w:rsidR="00A922F0" w:rsidRPr="00B2089B" w14:paraId="1DF586C6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91D907C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Situation familiale :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  <w:vAlign w:val="bottom"/>
          </w:tcPr>
          <w:p w14:paraId="0E3CC808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En couple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CD28C5C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Enfants :</w:t>
            </w:r>
          </w:p>
        </w:tc>
        <w:tc>
          <w:tcPr>
            <w:tcW w:w="2826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  <w:vAlign w:val="bottom"/>
          </w:tcPr>
          <w:p w14:paraId="445F7AC4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0</w:t>
            </w:r>
          </w:p>
        </w:tc>
      </w:tr>
    </w:tbl>
    <w:p w14:paraId="6F401E09" w14:textId="77777777" w:rsidR="00A922F0" w:rsidRPr="00B2089B" w:rsidRDefault="00A922F0">
      <w:pPr>
        <w:spacing w:before="100"/>
        <w:rPr>
          <w:rFonts w:ascii="Times New Roman" w:hAnsi="Times New Roman" w:cs="Times New Roman"/>
        </w:rPr>
      </w:pPr>
    </w:p>
    <w:p w14:paraId="09CD43BF" w14:textId="77777777" w:rsidR="00A922F0" w:rsidRPr="00B2089B" w:rsidRDefault="005822CB">
      <w:pPr>
        <w:spacing w:before="60" w:after="60"/>
        <w:rPr>
          <w:rFonts w:ascii="Times New Roman" w:hAnsi="Times New Roman" w:cs="Times New Roman"/>
        </w:rPr>
      </w:pPr>
      <w:r w:rsidRPr="00B2089B">
        <w:rPr>
          <w:rFonts w:ascii="Cambria Math" w:hAnsi="Cambria Math" w:cs="Cambria Math"/>
          <w:b/>
          <w:bCs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bCs/>
          <w:sz w:val="20"/>
          <w:szCs w:val="20"/>
        </w:rPr>
        <w:t xml:space="preserve">  Poids / Taille / IMC : </w:t>
      </w:r>
      <w:r w:rsidRPr="00B2089B">
        <w:rPr>
          <w:rFonts w:ascii="Times New Roman" w:hAnsi="Times New Roman" w:cs="Times New Roman"/>
          <w:color w:val="1A5276"/>
          <w:sz w:val="20"/>
          <w:szCs w:val="20"/>
        </w:rPr>
        <w:t>77 kg / 1m69 / IMC = 27 (surpoids) — Poids idéal : 60–65 kg</w:t>
      </w:r>
    </w:p>
    <w:p w14:paraId="22ACAF42" w14:textId="77777777" w:rsidR="00A922F0" w:rsidRPr="00B2089B" w:rsidRDefault="005822CB">
      <w:pPr>
        <w:spacing w:before="60" w:after="60"/>
        <w:rPr>
          <w:rFonts w:ascii="Times New Roman" w:hAnsi="Times New Roman" w:cs="Times New Roman"/>
        </w:rPr>
      </w:pPr>
      <w:r w:rsidRPr="00B2089B">
        <w:rPr>
          <w:rFonts w:ascii="Cambria Math" w:hAnsi="Cambria Math" w:cs="Cambria Math"/>
          <w:b/>
          <w:bCs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bCs/>
          <w:sz w:val="20"/>
          <w:szCs w:val="20"/>
        </w:rPr>
        <w:t xml:space="preserve">  Tabac : </w:t>
      </w:r>
      <w:r w:rsidRPr="00B2089B">
        <w:rPr>
          <w:rFonts w:ascii="Times New Roman" w:hAnsi="Times New Roman" w:cs="Times New Roman"/>
          <w:color w:val="1A5276"/>
          <w:sz w:val="20"/>
          <w:szCs w:val="20"/>
        </w:rPr>
        <w:t>5 cigarettes/jour (tabagisme modéré)</w:t>
      </w:r>
    </w:p>
    <w:p w14:paraId="55CC4BA5" w14:textId="77777777" w:rsidR="00A922F0" w:rsidRPr="00B2089B" w:rsidRDefault="00B2089B">
      <w:pPr>
        <w:pBdr>
          <w:bottom w:val="single" w:sz="4" w:space="0" w:color="2E8B8B"/>
        </w:pBdr>
        <w:spacing w:before="320" w:after="120"/>
        <w:rPr>
          <w:rFonts w:ascii="Times New Roman" w:hAnsi="Times New Roman" w:cs="Times New Roman"/>
          <w:color w:val="C45911" w:themeColor="accent2" w:themeShade="BF"/>
        </w:rPr>
      </w:pPr>
      <w:r w:rsidRPr="00B2089B">
        <w:rPr>
          <w:rFonts w:ascii="Segoe UI Symbol" w:hAnsi="Segoe UI Symbol" w:cs="Segoe UI Symbol"/>
          <w:b/>
          <w:bCs/>
          <w:color w:val="C45911" w:themeColor="accent2" w:themeShade="BF"/>
          <w:sz w:val="26"/>
          <w:szCs w:val="26"/>
        </w:rPr>
        <w:t>🎯</w:t>
      </w:r>
      <w:r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MOTIF</w:t>
      </w:r>
      <w:r w:rsidR="005822CB"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DE CONSULTATION</w:t>
      </w:r>
    </w:p>
    <w:p w14:paraId="197EDC86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</w:rPr>
      </w:pPr>
      <w:r w:rsidRPr="00B2089B">
        <w:rPr>
          <w:rFonts w:ascii="Cambria Math" w:hAnsi="Cambria Math" w:cs="Cambria Math"/>
          <w:b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Qu'est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-ce qui vous amène aujourd'hui ? Quel est votre motif principal de consultation ?</w:t>
      </w:r>
    </w:p>
    <w:p w14:paraId="32DEC384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Motif n°1 : SPM important (</w:t>
      </w:r>
      <w:proofErr w:type="spellStart"/>
      <w:r w:rsidRPr="00B2089B">
        <w:rPr>
          <w:rFonts w:ascii="Times New Roman" w:hAnsi="Times New Roman" w:cs="Times New Roman"/>
          <w:color w:val="1A5276"/>
          <w:sz w:val="20"/>
          <w:szCs w:val="20"/>
        </w:rPr>
        <w:t>mastodynie</w:t>
      </w:r>
      <w:proofErr w:type="spellEnd"/>
      <w:r w:rsidRPr="00B2089B">
        <w:rPr>
          <w:rFonts w:ascii="Times New Roman" w:hAnsi="Times New Roman" w:cs="Times New Roman"/>
          <w:color w:val="1A5276"/>
          <w:sz w:val="20"/>
          <w:szCs w:val="20"/>
        </w:rPr>
        <w:t>, irritabilité, douleurs, rétention d'eau, céphalées, ballonnements) du 17e jour du cycle jusqu'au 3e jour des règles.</w:t>
      </w:r>
    </w:p>
    <w:p w14:paraId="26FF79B1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Y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a-t-il d'autres préoccupations de santé ou de bien-être que vous souhaitez aborder ?</w:t>
      </w:r>
    </w:p>
    <w:p w14:paraId="31EC53DE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Retrouver son poids de forme (prise de 10 kg en 10 ans, mal dans sa peau). </w:t>
      </w:r>
      <w:proofErr w:type="spellStart"/>
      <w:r w:rsidRPr="00B2089B">
        <w:rPr>
          <w:rFonts w:ascii="Times New Roman" w:hAnsi="Times New Roman" w:cs="Times New Roman"/>
          <w:color w:val="1A5276"/>
          <w:sz w:val="20"/>
          <w:szCs w:val="20"/>
        </w:rPr>
        <w:t>Prédiabète</w:t>
      </w:r>
      <w:proofErr w:type="spellEnd"/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 diagnostiqué (glycémie moyenne 1,2–1,3 g/L) — souhaite agir par l'alimentation pour éviter l'évolution vers le diabète.</w:t>
      </w:r>
    </w:p>
    <w:p w14:paraId="525A39F3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Depuis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combien de temps ressentez-vous ces troubles ?</w:t>
      </w:r>
    </w:p>
    <w:p w14:paraId="6A6DF1FF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SPM : depuis plusieurs années. Prise de poids : sur 10 ans (25–35 ans). </w:t>
      </w:r>
      <w:proofErr w:type="spellStart"/>
      <w:r w:rsidRPr="00B2089B">
        <w:rPr>
          <w:rFonts w:ascii="Times New Roman" w:hAnsi="Times New Roman" w:cs="Times New Roman"/>
          <w:color w:val="1A5276"/>
          <w:sz w:val="20"/>
          <w:szCs w:val="20"/>
        </w:rPr>
        <w:t>Prédiabète</w:t>
      </w:r>
      <w:proofErr w:type="spellEnd"/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 : diagnostic récent.</w:t>
      </w:r>
    </w:p>
    <w:p w14:paraId="16E9B1DC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Quelles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sont vos attentes vis-à-vis de cet accompagnement ?</w:t>
      </w:r>
    </w:p>
    <w:p w14:paraId="1E58FFD1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Réduire les symptômes du SPM, perdre du poids, stabiliser la glycémie sans médicament hypoglycémiant.</w:t>
      </w:r>
    </w:p>
    <w:p w14:paraId="575AC5EC" w14:textId="77777777" w:rsidR="00A922F0" w:rsidRPr="00B2089B" w:rsidRDefault="00B2089B">
      <w:pPr>
        <w:pBdr>
          <w:bottom w:val="single" w:sz="4" w:space="0" w:color="2E8B8B"/>
        </w:pBdr>
        <w:spacing w:before="320" w:after="120"/>
        <w:rPr>
          <w:rFonts w:ascii="Times New Roman" w:hAnsi="Times New Roman" w:cs="Times New Roman"/>
          <w:color w:val="C45911" w:themeColor="accent2" w:themeShade="BF"/>
        </w:rPr>
      </w:pPr>
      <w:r w:rsidRPr="00B2089B">
        <w:rPr>
          <w:rFonts w:ascii="Segoe UI Symbol" w:hAnsi="Segoe UI Symbol" w:cs="Segoe UI Symbol"/>
          <w:b/>
          <w:bCs/>
          <w:color w:val="C45911" w:themeColor="accent2" w:themeShade="BF"/>
          <w:sz w:val="26"/>
          <w:szCs w:val="26"/>
        </w:rPr>
        <w:t>📋</w:t>
      </w:r>
      <w:r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HISTORIQUE</w:t>
      </w:r>
      <w:r w:rsidR="005822CB"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MÉDICAL</w:t>
      </w:r>
    </w:p>
    <w:p w14:paraId="5067D622" w14:textId="77777777" w:rsidR="00A922F0" w:rsidRPr="00B2089B" w:rsidRDefault="005822CB">
      <w:pPr>
        <w:spacing w:before="160" w:after="6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b/>
          <w:bCs/>
        </w:rPr>
        <w:t>Antécédents personnels</w:t>
      </w:r>
    </w:p>
    <w:p w14:paraId="3A8EC9AB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Avez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-vous des maladies chroniques diagnostiquées ?</w:t>
      </w:r>
    </w:p>
    <w:p w14:paraId="12DB6D81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proofErr w:type="spellStart"/>
      <w:r w:rsidRPr="00B2089B">
        <w:rPr>
          <w:rFonts w:ascii="Times New Roman" w:hAnsi="Times New Roman" w:cs="Times New Roman"/>
          <w:color w:val="1A5276"/>
          <w:sz w:val="20"/>
          <w:szCs w:val="20"/>
        </w:rPr>
        <w:t>Prédiabète</w:t>
      </w:r>
      <w:proofErr w:type="spellEnd"/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 (glycémie 1,2–1,3 g/L).</w:t>
      </w:r>
    </w:p>
    <w:p w14:paraId="0704B32D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Avez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-vous subi des interventions chirurgicales ou hospitalisations ?</w:t>
      </w:r>
    </w:p>
    <w:p w14:paraId="5A5A797F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Aucune signalée.</w:t>
      </w:r>
    </w:p>
    <w:p w14:paraId="5BF3E729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Avez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-vous des allergies connues ?</w:t>
      </w:r>
    </w:p>
    <w:p w14:paraId="36F7EA8F" w14:textId="77777777" w:rsidR="00A922F0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  <w:color w:val="1A5276"/>
          <w:sz w:val="20"/>
          <w:szCs w:val="20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Non signalées. Intolérance aux produits laitiers (mauvaise digestion).</w:t>
      </w:r>
    </w:p>
    <w:p w14:paraId="5FEE418B" w14:textId="77777777" w:rsidR="00B2089B" w:rsidRDefault="00B2089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  <w:color w:val="1A5276"/>
          <w:sz w:val="20"/>
          <w:szCs w:val="20"/>
        </w:rPr>
      </w:pPr>
    </w:p>
    <w:p w14:paraId="52556A48" w14:textId="77777777" w:rsidR="00B2089B" w:rsidRPr="00B2089B" w:rsidRDefault="00B2089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</w:p>
    <w:p w14:paraId="31DB1E81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lastRenderedPageBreak/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Avez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-vous été exposé(e) à de nombreux antibiotiques ou médicaments par le passé ?</w:t>
      </w:r>
    </w:p>
    <w:p w14:paraId="3E2E063E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Oui — nombreux antibiotiques dans l'enfance. Acné traitée au </w:t>
      </w:r>
      <w:proofErr w:type="spellStart"/>
      <w:r w:rsidRPr="00B2089B">
        <w:rPr>
          <w:rFonts w:ascii="Times New Roman" w:hAnsi="Times New Roman" w:cs="Times New Roman"/>
          <w:color w:val="1A5276"/>
          <w:sz w:val="20"/>
          <w:szCs w:val="20"/>
        </w:rPr>
        <w:t>Roaccutane</w:t>
      </w:r>
      <w:proofErr w:type="spellEnd"/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 à l'adolescence. Pilule contraceptive pendant 15 ans.</w:t>
      </w:r>
    </w:p>
    <w:p w14:paraId="06B24807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Autres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éléments à signaler ?</w:t>
      </w:r>
    </w:p>
    <w:p w14:paraId="0081DD4F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Hirsutisme modéré entre 15 et 20 ans (quasiment disparu depuis). Terrain hormonal sensible depuis la puberté.</w:t>
      </w:r>
    </w:p>
    <w:p w14:paraId="1113CBFC" w14:textId="77777777" w:rsidR="00A922F0" w:rsidRPr="00B2089B" w:rsidRDefault="005822CB">
      <w:pPr>
        <w:spacing w:before="160" w:after="6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b/>
          <w:bCs/>
        </w:rPr>
        <w:t>Traitements actuels</w:t>
      </w:r>
    </w:p>
    <w:p w14:paraId="3F854370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P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renez-vous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actuellement des médicaments ?</w:t>
      </w:r>
    </w:p>
    <w:p w14:paraId="7678EA33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Médicament hypoglycémiant prescrit par le médecin — refus pour l'instant. Pas d'autre traitement en cours.</w:t>
      </w:r>
    </w:p>
    <w:p w14:paraId="17BDAC34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P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renez-vous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des compléments alimentaires ou phytothérapie ?</w:t>
      </w:r>
    </w:p>
    <w:p w14:paraId="6283FC2A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Non actuellement.</w:t>
      </w:r>
    </w:p>
    <w:p w14:paraId="7C6DB6B7" w14:textId="77777777" w:rsidR="00A922F0" w:rsidRPr="00B2089B" w:rsidRDefault="005822CB">
      <w:pPr>
        <w:spacing w:before="160" w:after="6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b/>
          <w:bCs/>
        </w:rPr>
        <w:t>Antécédents familiaux</w:t>
      </w:r>
    </w:p>
    <w:p w14:paraId="1807740F" w14:textId="77777777" w:rsidR="00A922F0" w:rsidRPr="00B2089B" w:rsidRDefault="005822CB">
      <w:pPr>
        <w:spacing w:before="60" w:after="4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i/>
          <w:iCs/>
          <w:color w:val="888888"/>
          <w:sz w:val="18"/>
          <w:szCs w:val="18"/>
        </w:rPr>
        <w:t>Cochez les pathologies présentes dans votre famille et précisez le lien de parenté</w:t>
      </w:r>
    </w:p>
    <w:p w14:paraId="70FC1460" w14:textId="77777777" w:rsidR="00A922F0" w:rsidRPr="00B2089B" w:rsidRDefault="00A922F0">
      <w:pPr>
        <w:spacing w:before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A922F0" w:rsidRPr="00B2089B" w14:paraId="761FC6A3" w14:textId="77777777"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982B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Pathologie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75AC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Lien de parenté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2F57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Précisions</w:t>
            </w:r>
          </w:p>
        </w:tc>
      </w:tr>
      <w:tr w:rsidR="00A922F0" w:rsidRPr="00B2089B" w14:paraId="1EFBA25A" w14:textId="77777777">
        <w:trPr>
          <w:trHeight w:val="420"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5799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Diabète / </w:t>
            </w:r>
            <w:proofErr w:type="spellStart"/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prédiabète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5023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Père, grand-père paternel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3A76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Diabète confirmé chez les deux</w:t>
            </w:r>
          </w:p>
        </w:tc>
      </w:tr>
      <w:tr w:rsidR="00A922F0" w:rsidRPr="00B2089B" w14:paraId="74323F1A" w14:textId="77777777">
        <w:trPr>
          <w:trHeight w:val="420"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163C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Maladies cardiovasculaires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D6D6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888888"/>
                <w:sz w:val="20"/>
                <w:szCs w:val="20"/>
              </w:rPr>
              <w:t>—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9DD1" w14:textId="77777777" w:rsidR="00A922F0" w:rsidRPr="00B2089B" w:rsidRDefault="00A922F0">
            <w:pPr>
              <w:rPr>
                <w:rFonts w:ascii="Times New Roman" w:hAnsi="Times New Roman" w:cs="Times New Roman"/>
              </w:rPr>
            </w:pPr>
          </w:p>
        </w:tc>
      </w:tr>
      <w:tr w:rsidR="00A922F0" w:rsidRPr="00B2089B" w14:paraId="1DC057A3" w14:textId="77777777">
        <w:trPr>
          <w:trHeight w:val="420"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C307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Cancer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C3AD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888888"/>
                <w:sz w:val="20"/>
                <w:szCs w:val="20"/>
              </w:rPr>
              <w:t>—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9F69" w14:textId="77777777" w:rsidR="00A922F0" w:rsidRPr="00B2089B" w:rsidRDefault="00A922F0">
            <w:pPr>
              <w:rPr>
                <w:rFonts w:ascii="Times New Roman" w:hAnsi="Times New Roman" w:cs="Times New Roman"/>
              </w:rPr>
            </w:pPr>
          </w:p>
        </w:tc>
      </w:tr>
      <w:tr w:rsidR="00A922F0" w:rsidRPr="00B2089B" w14:paraId="145E13AA" w14:textId="77777777">
        <w:trPr>
          <w:trHeight w:val="420"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CF8B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Troubles hormonaux / gynécologiques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04B4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Mère, sœur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34F3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Fibrome utérin</w:t>
            </w:r>
          </w:p>
        </w:tc>
      </w:tr>
      <w:tr w:rsidR="00A922F0" w:rsidRPr="00B2089B" w14:paraId="74917574" w14:textId="77777777">
        <w:trPr>
          <w:trHeight w:val="420"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1BE0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Maladies auto-immunes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4647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888888"/>
                <w:sz w:val="20"/>
                <w:szCs w:val="20"/>
              </w:rPr>
              <w:t>—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ECD5" w14:textId="77777777" w:rsidR="00A922F0" w:rsidRPr="00B2089B" w:rsidRDefault="00A922F0">
            <w:pPr>
              <w:rPr>
                <w:rFonts w:ascii="Times New Roman" w:hAnsi="Times New Roman" w:cs="Times New Roman"/>
              </w:rPr>
            </w:pPr>
          </w:p>
        </w:tc>
      </w:tr>
      <w:tr w:rsidR="00A922F0" w:rsidRPr="00B2089B" w14:paraId="36BEAA60" w14:textId="77777777">
        <w:trPr>
          <w:trHeight w:val="420"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C753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Troubles digestifs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6916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888888"/>
                <w:sz w:val="20"/>
                <w:szCs w:val="20"/>
              </w:rPr>
              <w:t>—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31BA" w14:textId="77777777" w:rsidR="00A922F0" w:rsidRPr="00B2089B" w:rsidRDefault="00A922F0">
            <w:pPr>
              <w:rPr>
                <w:rFonts w:ascii="Times New Roman" w:hAnsi="Times New Roman" w:cs="Times New Roman"/>
              </w:rPr>
            </w:pPr>
          </w:p>
        </w:tc>
      </w:tr>
      <w:tr w:rsidR="00A922F0" w:rsidRPr="00B2089B" w14:paraId="41281A8A" w14:textId="77777777">
        <w:trPr>
          <w:trHeight w:val="420"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FDBD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Autres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25D6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888888"/>
                <w:sz w:val="20"/>
                <w:szCs w:val="20"/>
              </w:rPr>
              <w:t>—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44FB" w14:textId="77777777" w:rsidR="00A922F0" w:rsidRPr="00B2089B" w:rsidRDefault="00A922F0">
            <w:pPr>
              <w:rPr>
                <w:rFonts w:ascii="Times New Roman" w:hAnsi="Times New Roman" w:cs="Times New Roman"/>
              </w:rPr>
            </w:pPr>
          </w:p>
        </w:tc>
      </w:tr>
    </w:tbl>
    <w:p w14:paraId="3A8EF34E" w14:textId="77777777" w:rsidR="00A922F0" w:rsidRPr="00B2089B" w:rsidRDefault="00A922F0">
      <w:pPr>
        <w:spacing w:before="100"/>
        <w:rPr>
          <w:rFonts w:ascii="Times New Roman" w:hAnsi="Times New Roman" w:cs="Times New Roman"/>
        </w:rPr>
      </w:pPr>
    </w:p>
    <w:p w14:paraId="1918C2A4" w14:textId="77777777" w:rsidR="00A922F0" w:rsidRPr="00B2089B" w:rsidRDefault="00B2089B">
      <w:pPr>
        <w:pBdr>
          <w:bottom w:val="single" w:sz="4" w:space="0" w:color="2E8B8B"/>
        </w:pBdr>
        <w:spacing w:before="320" w:after="120"/>
        <w:rPr>
          <w:rFonts w:ascii="Times New Roman" w:hAnsi="Times New Roman" w:cs="Times New Roman"/>
          <w:color w:val="C45911" w:themeColor="accent2" w:themeShade="BF"/>
        </w:rPr>
      </w:pPr>
      <w:r w:rsidRPr="00B2089B">
        <w:rPr>
          <w:rFonts w:ascii="Segoe UI Symbol" w:hAnsi="Segoe UI Symbol" w:cs="Segoe UI Symbol"/>
          <w:b/>
          <w:bCs/>
          <w:color w:val="C45911" w:themeColor="accent2" w:themeShade="BF"/>
          <w:sz w:val="26"/>
          <w:szCs w:val="26"/>
        </w:rPr>
        <w:t>🌿</w:t>
      </w:r>
      <w:r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MODE</w:t>
      </w:r>
      <w:r w:rsidR="005822CB"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DE VIE</w:t>
      </w:r>
    </w:p>
    <w:p w14:paraId="65EFD61B" w14:textId="77777777" w:rsidR="00A922F0" w:rsidRPr="00B2089B" w:rsidRDefault="005822CB">
      <w:pPr>
        <w:spacing w:before="160" w:after="6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b/>
          <w:bCs/>
        </w:rPr>
        <w:t>Activité physique</w:t>
      </w:r>
    </w:p>
    <w:p w14:paraId="3CF5C36B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Pratiquez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-vous une activité sportive ou physique régulière ?</w:t>
      </w:r>
    </w:p>
    <w:p w14:paraId="3B56B225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Zumba 1x/semaine. Vélo domicile–travail : 15 min matin et soir.</w:t>
      </w:r>
    </w:p>
    <w:p w14:paraId="07FCF9DB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Comment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évaluez-vous votre niveau d'activité physique au quotidien ?</w:t>
      </w:r>
    </w:p>
    <w:p w14:paraId="0F09F3D2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Modéré. Déplacements à vélo quotidiens. Pas d'autre activité d'endurance régulière.</w:t>
      </w:r>
    </w:p>
    <w:p w14:paraId="0BDB67AE" w14:textId="77777777" w:rsidR="00A922F0" w:rsidRPr="00B2089B" w:rsidRDefault="005822CB">
      <w:pPr>
        <w:spacing w:before="160" w:after="6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b/>
          <w:bCs/>
        </w:rPr>
        <w:t>Activités &amp; loisirs</w:t>
      </w:r>
    </w:p>
    <w:p w14:paraId="7B252E03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Avez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-vous des hobbies ou activités qui vous ressourcent ?</w:t>
      </w:r>
    </w:p>
    <w:p w14:paraId="5C6324F2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Cinéma, couture, pâtisserie, club de lecture, dessin, expositions/musées. Vie personnelle riche, nombreuses ressources.</w:t>
      </w:r>
    </w:p>
    <w:p w14:paraId="628D3B7E" w14:textId="77777777" w:rsidR="00A922F0" w:rsidRPr="00B2089B" w:rsidRDefault="005822CB">
      <w:pPr>
        <w:spacing w:before="160" w:after="6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b/>
          <w:bCs/>
        </w:rPr>
        <w:t>Exposition à l'environnement</w:t>
      </w:r>
    </w:p>
    <w:p w14:paraId="5F3039F9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Vivez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-vous ou travaillez-vous dans un environnement exposant ?</w:t>
      </w:r>
    </w:p>
    <w:p w14:paraId="582CE032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Vie en appartement en ville. Pas d'exposition particulière signalée.</w:t>
      </w:r>
    </w:p>
    <w:p w14:paraId="4CA1B6BB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Utilisez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-vous des produits ménagers conventionnels ou naturels ?</w:t>
      </w:r>
    </w:p>
    <w:p w14:paraId="72EBF23B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Mange bio à la maison, courses au marché et en magasin bio. Pas de précision sur les produits ménagers.</w:t>
      </w:r>
    </w:p>
    <w:p w14:paraId="60B8BA84" w14:textId="77777777" w:rsidR="00A922F0" w:rsidRPr="00B2089B" w:rsidRDefault="00B2089B">
      <w:pPr>
        <w:pBdr>
          <w:bottom w:val="single" w:sz="4" w:space="0" w:color="2E8B8B"/>
        </w:pBdr>
        <w:spacing w:before="320" w:after="120"/>
        <w:rPr>
          <w:rFonts w:ascii="Times New Roman" w:hAnsi="Times New Roman" w:cs="Times New Roman"/>
          <w:color w:val="C45911" w:themeColor="accent2" w:themeShade="BF"/>
        </w:rPr>
      </w:pPr>
      <w:r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lastRenderedPageBreak/>
        <w:t>🥗 ALIMENTATION</w:t>
      </w:r>
    </w:p>
    <w:p w14:paraId="29D8482D" w14:textId="77777777" w:rsidR="00A922F0" w:rsidRPr="00B2089B" w:rsidRDefault="005822CB">
      <w:pPr>
        <w:spacing w:before="60" w:after="4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i/>
          <w:iCs/>
          <w:color w:val="888888"/>
          <w:sz w:val="18"/>
          <w:szCs w:val="18"/>
        </w:rPr>
        <w:t>Décrivez une journée type dans votre assiette</w:t>
      </w:r>
    </w:p>
    <w:p w14:paraId="6955A13D" w14:textId="77777777" w:rsidR="00A922F0" w:rsidRPr="00B2089B" w:rsidRDefault="00A922F0">
      <w:pPr>
        <w:spacing w:before="12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922F0" w:rsidRPr="00B2089B" w14:paraId="387218CC" w14:textId="77777777"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9886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Repas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0DB8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Contenu habituel</w:t>
            </w:r>
          </w:p>
        </w:tc>
      </w:tr>
      <w:tr w:rsidR="00A922F0" w:rsidRPr="00B2089B" w14:paraId="29CFCD25" w14:textId="77777777">
        <w:trPr>
          <w:trHeight w:val="560"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127E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Petit-déjeuner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3115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Pas de petit-déjeuner classique. </w:t>
            </w:r>
            <w:proofErr w:type="spellStart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Smoothie</w:t>
            </w:r>
            <w:proofErr w:type="spellEnd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 : café soluble + banane + lait de soja.</w:t>
            </w:r>
          </w:p>
        </w:tc>
      </w:tr>
      <w:tr w:rsidR="00A922F0" w:rsidRPr="00B2089B" w14:paraId="4390CBC5" w14:textId="77777777">
        <w:trPr>
          <w:trHeight w:val="560"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C81B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Collation matin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681B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Café + orange + amandes (faim ressentie en milieu de matinée).</w:t>
            </w:r>
          </w:p>
        </w:tc>
      </w:tr>
      <w:tr w:rsidR="00A922F0" w:rsidRPr="00B2089B" w14:paraId="4552415B" w14:textId="77777777">
        <w:trPr>
          <w:trHeight w:val="560"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616FD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Déjeuner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BA42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Cantine rapide : protéine animale + féculents + légumes + dessert (crème chocolat, flan ou tarte aux fruits) + café.</w:t>
            </w:r>
          </w:p>
        </w:tc>
      </w:tr>
      <w:tr w:rsidR="00A922F0" w:rsidRPr="00B2089B" w14:paraId="17DE9B8D" w14:textId="77777777">
        <w:trPr>
          <w:trHeight w:val="560"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0F8E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Collation après-midi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B014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Amandes + chocolat au lait + déca.</w:t>
            </w:r>
          </w:p>
        </w:tc>
      </w:tr>
      <w:tr w:rsidR="00A922F0" w:rsidRPr="00B2089B" w14:paraId="0AA6C5D9" w14:textId="77777777">
        <w:trPr>
          <w:trHeight w:val="560"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2311C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Dîner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E48D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Copieux : protéine végétale (tofu) + pâtes blanches, semoule, </w:t>
            </w:r>
            <w:proofErr w:type="spellStart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Ebly</w:t>
            </w:r>
            <w:proofErr w:type="spellEnd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 ou riz blanc + yaourt aromatisé + fruit.</w:t>
            </w:r>
          </w:p>
        </w:tc>
      </w:tr>
      <w:tr w:rsidR="00A922F0" w:rsidRPr="00B2089B" w14:paraId="31B93DF9" w14:textId="77777777">
        <w:trPr>
          <w:trHeight w:val="560"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DA64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Grignotages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0FE3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Matin (amandes) et après-midi (chocolat au lait). Fringales de sucre l'après-midi.</w:t>
            </w:r>
          </w:p>
        </w:tc>
      </w:tr>
    </w:tbl>
    <w:p w14:paraId="2A8B5060" w14:textId="77777777" w:rsidR="00A922F0" w:rsidRPr="00B2089B" w:rsidRDefault="00A922F0">
      <w:pPr>
        <w:spacing w:before="140"/>
        <w:rPr>
          <w:rFonts w:ascii="Times New Roman" w:hAnsi="Times New Roman" w:cs="Times New Roman"/>
        </w:rPr>
      </w:pPr>
    </w:p>
    <w:p w14:paraId="3D974153" w14:textId="77777777" w:rsidR="00A922F0" w:rsidRPr="00B2089B" w:rsidRDefault="005822CB">
      <w:pPr>
        <w:spacing w:before="160" w:after="6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b/>
          <w:bCs/>
        </w:rPr>
        <w:t>Habitudes alimentaires détaillées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A922F0" w:rsidRPr="00B2089B" w14:paraId="1796146E" w14:textId="77777777">
        <w:trPr>
          <w:tblHeader/>
        </w:trPr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EDCF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Aliments / Groupes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042D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Fréquence / Précisions</w:t>
            </w:r>
          </w:p>
        </w:tc>
      </w:tr>
      <w:tr w:rsidR="00A922F0" w:rsidRPr="00B2089B" w14:paraId="3BFB6EEB" w14:textId="77777777">
        <w:trPr>
          <w:trHeight w:val="420"/>
        </w:trPr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90E1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Viandes / Poissons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0E8A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1x/jour à midi (cantine)</w:t>
            </w:r>
          </w:p>
        </w:tc>
      </w:tr>
      <w:tr w:rsidR="00A922F0" w:rsidRPr="00B2089B" w14:paraId="5E881A20" w14:textId="77777777">
        <w:trPr>
          <w:trHeight w:val="420"/>
        </w:trPr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FC59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Œufs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A70A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Peu (rarement)</w:t>
            </w:r>
          </w:p>
        </w:tc>
      </w:tr>
      <w:tr w:rsidR="00A922F0" w:rsidRPr="00B2089B" w14:paraId="07356491" w14:textId="77777777">
        <w:trPr>
          <w:trHeight w:val="420"/>
        </w:trPr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2241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Légumineuses (lentilles, haricots…)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EF48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Lentilles et haricots rouges très régulièrement</w:t>
            </w:r>
          </w:p>
        </w:tc>
      </w:tr>
      <w:tr w:rsidR="00A922F0" w:rsidRPr="00B2089B" w14:paraId="1C07B4B4" w14:textId="77777777">
        <w:trPr>
          <w:trHeight w:val="420"/>
        </w:trPr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C620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Céréales et féculents (type, fréquence)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7CFC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Pâtes blanches, biscottes, baguette, riz, semoule, blé — 2 à 3x/jour. IG élevé.</w:t>
            </w:r>
          </w:p>
        </w:tc>
      </w:tr>
      <w:tr w:rsidR="00A922F0" w:rsidRPr="00B2089B" w14:paraId="11453128" w14:textId="77777777">
        <w:trPr>
          <w:trHeight w:val="420"/>
        </w:trPr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191B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Légumes (cuits / crus)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1818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Légumes à midi, parfois le soir. Cru seulement en été.</w:t>
            </w:r>
          </w:p>
        </w:tc>
      </w:tr>
      <w:tr w:rsidR="00A922F0" w:rsidRPr="00B2089B" w14:paraId="1FDF5A3D" w14:textId="77777777">
        <w:trPr>
          <w:trHeight w:val="420"/>
        </w:trPr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763E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Fruits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F087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2 fruits/jour</w:t>
            </w:r>
          </w:p>
        </w:tc>
      </w:tr>
      <w:tr w:rsidR="00A922F0" w:rsidRPr="00B2089B" w14:paraId="6D956DCD" w14:textId="77777777">
        <w:trPr>
          <w:trHeight w:val="420"/>
        </w:trPr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9EEA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Produits laitiers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5F28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Peu — mauvaise digestion. Yaourt aromatisé le soir.</w:t>
            </w:r>
          </w:p>
        </w:tc>
      </w:tr>
      <w:tr w:rsidR="00A922F0" w:rsidRPr="00B2089B" w14:paraId="181C4E57" w14:textId="77777777">
        <w:trPr>
          <w:trHeight w:val="420"/>
        </w:trPr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3D5F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Oléagineux (amandes, noix…)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2E92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Amandes (collation matin et après-midi)</w:t>
            </w:r>
          </w:p>
        </w:tc>
      </w:tr>
      <w:tr w:rsidR="00A922F0" w:rsidRPr="00B2089B" w14:paraId="2BF1CA85" w14:textId="77777777">
        <w:trPr>
          <w:trHeight w:val="420"/>
        </w:trPr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1508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Huiles utilisées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9AF0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Huile d'olive +++ (4 </w:t>
            </w:r>
            <w:proofErr w:type="spellStart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càs</w:t>
            </w:r>
            <w:proofErr w:type="spellEnd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/jour). Excès. Pas de diversification.</w:t>
            </w:r>
          </w:p>
        </w:tc>
      </w:tr>
      <w:tr w:rsidR="00A922F0" w:rsidRPr="00B2089B" w14:paraId="6ED7D716" w14:textId="77777777">
        <w:trPr>
          <w:trHeight w:val="420"/>
        </w:trPr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2847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Aliments riches en oméga-3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3571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Jamais</w:t>
            </w:r>
          </w:p>
        </w:tc>
      </w:tr>
      <w:tr w:rsidR="00A922F0" w:rsidRPr="00B2089B" w14:paraId="62EF2393" w14:textId="77777777">
        <w:trPr>
          <w:trHeight w:val="420"/>
        </w:trPr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592E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Sucre / sucreries / desserts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3306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Dessert à la cantine, chocolat au lait, pâtisseries maison (hobby pâtisserie)</w:t>
            </w:r>
          </w:p>
        </w:tc>
      </w:tr>
      <w:tr w:rsidR="00A922F0" w:rsidRPr="00B2089B" w14:paraId="617456CA" w14:textId="77777777">
        <w:trPr>
          <w:trHeight w:val="420"/>
        </w:trPr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B9AA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Produits transformés / ultra-transformés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5A85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Café soluble, biscottes, baguette, yaourt aromatisé</w:t>
            </w:r>
          </w:p>
        </w:tc>
      </w:tr>
      <w:tr w:rsidR="00A922F0" w:rsidRPr="00B2089B" w14:paraId="38DECAE4" w14:textId="77777777">
        <w:trPr>
          <w:trHeight w:val="420"/>
        </w:trPr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5F3F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Aliments fermentés (</w:t>
            </w:r>
            <w:proofErr w:type="spellStart"/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kéfir</w:t>
            </w:r>
            <w:proofErr w:type="spellEnd"/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, kombucha…)</w:t>
            </w:r>
          </w:p>
        </w:tc>
        <w:tc>
          <w:tcPr>
            <w:tcW w:w="4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CD59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Non</w:t>
            </w:r>
          </w:p>
        </w:tc>
      </w:tr>
    </w:tbl>
    <w:p w14:paraId="561A5489" w14:textId="77777777" w:rsidR="00A922F0" w:rsidRPr="00B2089B" w:rsidRDefault="00A922F0">
      <w:pPr>
        <w:spacing w:before="140"/>
        <w:rPr>
          <w:rFonts w:ascii="Times New Roman" w:hAnsi="Times New Roman" w:cs="Times New Roman"/>
        </w:rPr>
      </w:pPr>
    </w:p>
    <w:p w14:paraId="4B29DF17" w14:textId="77777777" w:rsidR="00A922F0" w:rsidRPr="00B2089B" w:rsidRDefault="005822CB">
      <w:pPr>
        <w:spacing w:before="160" w:after="6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b/>
          <w:bCs/>
        </w:rPr>
        <w:t>Hydratation &amp; excitants</w:t>
      </w:r>
    </w:p>
    <w:p w14:paraId="20604E99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Quelle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est votre consommation d'eau par jour ?  _____ L/jour</w:t>
      </w:r>
    </w:p>
    <w:p w14:paraId="29B403DF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1,5 L/jour</w:t>
      </w:r>
    </w:p>
    <w:p w14:paraId="7A055601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Consommez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-vous des excitants (café, thé, boissons énergisantes) ? Quantité/jour ?</w:t>
      </w:r>
    </w:p>
    <w:p w14:paraId="39C155F5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3 à 4 cafés/jour (dont café soluble le matin, 1 à la cantine, 1 déca après-midi)</w:t>
      </w:r>
    </w:p>
    <w:p w14:paraId="490B5991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Consommez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-vous de l'alcool ? Quel type et quelle fréquence ?</w:t>
      </w:r>
    </w:p>
    <w:p w14:paraId="5377E70B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5 à 6 verres/semaine — bière et vin blanc</w:t>
      </w:r>
    </w:p>
    <w:p w14:paraId="39E762E5" w14:textId="77777777" w:rsidR="00A922F0" w:rsidRPr="00B2089B" w:rsidRDefault="005822CB">
      <w:pPr>
        <w:spacing w:before="160" w:after="6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b/>
          <w:bCs/>
        </w:rPr>
        <w:t>Comportement alimentaire</w:t>
      </w:r>
    </w:p>
    <w:p w14:paraId="7CC9B31F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Mangez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-vous rapidement ou prenez-vous le temps de mâcher ?</w:t>
      </w:r>
    </w:p>
    <w:p w14:paraId="60E9947C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Mange rapidement et en quantité. Mastication insuffisante.</w:t>
      </w:r>
    </w:p>
    <w:p w14:paraId="7BF24C5C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Mangez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-vous devant un écran, en marchant ou en conditions de stress ?</w:t>
      </w:r>
    </w:p>
    <w:p w14:paraId="1968542B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Déjeuner rapide à la cantine. Contexte de repas peu propice à la détente.</w:t>
      </w:r>
    </w:p>
    <w:p w14:paraId="5271BAEE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Ressentez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-vous des fringales ? À quel moment de la journée ?</w:t>
      </w:r>
    </w:p>
    <w:p w14:paraId="701D16F9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Oui — fringales de sucre l'après-midi. Faim également en fin de matinée.</w:t>
      </w:r>
    </w:p>
    <w:p w14:paraId="2707387B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Avez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-vous des aliments ou textures que vous évitez ou ne digérez pas bien ?</w:t>
      </w:r>
    </w:p>
    <w:p w14:paraId="5B0EA16C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Produits laitiers mal tolérés (peu consommés). Mange bio, fait attention à la qualité des produits chez elle.</w:t>
      </w:r>
    </w:p>
    <w:p w14:paraId="5B5384CC" w14:textId="77777777" w:rsidR="00A922F0" w:rsidRPr="00B2089B" w:rsidRDefault="00B2089B">
      <w:pPr>
        <w:pBdr>
          <w:bottom w:val="single" w:sz="4" w:space="0" w:color="2E8B8B"/>
        </w:pBdr>
        <w:spacing w:before="320" w:after="120"/>
        <w:rPr>
          <w:rFonts w:ascii="Times New Roman" w:hAnsi="Times New Roman" w:cs="Times New Roman"/>
          <w:color w:val="C45911" w:themeColor="accent2" w:themeShade="BF"/>
        </w:rPr>
      </w:pPr>
      <w:r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>🧘 GESTION</w:t>
      </w:r>
      <w:r w:rsidR="005822CB"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DU STRESS &amp; DES ÉMOTIONS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</w:t>
      </w:r>
    </w:p>
    <w:p w14:paraId="2E1A7AC6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Comment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percevez-vous votre niveau de stress au quotidien ?</w:t>
      </w:r>
    </w:p>
    <w:p w14:paraId="48E4D0A6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Ne se sent pas stressée. Bon équilibre affectif et professionnel (aime son travail, relation harmonieuse).</w:t>
      </w:r>
    </w:p>
    <w:p w14:paraId="0D255E87" w14:textId="77777777" w:rsidR="00A922F0" w:rsidRPr="00B2089B" w:rsidRDefault="00B2089B">
      <w:pPr>
        <w:spacing w:before="80" w:after="40"/>
        <w:rPr>
          <w:rFonts w:ascii="Times New Roman" w:hAnsi="Times New Roman" w:cs="Times New Roman"/>
        </w:rPr>
      </w:pPr>
      <w:r w:rsidRPr="00B2089B">
        <w:rPr>
          <w:rFonts w:ascii="Cambria Math" w:hAnsi="Cambria Math" w:cs="Cambria Math"/>
          <w:sz w:val="20"/>
          <w:szCs w:val="20"/>
        </w:rPr>
        <w:t>▸</w:t>
      </w:r>
      <w:r w:rsidRPr="00B2089B">
        <w:rPr>
          <w:rFonts w:ascii="Times New Roman" w:hAnsi="Times New Roman" w:cs="Times New Roman"/>
          <w:sz w:val="20"/>
          <w:szCs w:val="20"/>
        </w:rPr>
        <w:t xml:space="preserve"> Évaluez</w:t>
      </w:r>
      <w:r w:rsidR="005822CB" w:rsidRPr="00B2089B">
        <w:rPr>
          <w:rFonts w:ascii="Times New Roman" w:hAnsi="Times New Roman" w:cs="Times New Roman"/>
          <w:sz w:val="20"/>
          <w:szCs w:val="20"/>
        </w:rPr>
        <w:t xml:space="preserve"> votre niveau de stress habituel (0 = aucun, 10 = très élevé)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820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</w:tblGrid>
      <w:tr w:rsidR="00A922F0" w:rsidRPr="00B2089B" w14:paraId="21085876" w14:textId="77777777">
        <w:tc>
          <w:tcPr>
            <w:tcW w:w="8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A81BEF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8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44972F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8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68CD8E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8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07A4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A26E25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6845B4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8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46D014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8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A93FE5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8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05099D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8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4E8235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8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E6119C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8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3E45CB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</w:tr>
    </w:tbl>
    <w:p w14:paraId="583666EE" w14:textId="77777777" w:rsidR="00A922F0" w:rsidRPr="00B2089B" w:rsidRDefault="005822CB">
      <w:pPr>
        <w:spacing w:before="20" w:after="6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i/>
          <w:iCs/>
          <w:color w:val="1A5276"/>
          <w:sz w:val="16"/>
          <w:szCs w:val="16"/>
        </w:rPr>
        <w:t xml:space="preserve">  Valeur cochée : 3/10</w:t>
      </w:r>
    </w:p>
    <w:p w14:paraId="3A179DEA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Comment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le stress se manifeste-t-il chez vous ?</w:t>
      </w:r>
    </w:p>
    <w:p w14:paraId="3711F19A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Très irritable en 2e partie de cycle (lié au SPM). Réactivité émotionnelle cyclique. Se sent mal dans sa peau (image corporelle négative liée au surpoids).</w:t>
      </w:r>
    </w:p>
    <w:p w14:paraId="466E6162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Avez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-vous des ressources ou pratiques pour gérer votre stress ?</w:t>
      </w:r>
    </w:p>
    <w:p w14:paraId="139ACE89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Nombreuses activités ressourçantes : lecture, dessin, couture, cinéma, musées, </w:t>
      </w:r>
      <w:proofErr w:type="spellStart"/>
      <w:r w:rsidRPr="00B2089B">
        <w:rPr>
          <w:rFonts w:ascii="Times New Roman" w:hAnsi="Times New Roman" w:cs="Times New Roman"/>
          <w:color w:val="1A5276"/>
          <w:sz w:val="20"/>
          <w:szCs w:val="20"/>
        </w:rPr>
        <w:t>zumba</w:t>
      </w:r>
      <w:proofErr w:type="spellEnd"/>
      <w:r w:rsidRPr="00B2089B">
        <w:rPr>
          <w:rFonts w:ascii="Times New Roman" w:hAnsi="Times New Roman" w:cs="Times New Roman"/>
          <w:color w:val="1A5276"/>
          <w:sz w:val="20"/>
          <w:szCs w:val="20"/>
        </w:rPr>
        <w:t>.</w:t>
      </w:r>
    </w:p>
    <w:p w14:paraId="34F220C2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Comment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gérez-vous vos émotions en général ?</w:t>
      </w:r>
    </w:p>
    <w:p w14:paraId="47DF74CA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Globalement stable. Irritabilité marquée en phase lutéale du cycle uniquement.</w:t>
      </w:r>
    </w:p>
    <w:p w14:paraId="629039B4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Vous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sentez-vous globalement bien dans votre corps et votre image corporelle ?</w:t>
      </w:r>
    </w:p>
    <w:p w14:paraId="5202A3CD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Non — mal dans sa peau en raison du surpoids. Souhaite retrouver son poids de forme.</w:t>
      </w:r>
    </w:p>
    <w:p w14:paraId="4A52E183" w14:textId="77777777" w:rsidR="00A922F0" w:rsidRPr="00B2089B" w:rsidRDefault="00B2089B">
      <w:pPr>
        <w:pBdr>
          <w:bottom w:val="single" w:sz="4" w:space="0" w:color="2E8B8B"/>
        </w:pBdr>
        <w:spacing w:before="320" w:after="120"/>
        <w:rPr>
          <w:rFonts w:ascii="Times New Roman" w:hAnsi="Times New Roman" w:cs="Times New Roman"/>
          <w:color w:val="C45911" w:themeColor="accent2" w:themeShade="BF"/>
        </w:rPr>
      </w:pPr>
      <w:r w:rsidRPr="00B2089B">
        <w:rPr>
          <w:rFonts w:ascii="Segoe UI Symbol" w:hAnsi="Segoe UI Symbol" w:cs="Segoe UI Symbol"/>
          <w:b/>
          <w:bCs/>
          <w:color w:val="C45911" w:themeColor="accent2" w:themeShade="BF"/>
          <w:sz w:val="26"/>
          <w:szCs w:val="26"/>
        </w:rPr>
        <w:t>🌙</w:t>
      </w:r>
      <w:r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SOMMEIL</w:t>
      </w:r>
    </w:p>
    <w:p w14:paraId="68A249F6" w14:textId="77777777" w:rsidR="00A922F0" w:rsidRPr="00B2089B" w:rsidRDefault="00A922F0">
      <w:pPr>
        <w:spacing w:before="80"/>
        <w:rPr>
          <w:rFonts w:ascii="Times New Roman" w:hAnsi="Times New Roman" w:cs="Times New Roman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8"/>
        <w:gridCol w:w="1674"/>
        <w:gridCol w:w="2093"/>
        <w:gridCol w:w="1911"/>
      </w:tblGrid>
      <w:tr w:rsidR="00A922F0" w:rsidRPr="00B2089B" w14:paraId="533822F2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4FC475F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Heure de coucher habituelle :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  <w:vAlign w:val="bottom"/>
          </w:tcPr>
          <w:p w14:paraId="4D4ADBA8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22h30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BD99532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Heure de lever :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  <w:vAlign w:val="bottom"/>
          </w:tcPr>
          <w:p w14:paraId="753D7ED8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6h30</w:t>
            </w:r>
          </w:p>
        </w:tc>
      </w:tr>
    </w:tbl>
    <w:p w14:paraId="2BA18F22" w14:textId="77777777" w:rsidR="00A922F0" w:rsidRPr="00B2089B" w:rsidRDefault="00A922F0">
      <w:pPr>
        <w:spacing w:before="80"/>
        <w:rPr>
          <w:rFonts w:ascii="Times New Roman" w:hAnsi="Times New Roman" w:cs="Times New Roman"/>
        </w:rPr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7"/>
        <w:gridCol w:w="1465"/>
        <w:gridCol w:w="2930"/>
        <w:gridCol w:w="1074"/>
      </w:tblGrid>
      <w:tr w:rsidR="00A922F0" w:rsidRPr="00B2089B" w14:paraId="66DF8361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FFCD06F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Durée de sommeil (estimée) :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  <w:vAlign w:val="bottom"/>
          </w:tcPr>
          <w:p w14:paraId="50D51E4C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8 heures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AF819B6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Nombre de réveils / nuit :</w:t>
            </w:r>
          </w:p>
        </w:tc>
        <w:tc>
          <w:tcPr>
            <w:tcW w:w="1026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20" w:type="dxa"/>
            </w:tcMar>
            <w:vAlign w:val="bottom"/>
          </w:tcPr>
          <w:p w14:paraId="3AFF1543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0</w:t>
            </w:r>
          </w:p>
        </w:tc>
      </w:tr>
    </w:tbl>
    <w:p w14:paraId="27C00A7D" w14:textId="77777777" w:rsidR="00A922F0" w:rsidRPr="00B2089B" w:rsidRDefault="00A922F0">
      <w:pPr>
        <w:spacing w:before="80"/>
        <w:rPr>
          <w:rFonts w:ascii="Times New Roman" w:hAnsi="Times New Roman" w:cs="Times New Roman"/>
        </w:rPr>
      </w:pPr>
    </w:p>
    <w:p w14:paraId="0D5F269E" w14:textId="77777777" w:rsidR="00A922F0" w:rsidRPr="00B2089B" w:rsidRDefault="005822CB">
      <w:pPr>
        <w:spacing w:before="160" w:after="6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b/>
          <w:bCs/>
        </w:rPr>
        <w:t>Qualité du sommeil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1200"/>
        <w:gridCol w:w="1200"/>
        <w:gridCol w:w="1626"/>
      </w:tblGrid>
      <w:tr w:rsidR="00A922F0" w:rsidRPr="00B2089B" w14:paraId="2FE71607" w14:textId="77777777">
        <w:trPr>
          <w:tblHeader/>
        </w:trPr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40A3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Critère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5A65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Oui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C2D6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Non</w:t>
            </w:r>
          </w:p>
        </w:tc>
        <w:tc>
          <w:tcPr>
            <w:tcW w:w="1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6608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Parfois</w:t>
            </w:r>
          </w:p>
        </w:tc>
      </w:tr>
      <w:tr w:rsidR="00A922F0" w:rsidRPr="00B2089B" w14:paraId="499B84BA" w14:textId="77777777">
        <w:trPr>
          <w:trHeight w:val="420"/>
        </w:trPr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CB35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Vous endormez-vous facilement ?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80BB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  <w:sz w:val="20"/>
                <w:szCs w:val="20"/>
              </w:rPr>
              <w:t>☑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3C8F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FD63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922F0" w:rsidRPr="00B2089B" w14:paraId="1877EF13" w14:textId="77777777">
        <w:trPr>
          <w:trHeight w:val="420"/>
        </w:trPr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A22B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Avez-vous des réveils nocturnes ?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3A38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2DB7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  <w:sz w:val="20"/>
                <w:szCs w:val="20"/>
              </w:rPr>
              <w:t>☑</w:t>
            </w:r>
          </w:p>
        </w:tc>
        <w:tc>
          <w:tcPr>
            <w:tcW w:w="1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A83D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922F0" w:rsidRPr="00B2089B" w14:paraId="32A589A3" w14:textId="77777777">
        <w:trPr>
          <w:trHeight w:val="420"/>
        </w:trPr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673F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Faites-vous des cauchemars ou rêves intenses ?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B055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7B8E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C5C9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922F0" w:rsidRPr="00B2089B" w14:paraId="082F5CF6" w14:textId="77777777">
        <w:trPr>
          <w:trHeight w:val="420"/>
        </w:trPr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EEFC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Vous sentez-vous reposé(e) au réveil ?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F8F0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  <w:sz w:val="20"/>
                <w:szCs w:val="20"/>
              </w:rPr>
              <w:t>☑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DC4B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D933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A922F0" w:rsidRPr="00B2089B" w14:paraId="6D6A9F0D" w14:textId="77777777">
        <w:trPr>
          <w:trHeight w:val="420"/>
        </w:trPr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FE45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Avez-vous besoin d'une alarme pour vous réveiller ?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59AF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6664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6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DFAD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2E64A032" w14:textId="77777777" w:rsidR="00A922F0" w:rsidRPr="00B2089B" w:rsidRDefault="00A922F0">
      <w:pPr>
        <w:spacing w:before="100"/>
        <w:rPr>
          <w:rFonts w:ascii="Times New Roman" w:hAnsi="Times New Roman" w:cs="Times New Roman"/>
        </w:rPr>
      </w:pPr>
    </w:p>
    <w:p w14:paraId="65627C59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Autres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remarques sur votre sommeil ?</w:t>
      </w:r>
    </w:p>
    <w:p w14:paraId="0E49488A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Sommeil de bonne qualité. S'endort facilement, en forme le matin. Pas de problème identifié à ce niveau.</w:t>
      </w:r>
    </w:p>
    <w:p w14:paraId="2C708052" w14:textId="77777777" w:rsidR="00A922F0" w:rsidRPr="00B2089B" w:rsidRDefault="00B2089B">
      <w:pPr>
        <w:pBdr>
          <w:bottom w:val="single" w:sz="4" w:space="0" w:color="2E8B8B"/>
        </w:pBdr>
        <w:spacing w:before="320" w:after="120"/>
        <w:rPr>
          <w:rFonts w:ascii="Times New Roman" w:hAnsi="Times New Roman" w:cs="Times New Roman"/>
          <w:color w:val="C45911" w:themeColor="accent2" w:themeShade="BF"/>
        </w:rPr>
      </w:pPr>
      <w:r w:rsidRPr="00B2089B">
        <w:rPr>
          <w:rFonts w:ascii="Segoe UI Symbol" w:hAnsi="Segoe UI Symbol" w:cs="Segoe UI Symbol"/>
          <w:b/>
          <w:bCs/>
          <w:color w:val="C45911" w:themeColor="accent2" w:themeShade="BF"/>
          <w:sz w:val="26"/>
          <w:szCs w:val="26"/>
        </w:rPr>
        <w:t>🔍</w:t>
      </w:r>
      <w:r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BILAN</w:t>
      </w:r>
      <w:r w:rsidR="005822CB"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SYSTÉMIQUE</w:t>
      </w:r>
    </w:p>
    <w:p w14:paraId="72F78761" w14:textId="77777777" w:rsidR="00A922F0" w:rsidRPr="00B2089B" w:rsidRDefault="005822CB">
      <w:pPr>
        <w:spacing w:before="160" w:after="6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b/>
          <w:bCs/>
        </w:rPr>
        <w:t>Système digestif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3898"/>
        <w:gridCol w:w="615"/>
        <w:gridCol w:w="3898"/>
      </w:tblGrid>
      <w:tr w:rsidR="00A922F0" w:rsidRPr="00B2089B" w14:paraId="25EA7588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1179EB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427EF294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Ballonnements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2CF92D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75FEBEC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Constipation</w:t>
            </w:r>
          </w:p>
        </w:tc>
      </w:tr>
      <w:tr w:rsidR="00A922F0" w:rsidRPr="00B2089B" w14:paraId="30DE0D5B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ABB01C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0B8FE383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Diarrhées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17DB0E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703B5FFB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Transit irrégulier</w:t>
            </w:r>
          </w:p>
        </w:tc>
      </w:tr>
      <w:tr w:rsidR="00A922F0" w:rsidRPr="00B2089B" w14:paraId="123D19CB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B3288F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127E13F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Brûlures d'estomac / reflux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F90BEC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5A4B3500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Douleurs abdominales</w:t>
            </w:r>
          </w:p>
        </w:tc>
      </w:tr>
      <w:tr w:rsidR="00A922F0" w:rsidRPr="00B2089B" w14:paraId="7F2E096E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133D96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762E9036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Nausées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5F56F5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B97F210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Langue chargée / blanche</w:t>
            </w:r>
          </w:p>
        </w:tc>
      </w:tr>
      <w:tr w:rsidR="00A922F0" w:rsidRPr="00B2089B" w14:paraId="1C6CC6D8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2CB4F4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226AF02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Selles à odeur forte / acides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14CCAD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15FCC05F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Digestion lente ou difficile</w:t>
            </w:r>
          </w:p>
        </w:tc>
      </w:tr>
    </w:tbl>
    <w:p w14:paraId="141512A4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Précisions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sur votre transit (fréquence, consistance, couleur) </w:t>
      </w:r>
      <w:r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(Fiche bristol)</w:t>
      </w:r>
    </w:p>
    <w:p w14:paraId="0778E853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Alternance constipation (3 jours) / selles déchiquetées acides. Langue blanche le matin +++. Ballonnements surtout en 2e partie de cycle. </w:t>
      </w:r>
      <w:proofErr w:type="spellStart"/>
      <w:r w:rsidRPr="00B2089B">
        <w:rPr>
          <w:rFonts w:ascii="Times New Roman" w:hAnsi="Times New Roman" w:cs="Times New Roman"/>
          <w:color w:val="1A5276"/>
          <w:sz w:val="20"/>
          <w:szCs w:val="20"/>
        </w:rPr>
        <w:t>Dysbiose</w:t>
      </w:r>
      <w:proofErr w:type="spellEnd"/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 intestinale probable.</w:t>
      </w:r>
    </w:p>
    <w:p w14:paraId="44755F9A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Y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va-t-il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des aliments qui aggravent vos symptômes digestifs ?</w:t>
      </w:r>
    </w:p>
    <w:p w14:paraId="65E175EA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Produits laitiers (évités). Ballonnements aggravés en 2e phase de cycle.</w:t>
      </w:r>
    </w:p>
    <w:p w14:paraId="157587DF" w14:textId="77777777" w:rsidR="00A922F0" w:rsidRPr="00B2089B" w:rsidRDefault="005822CB">
      <w:pPr>
        <w:spacing w:before="160" w:after="6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b/>
          <w:bCs/>
        </w:rPr>
        <w:t>Système hormonal &amp; énergie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3898"/>
        <w:gridCol w:w="615"/>
        <w:gridCol w:w="3898"/>
      </w:tblGrid>
      <w:tr w:rsidR="00A922F0" w:rsidRPr="00B2089B" w14:paraId="2227E7E9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EA4523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E6B225D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Fringales de sucre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120AAC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52304DDD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Fatigue chronique</w:t>
            </w:r>
          </w:p>
        </w:tc>
      </w:tr>
      <w:tr w:rsidR="00A922F0" w:rsidRPr="00B2089B" w14:paraId="0C078A24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F89A34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F409E73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Énergie instable dans la journée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0B6849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19AC8F70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Frileuse / sensible au froid</w:t>
            </w:r>
          </w:p>
        </w:tc>
      </w:tr>
      <w:tr w:rsidR="00A922F0" w:rsidRPr="00B2089B" w14:paraId="7E3ACD34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4B4160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1A17BF7E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Fluctuations de poids inexpliquées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1A006B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C8ED2D4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Transpiration excessive</w:t>
            </w:r>
          </w:p>
        </w:tc>
      </w:tr>
    </w:tbl>
    <w:p w14:paraId="30DF3AF4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Avez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-vous un diabète, </w:t>
      </w:r>
      <w:proofErr w:type="spellStart"/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prédiabète</w:t>
      </w:r>
      <w:proofErr w:type="spellEnd"/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ou trouble 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de la glycémie diagnostiquée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?</w:t>
      </w:r>
    </w:p>
    <w:p w14:paraId="7EE56E3D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Oui — </w:t>
      </w:r>
      <w:proofErr w:type="spellStart"/>
      <w:r w:rsidRPr="00B2089B">
        <w:rPr>
          <w:rFonts w:ascii="Times New Roman" w:hAnsi="Times New Roman" w:cs="Times New Roman"/>
          <w:color w:val="1A5276"/>
          <w:sz w:val="20"/>
          <w:szCs w:val="20"/>
        </w:rPr>
        <w:t>prédiabète</w:t>
      </w:r>
      <w:proofErr w:type="spellEnd"/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 diagnostiqué. Glycémie moyenne 1,2–1,3 g/L. Refuse le traitement hypoglycémiant.</w:t>
      </w:r>
    </w:p>
    <w:p w14:paraId="42C324ED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Y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a-t-il des troubles thyroïdiens suspectés ou diagnostiqués ?</w:t>
      </w:r>
    </w:p>
    <w:p w14:paraId="536C8139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Non diagnostiqué. À explorer (frileuse ++, énergie instable, surpoids).</w:t>
      </w:r>
    </w:p>
    <w:p w14:paraId="04A63B7B" w14:textId="77777777" w:rsidR="00A922F0" w:rsidRPr="00B2089B" w:rsidRDefault="005822CB">
      <w:pPr>
        <w:spacing w:before="160" w:after="6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b/>
          <w:bCs/>
        </w:rPr>
        <w:t>Cycle féminin</w:t>
      </w:r>
    </w:p>
    <w:p w14:paraId="78449401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Votre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cycle est-il régulier ? Durée moyenne du cycle :</w:t>
      </w:r>
    </w:p>
    <w:p w14:paraId="79EEDEA6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Oui, cycle régulier d'environ 27 jours.</w:t>
      </w:r>
    </w:p>
    <w:p w14:paraId="5BE082E9" w14:textId="77777777" w:rsidR="00A922F0" w:rsidRPr="00B2089B" w:rsidRDefault="00B2089B">
      <w:pPr>
        <w:spacing w:before="100" w:after="40"/>
        <w:rPr>
          <w:rFonts w:ascii="Times New Roman" w:hAnsi="Times New Roman" w:cs="Times New Roman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Durée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des règles et abondance du flux</w:t>
      </w:r>
      <w:r w:rsidR="005822CB" w:rsidRPr="00B2089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</w:t>
      </w:r>
      <w:r w:rsidR="005822CB" w:rsidRPr="00B2089B">
        <w:rPr>
          <w:rFonts w:ascii="Times New Roman" w:hAnsi="Times New Roman" w:cs="Times New Roman"/>
          <w:sz w:val="20"/>
          <w:szCs w:val="20"/>
        </w:rPr>
        <w:t>:</w:t>
      </w:r>
    </w:p>
    <w:p w14:paraId="4F0B012E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4 jours. Flux très abondant les 48 premières heures.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3898"/>
        <w:gridCol w:w="615"/>
        <w:gridCol w:w="3898"/>
      </w:tblGrid>
      <w:tr w:rsidR="00A922F0" w:rsidRPr="00B2089B" w14:paraId="2E5C7053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39280F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lastRenderedPageBreak/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4FC2CC4C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Syndrome prémenstruel (SPM)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245B65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0D31F17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proofErr w:type="spellStart"/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Mastodynie</w:t>
            </w:r>
            <w:proofErr w:type="spellEnd"/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(douleurs aux seins)</w:t>
            </w:r>
          </w:p>
        </w:tc>
      </w:tr>
      <w:tr w:rsidR="00A922F0" w:rsidRPr="00B2089B" w14:paraId="439D90D7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4DF81F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9347A2D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Irritabilité avant les règles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40040A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BE7B87E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Rétention d'eau</w:t>
            </w:r>
          </w:p>
        </w:tc>
      </w:tr>
      <w:tr w:rsidR="00A922F0" w:rsidRPr="00B2089B" w14:paraId="69933DD0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CA647F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057E0E31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Céphalées liées au cycle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F32E2A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F3EDC39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Dysménorrhée (douleurs menstruelles)</w:t>
            </w:r>
          </w:p>
        </w:tc>
      </w:tr>
      <w:tr w:rsidR="00A922F0" w:rsidRPr="00B2089B" w14:paraId="612F0001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B73CDD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0A6BE22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proofErr w:type="spellStart"/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Spotting</w:t>
            </w:r>
            <w:proofErr w:type="spellEnd"/>
            <w:r w:rsidRPr="00B2089B">
              <w:rPr>
                <w:rFonts w:ascii="Times New Roman" w:hAnsi="Times New Roman" w:cs="Times New Roman"/>
                <w:sz w:val="20"/>
                <w:szCs w:val="20"/>
              </w:rPr>
              <w:t xml:space="preserve"> (saignements entre règles)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D8DBA5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156F12C0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Aménorrhée (absence de règles)</w:t>
            </w:r>
          </w:p>
        </w:tc>
      </w:tr>
    </w:tbl>
    <w:p w14:paraId="631FFF4D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Utilisez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>-vous une contraception hormonale ? Si oui, laquelle et depuis combien de temps ?</w:t>
      </w:r>
    </w:p>
    <w:p w14:paraId="5D921E1D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Non actuellement. A pris la pilule pendant 15 ans (impact possible sur le </w:t>
      </w:r>
      <w:proofErr w:type="spellStart"/>
      <w:r w:rsidRPr="00B2089B">
        <w:rPr>
          <w:rFonts w:ascii="Times New Roman" w:hAnsi="Times New Roman" w:cs="Times New Roman"/>
          <w:color w:val="1A5276"/>
          <w:sz w:val="20"/>
          <w:szCs w:val="20"/>
        </w:rPr>
        <w:t>microbiote</w:t>
      </w:r>
      <w:proofErr w:type="spellEnd"/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 et l'équilibre hormonal).</w:t>
      </w:r>
    </w:p>
    <w:p w14:paraId="499A2304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Antécédents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gynécologiques particuliers ?</w:t>
      </w:r>
    </w:p>
    <w:p w14:paraId="393E1A2F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Antécédents familiaux de fibrome utérin (mère et sœur). Dominance </w:t>
      </w:r>
      <w:proofErr w:type="spellStart"/>
      <w:r w:rsidRPr="00B2089B">
        <w:rPr>
          <w:rFonts w:ascii="Times New Roman" w:hAnsi="Times New Roman" w:cs="Times New Roman"/>
          <w:color w:val="1A5276"/>
          <w:sz w:val="20"/>
          <w:szCs w:val="20"/>
        </w:rPr>
        <w:t>œstrogénique</w:t>
      </w:r>
      <w:proofErr w:type="spellEnd"/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 fonctionnelle possible.</w:t>
      </w:r>
    </w:p>
    <w:p w14:paraId="1E7F4CBA" w14:textId="77777777" w:rsidR="00A922F0" w:rsidRPr="00B2089B" w:rsidRDefault="005822CB">
      <w:pPr>
        <w:spacing w:before="160" w:after="6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b/>
          <w:bCs/>
        </w:rPr>
        <w:t>Peau &amp; phanères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3898"/>
        <w:gridCol w:w="615"/>
        <w:gridCol w:w="3898"/>
      </w:tblGrid>
      <w:tr w:rsidR="00A922F0" w:rsidRPr="00B2089B" w14:paraId="23CBB85D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AF3245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0284B79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Peau sèche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E42298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7F0FFF8D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Peau grasse</w:t>
            </w:r>
          </w:p>
        </w:tc>
      </w:tr>
      <w:tr w:rsidR="00A922F0" w:rsidRPr="00B2089B" w14:paraId="4C06C5FA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6C9017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4E0A70F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Acné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75C916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6B01448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Eczéma / psoriasis</w:t>
            </w:r>
          </w:p>
        </w:tc>
      </w:tr>
      <w:tr w:rsidR="00A922F0" w:rsidRPr="00B2089B" w14:paraId="5B17588E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E5EE06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1E92CBB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Ongles striés ou cassants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65BF87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1F715D5C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Chute de cheveux</w:t>
            </w:r>
          </w:p>
        </w:tc>
      </w:tr>
      <w:tr w:rsidR="00A922F0" w:rsidRPr="00B2089B" w14:paraId="1D0A8683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AD1A07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70CC3B3B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Peau terne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094B94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0DA5646E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Ridules prématurées</w:t>
            </w:r>
          </w:p>
        </w:tc>
      </w:tr>
      <w:tr w:rsidR="00A922F0" w:rsidRPr="00B2089B" w14:paraId="571E9ADB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D70C0F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4FF66554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Hirsutisme (pilosité excessive)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9A251A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468E2B44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Transpiration excessive</w:t>
            </w:r>
          </w:p>
        </w:tc>
      </w:tr>
    </w:tbl>
    <w:p w14:paraId="4C27A484" w14:textId="77777777" w:rsidR="00A922F0" w:rsidRPr="00B2089B" w:rsidRDefault="00B2089B">
      <w:pPr>
        <w:spacing w:before="100" w:after="40"/>
        <w:rPr>
          <w:rFonts w:ascii="Times New Roman" w:hAnsi="Times New Roman" w:cs="Times New Roman"/>
        </w:rPr>
      </w:pPr>
      <w:r w:rsidRPr="00B2089B">
        <w:rPr>
          <w:rFonts w:ascii="Cambria Math" w:hAnsi="Cambria Math" w:cs="Cambria Math"/>
          <w:sz w:val="20"/>
          <w:szCs w:val="20"/>
        </w:rPr>
        <w:t>▸</w:t>
      </w:r>
      <w:r w:rsidRPr="00B2089B">
        <w:rPr>
          <w:rFonts w:ascii="Times New Roman" w:hAnsi="Times New Roman" w:cs="Times New Roman"/>
          <w:sz w:val="20"/>
          <w:szCs w:val="20"/>
        </w:rPr>
        <w:t xml:space="preserve"> Précisions</w:t>
      </w:r>
      <w:r w:rsidR="005822CB" w:rsidRPr="00B2089B">
        <w:rPr>
          <w:rFonts w:ascii="Times New Roman" w:hAnsi="Times New Roman" w:cs="Times New Roman"/>
          <w:sz w:val="20"/>
          <w:szCs w:val="20"/>
        </w:rPr>
        <w:t xml:space="preserve"> :</w:t>
      </w:r>
    </w:p>
    <w:p w14:paraId="27DF3771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Peau sèche, terne, ridules. Ongles striés et cassants. Suggestif de carences </w:t>
      </w:r>
      <w:proofErr w:type="spellStart"/>
      <w:r w:rsidRPr="00B2089B">
        <w:rPr>
          <w:rFonts w:ascii="Times New Roman" w:hAnsi="Times New Roman" w:cs="Times New Roman"/>
          <w:color w:val="1A5276"/>
          <w:sz w:val="20"/>
          <w:szCs w:val="20"/>
        </w:rPr>
        <w:t>micronutritionnelles</w:t>
      </w:r>
      <w:proofErr w:type="spellEnd"/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 (zinc, silicium, acides gras essentiels).</w:t>
      </w:r>
    </w:p>
    <w:p w14:paraId="395EBB93" w14:textId="77777777" w:rsidR="00A922F0" w:rsidRPr="00B2089B" w:rsidRDefault="005822CB">
      <w:pPr>
        <w:spacing w:before="160" w:after="6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b/>
          <w:bCs/>
        </w:rPr>
        <w:t>Système ostéo-musculaire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3898"/>
        <w:gridCol w:w="615"/>
        <w:gridCol w:w="3898"/>
      </w:tblGrid>
      <w:tr w:rsidR="00A922F0" w:rsidRPr="00B2089B" w14:paraId="3A0634C4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4EC1DC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26FC507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Douleurs articulaires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6688D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0645ACE3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Douleurs musculaires / courbatures</w:t>
            </w:r>
          </w:p>
        </w:tc>
      </w:tr>
      <w:tr w:rsidR="00A922F0" w:rsidRPr="00B2089B" w14:paraId="3E71E717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2314CD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BE1CEE5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Raideurs matinales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CAF98A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55D3EE82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Douleurs dans le dos</w:t>
            </w:r>
          </w:p>
        </w:tc>
      </w:tr>
      <w:tr w:rsidR="00A922F0" w:rsidRPr="00B2089B" w14:paraId="59C92ED3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BB2C7B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51A63D54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Crampes fréquentes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8BA6C4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15899296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Tendinites récurrentes</w:t>
            </w:r>
          </w:p>
        </w:tc>
      </w:tr>
    </w:tbl>
    <w:p w14:paraId="1616468C" w14:textId="77777777" w:rsidR="00A922F0" w:rsidRPr="00B2089B" w:rsidRDefault="00B2089B">
      <w:pPr>
        <w:spacing w:before="100" w:after="40"/>
        <w:rPr>
          <w:rFonts w:ascii="Times New Roman" w:hAnsi="Times New Roman" w:cs="Times New Roman"/>
        </w:rPr>
      </w:pPr>
      <w:r w:rsidRPr="00B2089B">
        <w:rPr>
          <w:rFonts w:ascii="Cambria Math" w:hAnsi="Cambria Math" w:cs="Cambria Math"/>
          <w:sz w:val="20"/>
          <w:szCs w:val="20"/>
        </w:rPr>
        <w:t>▸</w:t>
      </w:r>
      <w:r w:rsidRPr="00B2089B">
        <w:rPr>
          <w:rFonts w:ascii="Times New Roman" w:hAnsi="Times New Roman" w:cs="Times New Roman"/>
          <w:sz w:val="20"/>
          <w:szCs w:val="20"/>
        </w:rPr>
        <w:t xml:space="preserve"> Précisions</w:t>
      </w:r>
      <w:r w:rsidR="005822CB" w:rsidRPr="00B2089B">
        <w:rPr>
          <w:rFonts w:ascii="Times New Roman" w:hAnsi="Times New Roman" w:cs="Times New Roman"/>
          <w:sz w:val="20"/>
          <w:szCs w:val="20"/>
        </w:rPr>
        <w:t xml:space="preserve"> :</w:t>
      </w:r>
    </w:p>
    <w:p w14:paraId="6F9D1FEE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Douleurs musculaires, courbatures, douleurs dans le dos. Possible carence en magnésium.</w:t>
      </w:r>
    </w:p>
    <w:p w14:paraId="79DEDAB4" w14:textId="77777777" w:rsidR="00A922F0" w:rsidRPr="00B2089B" w:rsidRDefault="005822CB">
      <w:pPr>
        <w:spacing w:before="160" w:after="6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b/>
          <w:bCs/>
        </w:rPr>
        <w:t xml:space="preserve">Système </w:t>
      </w:r>
      <w:proofErr w:type="spellStart"/>
      <w:r w:rsidRPr="00B2089B">
        <w:rPr>
          <w:rFonts w:ascii="Times New Roman" w:hAnsi="Times New Roman" w:cs="Times New Roman"/>
          <w:b/>
          <w:bCs/>
        </w:rPr>
        <w:t>uro-génital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3898"/>
        <w:gridCol w:w="615"/>
        <w:gridCol w:w="3898"/>
      </w:tblGrid>
      <w:tr w:rsidR="00A922F0" w:rsidRPr="00B2089B" w14:paraId="7F556E26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792525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43930316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Urines fréquentes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EA4C90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  <w:color w:val="1A5276"/>
              </w:rPr>
              <w:t>☑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2C882DE5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Rétention d'eau / œdèmes</w:t>
            </w:r>
          </w:p>
        </w:tc>
      </w:tr>
      <w:tr w:rsidR="00A922F0" w:rsidRPr="00B2089B" w14:paraId="3D48BFBB" w14:textId="77777777">
        <w:trPr>
          <w:trHeight w:val="380"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6F9E58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541A5715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Infections urinaires récurrentes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8B948D" w14:textId="77777777" w:rsidR="00A922F0" w:rsidRPr="00B2089B" w:rsidRDefault="005822CB">
            <w:pPr>
              <w:jc w:val="center"/>
              <w:rPr>
                <w:rFonts w:ascii="Times New Roman" w:hAnsi="Times New Roman" w:cs="Times New Roman"/>
              </w:rPr>
            </w:pPr>
            <w:r w:rsidRPr="00B2089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2" w:space="0" w:color="F5F5F5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2CEA97C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Urines très colorées ou peu</w:t>
            </w:r>
          </w:p>
        </w:tc>
      </w:tr>
    </w:tbl>
    <w:p w14:paraId="2AF03FED" w14:textId="77777777" w:rsidR="00A922F0" w:rsidRPr="00B2089B" w:rsidRDefault="00B2089B">
      <w:pPr>
        <w:spacing w:before="100" w:after="40"/>
        <w:rPr>
          <w:rFonts w:ascii="Times New Roman" w:hAnsi="Times New Roman" w:cs="Times New Roman"/>
        </w:rPr>
      </w:pPr>
      <w:r w:rsidRPr="00B2089B">
        <w:rPr>
          <w:rFonts w:ascii="Cambria Math" w:hAnsi="Cambria Math" w:cs="Cambria Math"/>
          <w:sz w:val="20"/>
          <w:szCs w:val="20"/>
        </w:rPr>
        <w:t>▸</w:t>
      </w:r>
      <w:r w:rsidRPr="00B2089B">
        <w:rPr>
          <w:rFonts w:ascii="Times New Roman" w:hAnsi="Times New Roman" w:cs="Times New Roman"/>
          <w:sz w:val="20"/>
          <w:szCs w:val="20"/>
        </w:rPr>
        <w:t xml:space="preserve"> Précisions</w:t>
      </w:r>
      <w:r w:rsidR="005822CB" w:rsidRPr="00B2089B">
        <w:rPr>
          <w:rFonts w:ascii="Times New Roman" w:hAnsi="Times New Roman" w:cs="Times New Roman"/>
          <w:sz w:val="20"/>
          <w:szCs w:val="20"/>
        </w:rPr>
        <w:t xml:space="preserve"> :</w:t>
      </w:r>
    </w:p>
    <w:p w14:paraId="5DD13C84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Urines plutôt claires le matin, nombreuses dans la journée. Rétention d'eau en 2e partie de cycle (SPM).</w:t>
      </w:r>
    </w:p>
    <w:p w14:paraId="3F0B707D" w14:textId="77777777" w:rsidR="00A922F0" w:rsidRPr="00B2089B" w:rsidRDefault="00A922F0">
      <w:pPr>
        <w:spacing w:before="100"/>
        <w:rPr>
          <w:rFonts w:ascii="Times New Roman" w:hAnsi="Times New Roman" w:cs="Times New Roman"/>
        </w:rPr>
      </w:pPr>
    </w:p>
    <w:p w14:paraId="34E751C3" w14:textId="77777777" w:rsidR="00A922F0" w:rsidRPr="00B2089B" w:rsidRDefault="00B2089B">
      <w:pPr>
        <w:pBdr>
          <w:bottom w:val="single" w:sz="4" w:space="0" w:color="2E8B8B"/>
        </w:pBdr>
        <w:spacing w:before="320" w:after="120"/>
        <w:rPr>
          <w:rFonts w:ascii="Times New Roman" w:hAnsi="Times New Roman" w:cs="Times New Roman"/>
          <w:color w:val="C45911" w:themeColor="accent2" w:themeShade="BF"/>
        </w:rPr>
      </w:pPr>
      <w:r w:rsidRPr="00B2089B">
        <w:rPr>
          <w:rFonts w:ascii="Segoe UI Symbol" w:hAnsi="Segoe UI Symbol" w:cs="Segoe UI Symbol"/>
          <w:b/>
          <w:bCs/>
          <w:color w:val="C45911" w:themeColor="accent2" w:themeShade="BF"/>
          <w:sz w:val="26"/>
          <w:szCs w:val="26"/>
        </w:rPr>
        <w:t>📝</w:t>
      </w:r>
      <w:r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OBSERVATIONS</w:t>
      </w:r>
      <w:r w:rsidR="005822CB"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COMPLÉMENTAIRES</w:t>
      </w:r>
    </w:p>
    <w:p w14:paraId="29388453" w14:textId="77777777" w:rsidR="00A922F0" w:rsidRPr="00B2089B" w:rsidRDefault="00B2089B">
      <w:pPr>
        <w:spacing w:before="100" w:after="40"/>
        <w:rPr>
          <w:rFonts w:ascii="Times New Roman" w:hAnsi="Times New Roman" w:cs="Times New Roman"/>
          <w:b/>
          <w:color w:val="538135" w:themeColor="accent6" w:themeShade="BF"/>
        </w:rPr>
      </w:pPr>
      <w:r w:rsidRPr="00B2089B">
        <w:rPr>
          <w:rFonts w:ascii="Cambria Math" w:hAnsi="Cambria Math" w:cs="Cambria Math"/>
          <w:b/>
          <w:color w:val="538135" w:themeColor="accent6" w:themeShade="BF"/>
          <w:sz w:val="20"/>
          <w:szCs w:val="20"/>
        </w:rPr>
        <w:t>▸</w:t>
      </w:r>
      <w:r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Y</w:t>
      </w:r>
      <w:r w:rsidR="005822CB" w:rsidRPr="00B2089B">
        <w:rPr>
          <w:rFonts w:ascii="Times New Roman" w:hAnsi="Times New Roman" w:cs="Times New Roman"/>
          <w:b/>
          <w:color w:val="538135" w:themeColor="accent6" w:themeShade="BF"/>
          <w:sz w:val="20"/>
          <w:szCs w:val="20"/>
        </w:rPr>
        <w:t xml:space="preserve"> a-t-il des éléments importants que vous souhaitez partager et qui n'ont pas été abordés ?</w:t>
      </w:r>
    </w:p>
    <w:p w14:paraId="78393FDD" w14:textId="77777777" w:rsidR="00A922F0" w:rsidRPr="00B2089B" w:rsidRDefault="005822CB">
      <w:pPr>
        <w:pBdr>
          <w:bottom w:val="single" w:sz="4" w:space="0" w:color="AAAAAA"/>
        </w:pBdr>
        <w:spacing w:before="20" w:after="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Virginie est motivée, aime cuisiner et mange bio à la maison. Ces leviers positifs sont à intégrer dans le programme.</w:t>
      </w:r>
    </w:p>
    <w:p w14:paraId="4753E7B6" w14:textId="77777777" w:rsidR="00A922F0" w:rsidRPr="00B2089B" w:rsidRDefault="005822CB">
      <w:pPr>
        <w:pBdr>
          <w:top w:val="single" w:sz="4" w:space="0" w:color="DDDDDD"/>
        </w:pBdr>
        <w:spacing w:before="200" w:after="10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i/>
          <w:iCs/>
          <w:color w:val="888888"/>
          <w:sz w:val="18"/>
          <w:szCs w:val="18"/>
        </w:rPr>
        <w:t>Date : ________________     Signature : ________________</w:t>
      </w:r>
    </w:p>
    <w:p w14:paraId="78ED16A4" w14:textId="77777777" w:rsidR="00A922F0" w:rsidRPr="00B2089B" w:rsidRDefault="005822CB">
      <w:pPr>
        <w:spacing w:before="60" w:after="4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i/>
          <w:iCs/>
          <w:color w:val="888888"/>
          <w:sz w:val="18"/>
          <w:szCs w:val="18"/>
        </w:rPr>
        <w:t xml:space="preserve">Ce questionnaire est confidentiel et utilisé dans le seul cadre de l'accompagnement </w:t>
      </w:r>
      <w:proofErr w:type="spellStart"/>
      <w:r w:rsidRPr="00B2089B">
        <w:rPr>
          <w:rFonts w:ascii="Times New Roman" w:hAnsi="Times New Roman" w:cs="Times New Roman"/>
          <w:i/>
          <w:iCs/>
          <w:color w:val="888888"/>
          <w:sz w:val="18"/>
          <w:szCs w:val="18"/>
        </w:rPr>
        <w:t>naturopathique</w:t>
      </w:r>
      <w:proofErr w:type="spellEnd"/>
      <w:r w:rsidRPr="00B2089B">
        <w:rPr>
          <w:rFonts w:ascii="Times New Roman" w:hAnsi="Times New Roman" w:cs="Times New Roman"/>
          <w:i/>
          <w:iCs/>
          <w:color w:val="888888"/>
          <w:sz w:val="18"/>
          <w:szCs w:val="18"/>
        </w:rPr>
        <w:t>.</w:t>
      </w:r>
    </w:p>
    <w:p w14:paraId="3A8A9680" w14:textId="77777777" w:rsidR="00A922F0" w:rsidRPr="00B2089B" w:rsidRDefault="00A922F0">
      <w:pPr>
        <w:pBdr>
          <w:top w:val="single" w:sz="12" w:space="0" w:color="E07A4F"/>
        </w:pBdr>
        <w:spacing w:before="400"/>
        <w:rPr>
          <w:rFonts w:ascii="Times New Roman" w:hAnsi="Times New Roman" w:cs="Times New Roman"/>
        </w:rPr>
      </w:pPr>
    </w:p>
    <w:p w14:paraId="71BC8F2E" w14:textId="77777777" w:rsidR="00A922F0" w:rsidRPr="00B2089B" w:rsidRDefault="005822CB">
      <w:pPr>
        <w:pBdr>
          <w:bottom w:val="single" w:sz="4" w:space="0" w:color="2E8B8B"/>
        </w:pBdr>
        <w:spacing w:before="320" w:after="120"/>
        <w:rPr>
          <w:rFonts w:ascii="Times New Roman" w:hAnsi="Times New Roman" w:cs="Times New Roman"/>
          <w:color w:val="C45911" w:themeColor="accent2" w:themeShade="BF"/>
        </w:rPr>
      </w:pPr>
      <w:r w:rsidRPr="00B2089B">
        <w:rPr>
          <w:rFonts w:ascii="Segoe UI Symbol" w:hAnsi="Segoe UI Symbol" w:cs="Segoe UI Symbol"/>
          <w:b/>
          <w:bCs/>
          <w:color w:val="C45911" w:themeColor="accent2" w:themeShade="BF"/>
          <w:sz w:val="26"/>
          <w:szCs w:val="26"/>
        </w:rPr>
        <w:t>📊</w:t>
      </w:r>
      <w:r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 TABLEAU RÉCAPITULATIF — LECTURE </w:t>
      </w:r>
      <w:proofErr w:type="spellStart"/>
      <w:r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>NATUROPATHIQUE</w:t>
      </w:r>
      <w:proofErr w:type="spellEnd"/>
    </w:p>
    <w:p w14:paraId="69CDBA04" w14:textId="77777777" w:rsidR="00A922F0" w:rsidRPr="00B2089B" w:rsidRDefault="005822CB">
      <w:pPr>
        <w:spacing w:before="60" w:after="12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i/>
          <w:iCs/>
          <w:color w:val="555555"/>
          <w:sz w:val="20"/>
          <w:szCs w:val="20"/>
        </w:rPr>
        <w:t>Synthèse de l'analyse du questionnaire de Virginie — Cas pratique séance 6.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922F0" w:rsidRPr="00B2089B" w14:paraId="01CE4245" w14:textId="77777777"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1149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Domaine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CB3A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Réponses au questionnaire → Lecture </w:t>
            </w:r>
            <w:proofErr w:type="spellStart"/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naturopathique</w:t>
            </w:r>
            <w:proofErr w:type="spellEnd"/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/ Hypothèses</w:t>
            </w:r>
          </w:p>
        </w:tc>
      </w:tr>
      <w:tr w:rsidR="00A922F0" w:rsidRPr="00B2089B" w14:paraId="0F95D77A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10E82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2E8B8B"/>
                <w:sz w:val="20"/>
                <w:szCs w:val="20"/>
              </w:rPr>
              <w:t>Informations générales &amp; historique médical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668F8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Surpoids (IMC 27) avec retentissement sur l'image corporelle. Terrain hormonal sensible suggéré par l'histoire clinique (hirsutisme, acné, SPM) et le terrain familial (diabète paternel, fibrome maternel). Nombreux antibiotiques enfance + pilule 15 ans : impact probable sur le </w:t>
            </w:r>
            <w:proofErr w:type="spellStart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microbiote</w:t>
            </w:r>
            <w:proofErr w:type="spellEnd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.</w:t>
            </w:r>
          </w:p>
        </w:tc>
      </w:tr>
      <w:tr w:rsidR="00A922F0" w:rsidRPr="00B2089B" w14:paraId="71522E7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80D95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2E8B8B"/>
                <w:sz w:val="20"/>
                <w:szCs w:val="20"/>
              </w:rPr>
              <w:t>Mode de vie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DD1B0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Activité physique modérée. Bon sommeil. Stress perçu comme faible, mais réactivité émotionnelle cyclique (irritabilité en phase lutéale). Déséquilibres alimentaires : mastication insuffisante, excès d'excitants et de sucres, alimentation à IG élevé et acidifiante. Apports insuffisants en légumes, crudités et oméga-3. Alcool 5–6 verres/semaine. Tabac modéré.</w:t>
            </w:r>
          </w:p>
        </w:tc>
      </w:tr>
      <w:tr w:rsidR="00A922F0" w:rsidRPr="00B2089B" w14:paraId="173DB6E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E9BA5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2E8B8B"/>
                <w:sz w:val="20"/>
                <w:szCs w:val="20"/>
              </w:rPr>
              <w:t>Systèmes</w:t>
            </w:r>
          </w:p>
        </w:tc>
        <w:tc>
          <w:tcPr>
            <w:tcW w:w="6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5FD28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Terrain acidifié (au sens </w:t>
            </w:r>
            <w:proofErr w:type="spellStart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naturopathique</w:t>
            </w:r>
            <w:proofErr w:type="spellEnd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). </w:t>
            </w:r>
            <w:proofErr w:type="spellStart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Dysbiose</w:t>
            </w:r>
            <w:proofErr w:type="spellEnd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 intestinale probable (transit irrégulier, langue chargée, ballonnements). SPM marqué avec dominance </w:t>
            </w:r>
            <w:proofErr w:type="spellStart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œstrogénique</w:t>
            </w:r>
            <w:proofErr w:type="spellEnd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 fonctionnelle possible. Terrain métabolique à risque (</w:t>
            </w:r>
            <w:proofErr w:type="spellStart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prédiabète</w:t>
            </w:r>
            <w:proofErr w:type="spellEnd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 diagnostiqué, hérédité). Fonction thyroïdienne à explorer (frileuse, énergie instable). Suspicion de carences </w:t>
            </w:r>
            <w:proofErr w:type="spellStart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micronutritionnelles</w:t>
            </w:r>
            <w:proofErr w:type="spellEnd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 (magnésium, zinc, silicium). Stress </w:t>
            </w:r>
            <w:proofErr w:type="spellStart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oxydatif</w:t>
            </w:r>
            <w:proofErr w:type="spellEnd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 et inflammation de bas grade possibles.</w:t>
            </w:r>
          </w:p>
        </w:tc>
      </w:tr>
    </w:tbl>
    <w:p w14:paraId="359DBD4A" w14:textId="77777777" w:rsidR="00A922F0" w:rsidRPr="00B2089B" w:rsidRDefault="00A922F0">
      <w:pPr>
        <w:spacing w:before="200" w:after="80"/>
        <w:rPr>
          <w:rFonts w:ascii="Times New Roman" w:hAnsi="Times New Roman" w:cs="Times New Roman"/>
        </w:rPr>
      </w:pPr>
    </w:p>
    <w:p w14:paraId="7F739AC4" w14:textId="77777777" w:rsidR="00A922F0" w:rsidRPr="00B2089B" w:rsidRDefault="005822CB">
      <w:pPr>
        <w:pBdr>
          <w:bottom w:val="single" w:sz="4" w:space="0" w:color="2E8B8B"/>
        </w:pBdr>
        <w:spacing w:before="320" w:after="120"/>
        <w:rPr>
          <w:rFonts w:ascii="Times New Roman" w:hAnsi="Times New Roman" w:cs="Times New Roman"/>
          <w:color w:val="C45911" w:themeColor="accent2" w:themeShade="BF"/>
        </w:rPr>
      </w:pPr>
      <w:r w:rsidRPr="00B2089B">
        <w:rPr>
          <w:rFonts w:ascii="Segoe UI Symbol" w:hAnsi="Segoe UI Symbol" w:cs="Segoe UI Symbol"/>
          <w:b/>
          <w:bCs/>
          <w:color w:val="C45911" w:themeColor="accent2" w:themeShade="BF"/>
          <w:sz w:val="26"/>
          <w:szCs w:val="26"/>
        </w:rPr>
        <w:t>⚠</w:t>
      </w:r>
      <w:r w:rsidR="00B2089B"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>️ ORGANES</w:t>
      </w:r>
      <w:r w:rsidRPr="00B2089B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/ SYSTÈMES EN DÉSÉQUILIBRE</w:t>
      </w:r>
    </w:p>
    <w:p w14:paraId="11055E12" w14:textId="77777777" w:rsidR="00A922F0" w:rsidRPr="00B2089B" w:rsidRDefault="005822CB">
      <w:pPr>
        <w:pBdr>
          <w:bottom w:val="single" w:sz="3" w:space="0" w:color="CCCCCC"/>
        </w:pBdr>
        <w:spacing w:before="80" w:after="80"/>
        <w:rPr>
          <w:rFonts w:ascii="Times New Roman" w:hAnsi="Times New Roman" w:cs="Times New Roman"/>
        </w:rPr>
      </w:pPr>
      <w:r w:rsidRPr="00B2089B">
        <w:rPr>
          <w:rFonts w:ascii="Times New Roman" w:hAnsi="Times New Roman" w:cs="Times New Roman"/>
          <w:color w:val="1A5276"/>
          <w:sz w:val="20"/>
          <w:szCs w:val="20"/>
        </w:rPr>
        <w:t>Intestin (</w:t>
      </w:r>
      <w:proofErr w:type="spellStart"/>
      <w:r w:rsidRPr="00B2089B">
        <w:rPr>
          <w:rFonts w:ascii="Times New Roman" w:hAnsi="Times New Roman" w:cs="Times New Roman"/>
          <w:color w:val="1A5276"/>
          <w:sz w:val="20"/>
          <w:szCs w:val="20"/>
        </w:rPr>
        <w:t>dysbiose</w:t>
      </w:r>
      <w:proofErr w:type="spellEnd"/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 probable, transit </w:t>
      </w:r>
      <w:r w:rsidR="00B2089B"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irrégulier)  </w:t>
      </w:r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•   Foie – vésicule biliaire (surcharge fonctionnelle)   •   Système hormonal (SPM, dominance </w:t>
      </w:r>
      <w:proofErr w:type="spellStart"/>
      <w:r w:rsidRPr="00B2089B">
        <w:rPr>
          <w:rFonts w:ascii="Times New Roman" w:hAnsi="Times New Roman" w:cs="Times New Roman"/>
          <w:color w:val="1A5276"/>
          <w:sz w:val="20"/>
          <w:szCs w:val="20"/>
        </w:rPr>
        <w:t>œstrogénique</w:t>
      </w:r>
      <w:proofErr w:type="spellEnd"/>
      <w:r w:rsidRPr="00B2089B">
        <w:rPr>
          <w:rFonts w:ascii="Times New Roman" w:hAnsi="Times New Roman" w:cs="Times New Roman"/>
          <w:color w:val="1A5276"/>
          <w:sz w:val="20"/>
          <w:szCs w:val="20"/>
        </w:rPr>
        <w:t xml:space="preserve"> possible)</w:t>
      </w:r>
    </w:p>
    <w:p w14:paraId="15F69E9A" w14:textId="77777777" w:rsidR="00A922F0" w:rsidRPr="00B2089B" w:rsidRDefault="00A922F0">
      <w:pPr>
        <w:spacing w:before="160" w:after="80"/>
        <w:rPr>
          <w:rFonts w:ascii="Times New Roman" w:hAnsi="Times New Roman" w:cs="Times New Roman"/>
        </w:rPr>
      </w:pPr>
    </w:p>
    <w:p w14:paraId="312F270E" w14:textId="77777777" w:rsidR="00A922F0" w:rsidRPr="00B35395" w:rsidRDefault="00B2089B">
      <w:pPr>
        <w:pBdr>
          <w:bottom w:val="single" w:sz="4" w:space="0" w:color="2E8B8B"/>
        </w:pBdr>
        <w:spacing w:before="320" w:after="120"/>
        <w:rPr>
          <w:rFonts w:ascii="Times New Roman" w:hAnsi="Times New Roman" w:cs="Times New Roman"/>
          <w:color w:val="C45911" w:themeColor="accent2" w:themeShade="BF"/>
        </w:rPr>
      </w:pPr>
      <w:r w:rsidRPr="00B35395">
        <w:rPr>
          <w:rFonts w:ascii="Segoe UI Symbol" w:hAnsi="Segoe UI Symbol" w:cs="Segoe UI Symbol"/>
          <w:b/>
          <w:bCs/>
          <w:color w:val="C45911" w:themeColor="accent2" w:themeShade="BF"/>
          <w:sz w:val="26"/>
          <w:szCs w:val="26"/>
        </w:rPr>
        <w:t>🎯</w:t>
      </w:r>
      <w:r w:rsidRPr="00B35395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AXES</w:t>
      </w:r>
      <w:r w:rsidR="005822CB" w:rsidRPr="00B35395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DE TRAVAIL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922F0" w:rsidRPr="00B2089B" w14:paraId="0F42DD7A" w14:textId="77777777"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04E5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C9F7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Axe de travail</w:t>
            </w:r>
          </w:p>
        </w:tc>
      </w:tr>
      <w:tr w:rsidR="00A922F0" w:rsidRPr="00B2089B" w14:paraId="198E6AAB" w14:textId="77777777">
        <w:trPr>
          <w:trHeight w:val="480"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5582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2E8B8B"/>
                <w:sz w:val="20"/>
                <w:szCs w:val="20"/>
              </w:rPr>
              <w:t>Axe prioritaire 1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81AF1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Digestif — soutien </w:t>
            </w:r>
            <w:proofErr w:type="spellStart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hépatobiliaire</w:t>
            </w:r>
            <w:proofErr w:type="spellEnd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, régularisation du transit, assainissement </w:t>
            </w:r>
            <w:proofErr w:type="spellStart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microbiote</w:t>
            </w:r>
            <w:proofErr w:type="spellEnd"/>
          </w:p>
        </w:tc>
      </w:tr>
      <w:tr w:rsidR="00A922F0" w:rsidRPr="00B2089B" w14:paraId="5DC8BE00" w14:textId="77777777">
        <w:trPr>
          <w:trHeight w:val="480"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D0CE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2E8B8B"/>
                <w:sz w:val="20"/>
                <w:szCs w:val="20"/>
              </w:rPr>
              <w:t>Axe prioritaire 2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2887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Drainage — soutien des émonctoires (foie, intestins, reins)</w:t>
            </w:r>
          </w:p>
        </w:tc>
      </w:tr>
      <w:tr w:rsidR="00A922F0" w:rsidRPr="00B2089B" w14:paraId="6BF7BF86" w14:textId="77777777">
        <w:trPr>
          <w:trHeight w:val="480"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E2AF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2E8B8B"/>
                <w:sz w:val="20"/>
                <w:szCs w:val="20"/>
              </w:rPr>
              <w:t>Axe prioritaire 3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47DC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Équilibre acido-basique — réduction de la charge acidifiante</w:t>
            </w:r>
          </w:p>
        </w:tc>
      </w:tr>
      <w:tr w:rsidR="00A922F0" w:rsidRPr="00B2089B" w14:paraId="25CF4B41" w14:textId="77777777">
        <w:trPr>
          <w:trHeight w:val="480"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7A95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Axe secondaire 1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6632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Hormonal — régulation fonctionnelle du SPM (dominance </w:t>
            </w:r>
            <w:proofErr w:type="spellStart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œstrogénique</w:t>
            </w:r>
            <w:proofErr w:type="spellEnd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)</w:t>
            </w:r>
          </w:p>
        </w:tc>
      </w:tr>
      <w:tr w:rsidR="00A922F0" w:rsidRPr="00B2089B" w14:paraId="2052293C" w14:textId="77777777">
        <w:trPr>
          <w:trHeight w:val="480"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D435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sz w:val="20"/>
                <w:szCs w:val="20"/>
              </w:rPr>
              <w:t>Axe secondaire 2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B5B0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Métabolique — régulation </w:t>
            </w:r>
            <w:proofErr w:type="spellStart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glycémique</w:t>
            </w:r>
            <w:proofErr w:type="spellEnd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 (</w:t>
            </w:r>
            <w:proofErr w:type="spellStart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prédiabète</w:t>
            </w:r>
            <w:proofErr w:type="spellEnd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)</w:t>
            </w:r>
          </w:p>
        </w:tc>
      </w:tr>
    </w:tbl>
    <w:p w14:paraId="0B04A5DC" w14:textId="77777777" w:rsidR="00A922F0" w:rsidRDefault="00A922F0">
      <w:pPr>
        <w:spacing w:before="200" w:after="80"/>
        <w:rPr>
          <w:rFonts w:ascii="Times New Roman" w:hAnsi="Times New Roman" w:cs="Times New Roman"/>
        </w:rPr>
      </w:pPr>
    </w:p>
    <w:p w14:paraId="4C5BB234" w14:textId="77777777" w:rsidR="00B2089B" w:rsidRDefault="00B2089B">
      <w:pPr>
        <w:spacing w:before="200" w:after="80"/>
        <w:rPr>
          <w:rFonts w:ascii="Times New Roman" w:hAnsi="Times New Roman" w:cs="Times New Roman"/>
        </w:rPr>
      </w:pPr>
    </w:p>
    <w:p w14:paraId="74D04117" w14:textId="77777777" w:rsidR="00B2089B" w:rsidRPr="00B2089B" w:rsidRDefault="00B2089B">
      <w:pPr>
        <w:spacing w:before="200" w:after="80"/>
        <w:rPr>
          <w:rFonts w:ascii="Times New Roman" w:hAnsi="Times New Roman" w:cs="Times New Roman"/>
        </w:rPr>
      </w:pPr>
    </w:p>
    <w:p w14:paraId="745E0524" w14:textId="77777777" w:rsidR="00A922F0" w:rsidRPr="00B35395" w:rsidRDefault="005822CB">
      <w:pPr>
        <w:pBdr>
          <w:bottom w:val="single" w:sz="4" w:space="0" w:color="2E8B8B"/>
        </w:pBdr>
        <w:spacing w:before="320" w:after="120"/>
        <w:rPr>
          <w:rFonts w:ascii="Times New Roman" w:hAnsi="Times New Roman" w:cs="Times New Roman"/>
          <w:color w:val="C45911" w:themeColor="accent2" w:themeShade="BF"/>
        </w:rPr>
      </w:pPr>
      <w:r w:rsidRPr="00B35395">
        <w:rPr>
          <w:rFonts w:ascii="Segoe UI Symbol" w:hAnsi="Segoe UI Symbol" w:cs="Segoe UI Symbol"/>
          <w:b/>
          <w:bCs/>
          <w:color w:val="C45911" w:themeColor="accent2" w:themeShade="BF"/>
          <w:sz w:val="26"/>
          <w:szCs w:val="26"/>
        </w:rPr>
        <w:lastRenderedPageBreak/>
        <w:t>🗺</w:t>
      </w:r>
      <w:r w:rsidR="00B35395" w:rsidRPr="00B35395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>️ STRATÉGIE</w:t>
      </w:r>
      <w:r w:rsidRPr="00B35395"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  <w:t xml:space="preserve"> D'ACCOMPAGNEMENT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922F0" w:rsidRPr="00B2089B" w14:paraId="549B9514" w14:textId="77777777"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2499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Séance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8B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D86D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Objectifs &amp; axes travaillés</w:t>
            </w:r>
          </w:p>
        </w:tc>
      </w:tr>
      <w:tr w:rsidR="00A922F0" w:rsidRPr="00B2089B" w14:paraId="314E3F1C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050B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2E8B8B"/>
                <w:sz w:val="20"/>
                <w:szCs w:val="20"/>
              </w:rPr>
              <w:t>Séance 1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5C99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Axes prioritaires : digestif (foie/intestins) + drainage + équilibre acido-basique. Effets transversaux attendus : amélioration régulation </w:t>
            </w:r>
            <w:proofErr w:type="spellStart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glycémique</w:t>
            </w:r>
            <w:proofErr w:type="spellEnd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 et perte de poids progressive.</w:t>
            </w:r>
          </w:p>
        </w:tc>
      </w:tr>
      <w:tr w:rsidR="00A922F0" w:rsidRPr="00B2089B" w14:paraId="59657C57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F3BC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2E8B8B"/>
                <w:sz w:val="20"/>
                <w:szCs w:val="20"/>
              </w:rPr>
              <w:t xml:space="preserve">Séance 2 (6–8 </w:t>
            </w:r>
            <w:proofErr w:type="spellStart"/>
            <w:r w:rsidRPr="00B2089B">
              <w:rPr>
                <w:rFonts w:ascii="Times New Roman" w:hAnsi="Times New Roman" w:cs="Times New Roman"/>
                <w:b/>
                <w:bCs/>
                <w:color w:val="2E8B8B"/>
                <w:sz w:val="20"/>
                <w:szCs w:val="20"/>
              </w:rPr>
              <w:t>sem</w:t>
            </w:r>
            <w:proofErr w:type="spellEnd"/>
            <w:r w:rsidRPr="00B2089B">
              <w:rPr>
                <w:rFonts w:ascii="Times New Roman" w:hAnsi="Times New Roman" w:cs="Times New Roman"/>
                <w:b/>
                <w:bCs/>
                <w:color w:val="2E8B8B"/>
                <w:sz w:val="20"/>
                <w:szCs w:val="20"/>
              </w:rPr>
              <w:t>.)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2F9C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 xml:space="preserve">Système hormonal : accompagnement du SPM, dominance </w:t>
            </w:r>
            <w:proofErr w:type="spellStart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œstrogénique</w:t>
            </w:r>
            <w:proofErr w:type="spellEnd"/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. Ajustements si nécessaire sur les axes de séance 1.</w:t>
            </w:r>
          </w:p>
        </w:tc>
      </w:tr>
      <w:tr w:rsidR="00A922F0" w:rsidRPr="00B2089B" w14:paraId="4DFEE5E3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FB6F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b/>
                <w:bCs/>
                <w:color w:val="2E8B8B"/>
                <w:sz w:val="20"/>
                <w:szCs w:val="20"/>
              </w:rPr>
              <w:t>Séance 3 (si applicable)</w:t>
            </w:r>
          </w:p>
        </w:tc>
        <w:tc>
          <w:tcPr>
            <w:tcW w:w="6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DA564" w14:textId="77777777" w:rsidR="00A922F0" w:rsidRPr="00B2089B" w:rsidRDefault="005822CB">
            <w:pPr>
              <w:rPr>
                <w:rFonts w:ascii="Times New Roman" w:hAnsi="Times New Roman" w:cs="Times New Roman"/>
              </w:rPr>
            </w:pPr>
            <w:r w:rsidRPr="00B2089B">
              <w:rPr>
                <w:rFonts w:ascii="Times New Roman" w:hAnsi="Times New Roman" w:cs="Times New Roman"/>
                <w:color w:val="1A5276"/>
                <w:sz w:val="20"/>
                <w:szCs w:val="20"/>
              </w:rPr>
              <w:t>Bilan d'évolution. Ajustements, travail sur la gestion émotionnelle et l'image corporelle si besoin.</w:t>
            </w:r>
          </w:p>
        </w:tc>
      </w:tr>
    </w:tbl>
    <w:p w14:paraId="46C61958" w14:textId="77777777" w:rsidR="00A922F0" w:rsidRPr="00B2089B" w:rsidRDefault="00A922F0">
      <w:pPr>
        <w:spacing w:before="160" w:after="80"/>
        <w:rPr>
          <w:rFonts w:ascii="Times New Roman" w:hAnsi="Times New Roman" w:cs="Times New Roman"/>
        </w:rPr>
      </w:pPr>
    </w:p>
    <w:p w14:paraId="38C723AE" w14:textId="77777777" w:rsidR="00A922F0" w:rsidRPr="00B2089B" w:rsidRDefault="005822CB">
      <w:pPr>
        <w:spacing w:before="60" w:after="60"/>
        <w:rPr>
          <w:rFonts w:ascii="Times New Roman" w:hAnsi="Times New Roman" w:cs="Times New Roman"/>
        </w:rPr>
      </w:pPr>
      <w:r w:rsidRPr="00B2089B">
        <w:rPr>
          <w:rFonts w:ascii="Segoe UI Symbol" w:hAnsi="Segoe UI Symbol" w:cs="Segoe UI Symbol"/>
          <w:b/>
          <w:bCs/>
          <w:color w:val="E07A4F"/>
          <w:sz w:val="20"/>
          <w:szCs w:val="20"/>
        </w:rPr>
        <w:t>⚠</w:t>
      </w:r>
      <w:r w:rsidR="00B35395" w:rsidRPr="00B2089B">
        <w:rPr>
          <w:rFonts w:ascii="Times New Roman" w:hAnsi="Times New Roman" w:cs="Times New Roman"/>
          <w:b/>
          <w:bCs/>
          <w:color w:val="E07A4F"/>
          <w:sz w:val="20"/>
          <w:szCs w:val="20"/>
        </w:rPr>
        <w:t>️ Orientations</w:t>
      </w:r>
      <w:r w:rsidRPr="00B2089B">
        <w:rPr>
          <w:rFonts w:ascii="Times New Roman" w:hAnsi="Times New Roman" w:cs="Times New Roman"/>
          <w:b/>
          <w:bCs/>
          <w:color w:val="E07A4F"/>
          <w:sz w:val="20"/>
          <w:szCs w:val="20"/>
        </w:rPr>
        <w:t xml:space="preserve"> médicales recommandées : </w:t>
      </w:r>
      <w:r w:rsidRPr="00B2089B">
        <w:rPr>
          <w:rFonts w:ascii="Times New Roman" w:hAnsi="Times New Roman" w:cs="Times New Roman"/>
          <w:sz w:val="20"/>
          <w:szCs w:val="20"/>
        </w:rPr>
        <w:t xml:space="preserve">Consultation endocrinologue (suivi </w:t>
      </w:r>
      <w:proofErr w:type="spellStart"/>
      <w:r w:rsidRPr="00B2089B">
        <w:rPr>
          <w:rFonts w:ascii="Times New Roman" w:hAnsi="Times New Roman" w:cs="Times New Roman"/>
          <w:sz w:val="20"/>
          <w:szCs w:val="20"/>
        </w:rPr>
        <w:t>prédiabète</w:t>
      </w:r>
      <w:proofErr w:type="spellEnd"/>
      <w:r w:rsidRPr="00B2089B">
        <w:rPr>
          <w:rFonts w:ascii="Times New Roman" w:hAnsi="Times New Roman" w:cs="Times New Roman"/>
          <w:sz w:val="20"/>
          <w:szCs w:val="20"/>
        </w:rPr>
        <w:t xml:space="preserve"> diagnostiqué par généraliste uniquement). 2–3 séances avec coach sportif pour accompagner la reprise d'activité.</w:t>
      </w:r>
    </w:p>
    <w:p w14:paraId="4AB09477" w14:textId="77777777" w:rsidR="00A922F0" w:rsidRPr="00B2089B" w:rsidRDefault="00A922F0">
      <w:pPr>
        <w:spacing w:before="60"/>
        <w:rPr>
          <w:rFonts w:ascii="Times New Roman" w:hAnsi="Times New Roman" w:cs="Times New Roman"/>
        </w:rPr>
      </w:pPr>
    </w:p>
    <w:sectPr w:rsidR="00A922F0" w:rsidRPr="00B2089B">
      <w:footerReference w:type="default" r:id="rId7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8175B" w14:textId="77777777" w:rsidR="00FD4D71" w:rsidRDefault="00FD4D71">
      <w:r>
        <w:separator/>
      </w:r>
    </w:p>
  </w:endnote>
  <w:endnote w:type="continuationSeparator" w:id="0">
    <w:p w14:paraId="13EA9D22" w14:textId="77777777" w:rsidR="00FD4D71" w:rsidRDefault="00FD4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5288309"/>
      <w:docPartObj>
        <w:docPartGallery w:val="Page Numbers (Bottom of Page)"/>
        <w:docPartUnique/>
      </w:docPartObj>
    </w:sdtPr>
    <w:sdtEndPr/>
    <w:sdtContent>
      <w:p w14:paraId="125949E1" w14:textId="77777777" w:rsidR="00B2089B" w:rsidRDefault="00B2089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756F">
          <w:rPr>
            <w:noProof/>
          </w:rPr>
          <w:t>1</w:t>
        </w:r>
        <w:r>
          <w:fldChar w:fldCharType="end"/>
        </w:r>
      </w:p>
    </w:sdtContent>
  </w:sdt>
  <w:p w14:paraId="0673F11E" w14:textId="77777777" w:rsidR="00A922F0" w:rsidRDefault="00A922F0">
    <w:pPr>
      <w:pBdr>
        <w:top w:val="single" w:sz="4" w:space="0" w:color="2E8B8B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FEAD2" w14:textId="77777777" w:rsidR="00FD4D71" w:rsidRDefault="00FD4D71">
      <w:r>
        <w:separator/>
      </w:r>
    </w:p>
  </w:footnote>
  <w:footnote w:type="continuationSeparator" w:id="0">
    <w:p w14:paraId="09FF5B82" w14:textId="77777777" w:rsidR="00FD4D71" w:rsidRDefault="00FD4D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A593A"/>
    <w:multiLevelType w:val="hybridMultilevel"/>
    <w:tmpl w:val="BCD4AE6C"/>
    <w:lvl w:ilvl="0" w:tplc="0A4C6E02">
      <w:start w:val="1"/>
      <w:numFmt w:val="bullet"/>
      <w:lvlText w:val="●"/>
      <w:lvlJc w:val="left"/>
      <w:pPr>
        <w:ind w:left="720" w:hanging="360"/>
      </w:pPr>
    </w:lvl>
    <w:lvl w:ilvl="1" w:tplc="AC36464E">
      <w:start w:val="1"/>
      <w:numFmt w:val="bullet"/>
      <w:lvlText w:val="○"/>
      <w:lvlJc w:val="left"/>
      <w:pPr>
        <w:ind w:left="1440" w:hanging="360"/>
      </w:pPr>
    </w:lvl>
    <w:lvl w:ilvl="2" w:tplc="AFA6F53E">
      <w:start w:val="1"/>
      <w:numFmt w:val="bullet"/>
      <w:lvlText w:val="■"/>
      <w:lvlJc w:val="left"/>
      <w:pPr>
        <w:ind w:left="2160" w:hanging="360"/>
      </w:pPr>
    </w:lvl>
    <w:lvl w:ilvl="3" w:tplc="1444E0B2">
      <w:start w:val="1"/>
      <w:numFmt w:val="bullet"/>
      <w:lvlText w:val="●"/>
      <w:lvlJc w:val="left"/>
      <w:pPr>
        <w:ind w:left="2880" w:hanging="360"/>
      </w:pPr>
    </w:lvl>
    <w:lvl w:ilvl="4" w:tplc="A0427AD2">
      <w:start w:val="1"/>
      <w:numFmt w:val="bullet"/>
      <w:lvlText w:val="○"/>
      <w:lvlJc w:val="left"/>
      <w:pPr>
        <w:ind w:left="3600" w:hanging="360"/>
      </w:pPr>
    </w:lvl>
    <w:lvl w:ilvl="5" w:tplc="50983290">
      <w:start w:val="1"/>
      <w:numFmt w:val="bullet"/>
      <w:lvlText w:val="■"/>
      <w:lvlJc w:val="left"/>
      <w:pPr>
        <w:ind w:left="4320" w:hanging="360"/>
      </w:pPr>
    </w:lvl>
    <w:lvl w:ilvl="6" w:tplc="0DE46458">
      <w:start w:val="1"/>
      <w:numFmt w:val="bullet"/>
      <w:lvlText w:val="●"/>
      <w:lvlJc w:val="left"/>
      <w:pPr>
        <w:ind w:left="5040" w:hanging="360"/>
      </w:pPr>
    </w:lvl>
    <w:lvl w:ilvl="7" w:tplc="FABEF83A">
      <w:start w:val="1"/>
      <w:numFmt w:val="bullet"/>
      <w:lvlText w:val="●"/>
      <w:lvlJc w:val="left"/>
      <w:pPr>
        <w:ind w:left="5760" w:hanging="360"/>
      </w:pPr>
    </w:lvl>
    <w:lvl w:ilvl="8" w:tplc="608C5402">
      <w:start w:val="1"/>
      <w:numFmt w:val="bullet"/>
      <w:lvlText w:val="●"/>
      <w:lvlJc w:val="left"/>
      <w:pPr>
        <w:ind w:left="6480" w:hanging="360"/>
      </w:pPr>
    </w:lvl>
  </w:abstractNum>
  <w:num w:numId="1" w16cid:durableId="713695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2F0"/>
    <w:rsid w:val="00531B9C"/>
    <w:rsid w:val="005822CB"/>
    <w:rsid w:val="0089756F"/>
    <w:rsid w:val="00A922F0"/>
    <w:rsid w:val="00B2089B"/>
    <w:rsid w:val="00B35395"/>
    <w:rsid w:val="00EA0C94"/>
    <w:rsid w:val="00FD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BA508"/>
  <w15:docId w15:val="{253779D3-A65F-4557-950E-FD4CEEA50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20" w:after="120"/>
      <w:outlineLvl w:val="0"/>
    </w:pPr>
    <w:rPr>
      <w:b/>
      <w:bCs/>
      <w:color w:val="2E8B8B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2089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2089B"/>
  </w:style>
  <w:style w:type="paragraph" w:styleId="Pieddepage">
    <w:name w:val="footer"/>
    <w:basedOn w:val="Normal"/>
    <w:link w:val="PieddepageCar"/>
    <w:uiPriority w:val="99"/>
    <w:unhideWhenUsed/>
    <w:rsid w:val="00B2089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20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2116</Words>
  <Characters>11641</Characters>
  <Application>Microsoft Office Word</Application>
  <DocSecurity>0</DocSecurity>
  <Lines>97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SCCM</Company>
  <LinksUpToDate>false</LinksUpToDate>
  <CharactersWithSpaces>13730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2026-02-27T13:07:00Z</dcterms:created>
  <dcterms:modified xsi:type="dcterms:W3CDTF">2026-02-27T13:07:00Z</dcterms:modified>
</cp:coreProperties>
</file>