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  <w:sz w:val="36"/>
          <w:szCs w:val="36"/>
        </w:rPr>
        <w:t xml:space="preserve">QUESTIONNAIRE DE NATUROPATHIE</w:t>
      </w:r>
    </w:p>
    <w:p>
      <w:pPr>
        <w:spacing w:after="400"/>
        <w:jc w:val="center"/>
      </w:pPr>
      <w:r>
        <w:rPr>
          <w:b/>
          <w:bCs/>
          <w:color w:val="E74C3C"/>
          <w:sz w:val="28"/>
          <w:szCs w:val="28"/>
        </w:rPr>
        <w:t xml:space="preserve">CAS PRATIQUE : SOPHIE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Séance du : 22 janvier 2026</w:t>
      </w:r>
    </w:p>
    <w:p>
      <w:pPr>
        <w:pStyle w:val="Heading2"/>
      </w:pPr>
      <w:r>
        <w:t xml:space="preserve">1. INFORMATIONS PERSONNELLES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Sophie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Âge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49 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Téléphone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 XX XX XX XX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sophie@email.fr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Adresse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Paris, France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Taille / Poids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1m72 / 68 kg (IMC = 23)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 MOTIF DE CONSULTATION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b/>
                <w:bCs/>
                <w:sz w:val="24"/>
                <w:szCs w:val="24"/>
              </w:rPr>
              <w:t xml:space="preserve">MOTIF PRINCIPAL : MYCOSES VAGINALES RÉCIDIVANTES</w:t>
            </w:r>
          </w:p>
          <w:p>
            <w:r>
              <w:rPr>
                <w:b/>
                <w:bCs/>
              </w:rPr>
              <w:t xml:space="preserve">Depuis :</w:t>
            </w:r>
            <w:r>
              <w:t xml:space="preserve"> Environ 2 ans</w:t>
            </w:r>
          </w:p>
          <w:p>
            <w:r>
              <w:rPr>
                <w:b/>
                <w:bCs/>
              </w:rPr>
              <w:t xml:space="preserve">Fréquence :</w:t>
            </w:r>
            <w:r>
              <w:t xml:space="preserve"> Tous les mois, après les règles</w:t>
            </w:r>
          </w:p>
          <w:p>
            <w:r>
              <w:rPr>
                <w:b/>
                <w:bCs/>
              </w:rPr>
              <w:t xml:space="preserve">Symptômes :</w:t>
            </w:r>
            <w:r>
              <w:t xml:space="preserve"> Démangeaisons et brûlures intenses, muqueuse rouge, pertes vaginales non odorantes</w:t>
            </w:r>
          </w:p>
          <w:p>
            <w:r>
              <w:rPr>
                <w:b/>
                <w:bCs/>
              </w:rPr>
              <w:t xml:space="preserve">Diagnostic :</w:t>
            </w:r>
            <w:r>
              <w:t xml:space="preserve"> Prélèvement vaginal confirmant présence de Candida albicans</w:t>
            </w:r>
          </w:p>
          <w:p>
            <w:r>
              <w:rPr>
                <w:b/>
                <w:bCs/>
              </w:rPr>
              <w:t xml:space="preserve">Traitements essayés :</w:t>
            </w:r>
            <w:r>
              <w:t xml:space="preserve"> Plusieurs traitements antifongiques (crèmes, ovules, Fluconazole) - Au moins une dizaine de traitements, parfois plusieurs fois par mois. Efficacité temporaire mais récidives rapides.</w:t>
            </w:r>
          </w:p>
          <w:p>
            <w:r>
              <w:rPr>
                <w:b/>
                <w:bCs/>
              </w:rPr>
              <w:t xml:space="preserve">Impact :</w:t>
            </w:r>
            <w:r>
              <w:t xml:space="preserve"> "C'est tout le temps là", sommeil perturbé, moral affecté (4/10)</w:t>
            </w:r>
          </w:p>
        </w:tc>
      </w:tr>
    </w:tbl>
    <w:p>
      <w:pPr>
        <w:spacing w:after="300"/>
      </w:pPr>
    </w:p>
    <w:p>
      <w:pPr>
        <w:spacing w:after="400"/>
      </w:pPr>
      <w:r>
        <w:rPr>
          <w:b/>
          <w:bCs/>
          <w:i/>
          <w:iCs/>
          <w:color w:val="E74C3C"/>
          <w:sz w:val="20"/>
          <w:szCs w:val="20"/>
        </w:rPr>
        <w:t xml:space="preserve">💡 Consultante très motivée, "prête à tout", volontaire mais pressée. Besoin de comprendre.</w:t>
      </w:r>
    </w:p>
    <w:p>
      <w:r>
        <w:br w:type="page"/>
      </w:r>
    </w:p>
    <w:p>
      <w:pPr>
        <w:pStyle w:val="Heading2"/>
      </w:pPr>
      <w:r>
        <w:t xml:space="preserve">3. VIE PERSONNELLE ET PROFESSIONNELLE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Situation familiale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Divorcée depuis 4 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Enfants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enfants adultes qui ont quitté le nid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Profession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Responsable administrative dans une entreprise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Organisation travail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journée de télétravail, beaucoup de voiture, ne compte pas ses heures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Stress au travail (/10)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7/10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Satisfaction travail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Aime son travail mais très stressant et fatigant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 HISTORIQUE MÉDICAL</w:t>
      </w:r>
    </w:p>
    <w:p>
      <w:pPr>
        <w:pStyle w:val="Heading3"/>
      </w:pPr>
      <w:r>
        <w:t xml:space="preserve">Antécédents personnels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☑ Mycoses vaginales à répétition depuis 2 ans</w:t>
            </w:r>
          </w:p>
          <w:p>
            <w:r>
              <w:rPr>
                <w:b/>
                <w:bCs/>
              </w:rPr>
              <w:t xml:space="preserve">☑ Syndrome de l'intestin irritable diagnostiqué il y a 10 ans</w:t>
            </w:r>
          </w:p>
          <w:p>
            <w:r>
              <w:t xml:space="preserve">   → Géré en limitant certains aliments (gras, épicés, gazeux)</w:t>
            </w:r>
          </w:p>
          <w:p>
            <w:r>
              <w:t xml:space="preserve">☑ Arthrose</w:t>
            </w:r>
          </w:p>
          <w:p>
            <w:r>
              <w:t xml:space="preserve">☑ Prise de poids depuis l'arrêt de la pilule : +5 kg</w:t>
            </w:r>
          </w:p>
          <w:p>
            <w:r>
              <w:rPr>
                <w:b/>
                <w:bCs/>
              </w:rPr>
              <w:t xml:space="preserve">☑ Souvent malade enfant, prise d'antibiotiques +++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Antécédents familiaux</w:t>
      </w:r>
    </w:p>
    <w:p>
      <w:r>
        <w:t xml:space="preserve">• Mère : Hypertension et diabète de type 2</w:t>
      </w:r>
    </w:p>
    <w:p>
      <w:r>
        <w:t xml:space="preserve">• Père : Décédé d'un AVC à 70 ans</w:t>
      </w:r>
    </w:p>
    <w:p>
      <w:r>
        <w:t xml:space="preserve">• Sœurs : RAS</w:t>
      </w:r>
    </w:p>
    <w:p>
      <w:pPr>
        <w:spacing w:after="200"/>
      </w:pPr>
    </w:p>
    <w:p>
      <w:pPr>
        <w:pStyle w:val="Heading3"/>
      </w:pPr>
      <w:r>
        <w:t xml:space="preserve">Allergies et intolérances</w:t>
      </w:r>
    </w:p>
    <w:p>
      <w:r>
        <w:rPr>
          <w:b/>
          <w:bCs/>
        </w:rPr>
        <w:t xml:space="preserve">Intolérance modérée au lactose</w:t>
      </w:r>
      <w:r>
        <w:t xml:space="preserve"> (diagnostiquée par naturopathe)</w:t>
      </w:r>
    </w:p>
    <w:p>
      <w:pPr>
        <w:spacing w:after="200"/>
      </w:pPr>
    </w:p>
    <w:p>
      <w:pPr>
        <w:pStyle w:val="Heading3"/>
      </w:pPr>
      <w:r>
        <w:t xml:space="preserve">Traitement actuel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• Crèmes antifongiques locales et ovules</w:t>
            </w:r>
          </w:p>
          <w:p>
            <w:r>
              <w:rPr>
                <w:b/>
                <w:bCs/>
              </w:rPr>
              <w:t xml:space="preserve">• Fluconazole (antifongique oral)</w:t>
            </w:r>
          </w:p>
          <w:p>
            <w:r>
              <w:t xml:space="preserve">• Probiotiques achetés en pharmacie (sans résultats)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Suivi médical</w:t>
      </w:r>
    </w:p>
    <w:p>
      <w:r>
        <w:t xml:space="preserve">• Médecin traitant : Oui</w:t>
      </w:r>
    </w:p>
    <w:p>
      <w:r>
        <w:t xml:space="preserve">• Gynécologue : Oui</w:t>
      </w:r>
    </w:p>
    <w:p>
      <w:r>
        <w:t xml:space="preserve">• Bilan sanguin récent : Oui (&lt; 6 mois) - RAS</w:t>
      </w:r>
    </w:p>
    <w:p>
      <w:r>
        <w:rPr>
          <w:b/>
          <w:bCs/>
          <w:color w:val="E74C3C"/>
        </w:rPr>
        <w:t xml:space="preserve">• Vitamine D : Non dosée</w:t>
      </w:r>
    </w:p>
    <w:p>
      <w:r>
        <w:br w:type="page"/>
      </w:r>
    </w:p>
    <w:p>
      <w:pPr>
        <w:pStyle w:val="Heading2"/>
      </w:pPr>
      <w:r>
        <w:t xml:space="preserve">5. MODE DE VIE</w:t>
      </w:r>
    </w:p>
    <w:p>
      <w:pPr>
        <w:pStyle w:val="Heading3"/>
      </w:pPr>
      <w:r>
        <w:t xml:space="preserve">Activité physique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Activité régulière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 (pas le temps)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Sport dans le passé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Était très sportive dans sa vingtaine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Motivation actuelle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Aimerait reprendre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Hobbies et ressources</w:t>
      </w:r>
    </w:p>
    <w:p>
      <w:r>
        <w:t xml:space="preserve">• Marche (avec son chien)</w:t>
      </w:r>
    </w:p>
    <w:p>
      <w:r>
        <w:t xml:space="preserve">• Voir ses amies</w:t>
      </w:r>
    </w:p>
    <w:p>
      <w:r>
        <w:t xml:space="preserve">• Écouter de la musique</w:t>
      </w:r>
    </w:p>
    <w:p>
      <w:pPr>
        <w:spacing w:after="300"/>
      </w:pPr>
    </w:p>
    <w:p>
      <w:pPr>
        <w:pStyle w:val="Heading2"/>
      </w:pPr>
      <w:r>
        <w:t xml:space="preserve">6. ALIMENTATION</w:t>
      </w:r>
    </w:p>
    <w:p>
      <w:pPr>
        <w:spacing w:after="200"/>
      </w:pPr>
      <w:r>
        <w:rPr>
          <w:b/>
          <w:bCs/>
          <w:i/>
          <w:iCs/>
          <w:color w:val="E74C3C"/>
        </w:rPr>
        <w:t xml:space="preserve">⚠️ Sophie décrit son alimentation comme "plutôt équilibrée" mais admet ne pas toujours cuisiner par manque de temps et de motivation.</w:t>
      </w:r>
    </w:p>
    <w:p>
      <w:pPr>
        <w:spacing w:after="300"/>
      </w:pPr>
      <w:r>
        <w:rPr>
          <w:b/>
          <w:bCs/>
          <w:color w:val="E74C3C"/>
        </w:rPr>
        <w:t xml:space="preserve">🔴 Observation importante : Elle ressent souvent des envies de sucre, surtout en période de stress. Elle a remarqué que les mycoses s'intensifient quand elle consomme beaucoup d'aliments sucrés.</w:t>
      </w:r>
    </w:p>
    <w:p>
      <w:pPr>
        <w:pStyle w:val="Heading3"/>
      </w:pPr>
      <w:r>
        <w:t xml:space="preserve">Journée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Repas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Composition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Petit-déjeuner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Café noir + tranche de pain de mie complet + margarine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Collation 10h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Faim ++</w:t>
            </w:r>
          </w:p>
          <w:p>
            <w:r>
              <w:t xml:space="preserve">Amandes, fruit, croissant, ou café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Déjeuner 12h30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 bureau, Tupperware, mange froid</w:t>
            </w:r>
          </w:p>
          <w:p>
            <w:r>
              <w:t xml:space="preserve">Crudités + protéine animale (poulet, œufs, thon) + un peu de féculents</w:t>
            </w:r>
          </w:p>
          <w:p>
            <w:r>
              <w:t xml:space="preserve">OU restes de la veille (légumes et riz ou pâtes)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Goûter 16h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Faim ++ = Moment réconfort</w:t>
            </w:r>
          </w:p>
          <w:p>
            <w:r>
              <w:rPr>
                <w:b/>
                <w:bCs/>
                <w:color w:val="E74C3C"/>
              </w:rPr>
              <w:t xml:space="preserve">Chocolat au lait, bonbons, pâtisseries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Dîner 21h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Plats simples : légumes sautés + protéines maigres (poisson, poulet, steak haché, charcuterie)</w:t>
            </w:r>
          </w:p>
          <w:p>
            <w:r>
              <w:t xml:space="preserve">Céréales : pâtes, semoule, riz essentiellement</w:t>
            </w:r>
          </w:p>
          <w:p>
            <w:r>
              <w:t xml:space="preserve">Yaourt aromatisé + chocolat au lait en dessert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Analyse de l'alimentation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b/>
                <w:bCs/>
                <w:color w:val="E74C3C"/>
                <w:sz w:val="24"/>
                <w:szCs w:val="24"/>
              </w:rPr>
              <w:t xml:space="preserve">⚠️ POINTS PROBLÉMATIQUES :</w:t>
            </w:r>
          </w:p>
          <w:p>
            <w:r>
              <w:rPr>
                <w:b/>
                <w:bCs/>
              </w:rPr>
              <w:t xml:space="preserve">☑ Repas pris rapidement après journée stressante</w:t>
            </w:r>
          </w:p>
          <w:p>
            <w:r>
              <w:rPr>
                <w:b/>
                <w:bCs/>
                <w:color w:val="E74C3C"/>
              </w:rPr>
              <w:t xml:space="preserve">☑ Alimentation riche en SUCRES (pain de mie, croissant, bonbons, chocolat au lait, yaourts aromatisés)</w:t>
            </w:r>
          </w:p>
          <w:p>
            <w:r>
              <w:rPr>
                <w:b/>
                <w:bCs/>
                <w:color w:val="E74C3C"/>
              </w:rPr>
              <w:t xml:space="preserve">☑ Envies de sucre en période de stress</w:t>
            </w:r>
          </w:p>
          <w:p>
            <w:r>
              <w:rPr>
                <w:b/>
                <w:bCs/>
                <w:color w:val="E74C3C"/>
              </w:rPr>
              <w:t xml:space="preserve">☑ Lien observé : mycoses s'intensifient avec consommation de sucre</w:t>
            </w:r>
          </w:p>
          <w:p>
            <w:r>
              <w:rPr>
                <w:b/>
                <w:bCs/>
              </w:rPr>
              <w:t xml:space="preserve">☑ Protéines animales à chaque repas, protéines végétales rarement</w:t>
            </w:r>
          </w:p>
          <w:p>
            <w:r>
              <w:rPr>
                <w:b/>
                <w:bCs/>
              </w:rPr>
              <w:t xml:space="preserve">☑ Consommation de produits laitiers (margarine, yaourts aromatisés, fromage)</w:t>
            </w:r>
          </w:p>
          <w:p>
            <w:r>
              <w:rPr>
                <w:b/>
                <w:bCs/>
              </w:rPr>
              <w:t xml:space="preserve">☑ Hydratation insuffisante : 3-4 verres d'eau par jour</w:t>
            </w:r>
          </w:p>
          <w:p>
            <w:r>
              <w:rPr>
                <w:b/>
                <w:bCs/>
              </w:rPr>
              <w:t xml:space="preserve">☑ Manque de mastication (repas rapides)</w:t>
            </w:r>
          </w:p>
          <w:p>
            <w:r>
              <w:rPr>
                <w:b/>
                <w:bCs/>
              </w:rPr>
              <w:t xml:space="preserve">☑ Absence d'aliments riches en Oméga-3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 DIGESTION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b/>
                <w:bCs/>
                <w:sz w:val="24"/>
                <w:szCs w:val="24"/>
              </w:rPr>
              <w:t xml:space="preserve">SYNDROME DE L'INTESTIN IRRITABLE</w:t>
            </w:r>
          </w:p>
          <w:p>
            <w:r>
              <w:rPr>
                <w:b/>
                <w:bCs/>
              </w:rPr>
              <w:t xml:space="preserve">☑ Selles irrégulières : alternance diarrhée / constipation</w:t>
            </w:r>
          </w:p>
          <w:p>
            <w:r>
              <w:rPr>
                <w:b/>
                <w:bCs/>
              </w:rPr>
              <w:t xml:space="preserve">☑ Ballonnements tout de suite après les repas</w:t>
            </w:r>
          </w:p>
          <w:p>
            <w:r>
              <w:rPr>
                <w:b/>
                <w:bCs/>
              </w:rPr>
              <w:t xml:space="preserve">   → Surtout avec produits gazeux ou sucreries</w:t>
            </w:r>
          </w:p>
          <w:p>
            <w:r>
              <w:rPr>
                <w:b/>
                <w:bCs/>
              </w:rPr>
              <w:t xml:space="preserve">☑ Gaz +++</w:t>
            </w:r>
          </w:p>
          <w:p/>
          <w:p>
            <w:r>
              <w:rPr>
                <w:b/>
                <w:bCs/>
                <w:color w:val="E74C3C"/>
              </w:rPr>
              <w:t xml:space="preserve">🔴 Indique dysbiose intestinale probable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8. STRESS, FATIGUE ET SOMMEIL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Stress général (/10)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Stress au travail (/10)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7/10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Fatigue (/10)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7/10 - Fatigue chronique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Moral (/10)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4/10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Manifestations du stress :</w:t>
            </w:r>
          </w:p>
          <w:p>
            <w:r>
              <w:t xml:space="preserve">• Charge de travail élevée, source de tensions</w:t>
            </w:r>
          </w:p>
          <w:p>
            <w:r>
              <w:t xml:space="preserve">• Envies de sucre en période de stress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Qualité sommeil (/10)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Mauvais - Sommeil peu réparateur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Fatigue au réveil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Oui - Fatiguée le matin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color w:val="E74C3C"/>
              </w:rPr>
              <w:t xml:space="preserve">Impact des mycoses sur le sommeil :</w:t>
            </w:r>
          </w:p>
          <w:p>
            <w:r>
              <w:t xml:space="preserve">Sommeil perturbé par les démangeaisons et l'inconfort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9. VIE INTIME ET CYCLE FÉMININ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b/>
                <w:bCs/>
                <w:sz w:val="24"/>
                <w:szCs w:val="24"/>
              </w:rPr>
              <w:t xml:space="preserve">MYCOSES RÉCURRENTES - DÉTAILS</w:t>
            </w:r>
          </w:p>
          <w:p>
            <w:r>
              <w:rPr>
                <w:b/>
                <w:bCs/>
              </w:rPr>
              <w:t xml:space="preserve">Fréquence :</w:t>
            </w:r>
            <w:r>
              <w:t xml:space="preserve"> 1 fois par mois en phase aiguë, mais "c'est tout le temps là"</w:t>
            </w:r>
          </w:p>
          <w:p>
            <w:r>
              <w:rPr>
                <w:b/>
                <w:bCs/>
              </w:rPr>
              <w:t xml:space="preserve">Déclenchement :</w:t>
            </w:r>
            <w:r>
              <w:t xml:space="preserve"> Souvent après les règles</w:t>
            </w:r>
          </w:p>
          <w:p>
            <w:r>
              <w:rPr>
                <w:b/>
                <w:bCs/>
              </w:rPr>
              <w:t xml:space="preserve">Diagnostic :</w:t>
            </w:r>
            <w:r>
              <w:t xml:space="preserve"> Présence de Candida albicans (prélèvement vaginal)</w:t>
            </w:r>
          </w:p>
          <w:p/>
          <w:p>
            <w:r>
              <w:rPr>
                <w:b/>
                <w:bCs/>
              </w:rPr>
              <w:t xml:space="preserve">Symptômes :</w:t>
            </w:r>
          </w:p>
          <w:p>
            <w:r>
              <w:t xml:space="preserve">  • Démangeaisons et brûlures intenses</w:t>
            </w:r>
          </w:p>
          <w:p>
            <w:r>
              <w:t xml:space="preserve">  • Muqueuse rouge</w:t>
            </w:r>
          </w:p>
          <w:p>
            <w:r>
              <w:t xml:space="preserve">  • Pertes vaginales non odorantes</w:t>
            </w:r>
          </w:p>
          <w:p/>
          <w:p>
            <w:r>
              <w:rPr>
                <w:b/>
                <w:bCs/>
              </w:rPr>
              <w:t xml:space="preserve">Traitements utilisés :</w:t>
            </w:r>
          </w:p>
          <w:p>
            <w:r>
              <w:t xml:space="preserve">  • Ovules et crèmes antifongiques</w:t>
            </w:r>
          </w:p>
          <w:p>
            <w:r>
              <w:t xml:space="preserve">  • Fluconazole (oral)</w:t>
            </w:r>
          </w:p>
          <w:p>
            <w:r>
              <w:t xml:space="preserve">  • Au moins 10 traitements au total, parfois plusieurs fois par mois</w:t>
            </w:r>
          </w:p>
          <w:p>
            <w:r>
              <w:t xml:space="preserve">  • Efficacité temporaire uniquement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Contraception et cycle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Contraception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Pilule jusqu'à 45 ans (arrêt à cause du divorce)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Règles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Irrégulières, abondantes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Symptômes de préménopause :</w:t>
            </w:r>
          </w:p>
          <w:p>
            <w:r>
              <w:t xml:space="preserve">• Bouffées de chaleur légères</w:t>
            </w:r>
          </w:p>
          <w:p>
            <w:r>
              <w:t xml:space="preserve">• Sueurs nocturnes</w:t>
            </w:r>
          </w:p>
          <w:p>
            <w:r>
              <w:t xml:space="preserve">• Fatigue</w:t>
            </w:r>
          </w:p>
          <w:p>
            <w:r>
              <w:t xml:space="preserve">• Cycle irrégulier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Hygiène intime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Toilette intime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Saforelle (quotidien)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Protections menstruelles 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Serviettes Always</w:t>
            </w:r>
          </w:p>
        </w:tc>
      </w:tr>
    </w:tbl>
    <w:p>
      <w:pPr>
        <w:spacing w:after="400"/>
      </w:pPr>
      <w:r>
        <w:rPr>
          <w:b/>
          <w:bCs/>
          <w:color w:val="E74C3C"/>
        </w:rPr>
        <w:t xml:space="preserve">⚠️ PROBLÈME : Saforelle a un pH trop alcalin (pH 8) qui perturbe la flore vulvaire (pH normal 5-6). Les serviettes Always peuvent contenir des composés chimiques perturbant la flore vaginale.</w:t>
      </w:r>
    </w:p>
    <w:p>
      <w:r>
        <w:br w:type="page"/>
      </w:r>
    </w:p>
    <w:p>
      <w:pPr>
        <w:pStyle w:val="Heading2"/>
      </w:pPr>
      <w:r>
        <w:t xml:space="preserve">10. SYNTHÈSE - CAUSES PROBABLES DES MYCOSES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  <w:jc w:val="center"/>
            </w:pPr>
            <w:r>
              <w:rPr>
                <w:b/>
                <w:bCs/>
                <w:color w:val="C0392B"/>
                <w:sz w:val="26"/>
                <w:szCs w:val="26"/>
              </w:rPr>
              <w:t xml:space="preserve">ANALYSE DES CAUSES</w:t>
            </w:r>
          </w:p>
          <w:p>
            <w:pPr>
              <w:spacing w:after="120"/>
            </w:pPr>
            <w:r>
              <w:rPr>
                <w:b/>
                <w:bCs/>
                <w:color w:val="E74C3C"/>
                <w:sz w:val="22"/>
                <w:szCs w:val="22"/>
              </w:rPr>
              <w:t xml:space="preserve">1. DÉSÉQUILIBRE DE LA FLORE VAGINALE</w:t>
            </w:r>
          </w:p>
          <w:p>
            <w:r>
              <w:t xml:space="preserve">• Baisse des lactobacilles → moins de protection</w:t>
            </w:r>
          </w:p>
          <w:p>
            <w:r>
              <w:rPr>
                <w:b/>
                <w:bCs/>
              </w:rPr>
              <w:t xml:space="preserve">• Lien intestin-vagin : dysbiose intestinale (SII) affecte le microbiote vaginal</w:t>
            </w:r>
          </w:p>
          <w:p>
            <w:r>
              <w:rPr>
                <w:b/>
                <w:bCs/>
              </w:rPr>
              <w:t xml:space="preserve">• Prise d'antibiotiques +++ dans l'enfance</w:t>
            </w:r>
          </w:p>
          <w:p>
            <w:r>
              <w:t xml:space="preserve">• Alimentation déséquilibrée (sucres ++)</w:t>
            </w:r>
          </w:p>
          <w:p>
            <w:pPr>
              <w:spacing w:after="200"/>
            </w:pPr>
          </w:p>
          <w:p>
            <w:pPr>
              <w:spacing w:after="120"/>
            </w:pPr>
            <w:r>
              <w:rPr>
                <w:b/>
                <w:bCs/>
                <w:color w:val="E74C3C"/>
                <w:sz w:val="22"/>
                <w:szCs w:val="22"/>
              </w:rPr>
              <w:t xml:space="preserve">2. pH VAGINAL LÉGÈREMENT ÉLEVÉ</w:t>
            </w:r>
          </w:p>
          <w:p>
            <w:r>
              <w:rPr>
                <w:b/>
                <w:bCs/>
              </w:rPr>
              <w:t xml:space="preserve">• pH vaginal normal = 3,8-4,5 (acide) → empêche candida</w:t>
            </w:r>
          </w:p>
          <w:p>
            <w:r>
              <w:rPr>
                <w:b/>
                <w:bCs/>
              </w:rPr>
              <w:t xml:space="preserve">• Facteurs d'alcalinisation chez Sophie :</w:t>
            </w:r>
          </w:p>
          <w:p>
            <w:r>
              <w:t xml:space="preserve">  - Les règles (pH sang ~7,4)</w:t>
            </w:r>
          </w:p>
          <w:p>
            <w:r>
              <w:t xml:space="preserve">  - Préménopause (baisse œstrogènes → moins de glycogène → moins de lactobacilles)</w:t>
            </w:r>
          </w:p>
          <w:p>
            <w:r>
              <w:rPr>
                <w:b/>
                <w:bCs/>
              </w:rPr>
              <w:t xml:space="preserve">  - Saforelle (pH 8) utilisé quotidiennement</w:t>
            </w:r>
          </w:p>
          <w:p>
            <w:pPr>
              <w:spacing w:after="200"/>
            </w:pPr>
          </w:p>
          <w:p>
            <w:pPr>
              <w:spacing w:after="120"/>
            </w:pPr>
            <w:r>
              <w:rPr>
                <w:b/>
                <w:bCs/>
                <w:color w:val="E74C3C"/>
                <w:sz w:val="22"/>
                <w:szCs w:val="22"/>
              </w:rPr>
              <w:t xml:space="preserve">3. CONTEXTE HORMONAL - PRÉMÉNOPAUSE</w:t>
            </w:r>
          </w:p>
          <w:p>
            <w:r>
              <w:rPr>
                <w:b/>
                <w:bCs/>
              </w:rPr>
              <w:t xml:space="preserve">• Diminution des œstrogènes →</w:t>
            </w:r>
          </w:p>
          <w:p>
            <w:r>
              <w:t xml:space="preserve">  - Sécheresse : muqueuse plus fine, fragile, barrière affaiblie</w:t>
            </w:r>
          </w:p>
          <w:p>
            <w:r>
              <w:t xml:space="preserve">  - Moins de glycogène → moins de lactobacilles → pH augmente</w:t>
            </w:r>
          </w:p>
          <w:p>
            <w:r>
              <w:t xml:space="preserve">• Déséquilibre du microbiote vaginal</w:t>
            </w:r>
          </w:p>
          <w:p>
            <w:r>
              <w:t xml:space="preserve">• Système immunitaire moins efficace avec l'âge</w:t>
            </w:r>
          </w:p>
          <w:p>
            <w:pPr>
              <w:spacing w:after="200"/>
            </w:pPr>
          </w:p>
          <w:p>
            <w:pPr>
              <w:spacing w:after="120"/>
            </w:pPr>
            <w:r>
              <w:rPr>
                <w:b/>
                <w:bCs/>
                <w:color w:val="E74C3C"/>
                <w:sz w:val="22"/>
                <w:szCs w:val="22"/>
              </w:rPr>
              <w:t xml:space="preserve">4. HYGIÈNE INADAPTÉE ET FACTEURS ENVIRONNEMENTAUX</w:t>
            </w:r>
          </w:p>
          <w:p>
            <w:r>
              <w:rPr>
                <w:b/>
                <w:bCs/>
              </w:rPr>
              <w:t xml:space="preserve">• Saforelle (pH 8) : trop alcalin → perturbe flore vulvaire</w:t>
            </w:r>
          </w:p>
          <w:p>
            <w:r>
              <w:rPr>
                <w:b/>
                <w:bCs/>
              </w:rPr>
              <w:t xml:space="preserve">• Serviettes Always : composés chimiques perturbent la flore</w:t>
            </w:r>
          </w:p>
          <w:p>
            <w:pPr>
              <w:spacing w:after="200"/>
            </w:pPr>
          </w:p>
          <w:p>
            <w:pPr>
              <w:spacing w:after="120"/>
            </w:pPr>
            <w:r>
              <w:rPr>
                <w:b/>
                <w:bCs/>
                <w:color w:val="E74C3C"/>
                <w:sz w:val="22"/>
                <w:szCs w:val="22"/>
              </w:rPr>
              <w:t xml:space="preserve">5. ALIMENTATION PRO-CANDIDA</w:t>
            </w:r>
          </w:p>
          <w:p>
            <w:r>
              <w:rPr>
                <w:b/>
                <w:bCs/>
              </w:rPr>
              <w:t xml:space="preserve">• Sucres +++ : pain de mie, croissants, bonbons, chocolat au lait, yaourts aromatisés</w:t>
            </w:r>
          </w:p>
          <w:p>
            <w:r>
              <w:rPr>
                <w:b/>
                <w:bCs/>
              </w:rPr>
              <w:t xml:space="preserve">• Lien observé par Sophie : mycoses s'intensifient avec sucre</w:t>
            </w:r>
          </w:p>
          <w:p>
            <w:r>
              <w:t xml:space="preserve">• Produits laitiers (intolérance modérée au lactose)</w:t>
            </w:r>
          </w:p>
          <w:p>
            <w:r>
              <w:t xml:space="preserve">• Manque d'Oméga-3</w:t>
            </w:r>
          </w:p>
          <w:p>
            <w:r>
              <w:t xml:space="preserve">• Hydratation insuffisante</w:t>
            </w:r>
          </w:p>
          <w:p>
            <w:pPr>
              <w:spacing w:after="200"/>
            </w:pPr>
          </w:p>
          <w:p>
            <w:pPr>
              <w:spacing w:after="120"/>
            </w:pPr>
            <w:r>
              <w:rPr>
                <w:b/>
                <w:bCs/>
                <w:color w:val="E74C3C"/>
                <w:sz w:val="22"/>
                <w:szCs w:val="22"/>
              </w:rPr>
              <w:t xml:space="preserve">6. STRESS CHRONIQUE</w:t>
            </w:r>
          </w:p>
          <w:p>
            <w:r>
              <w:t xml:space="preserve">• Stress travail 7/10</w:t>
            </w:r>
          </w:p>
          <w:p>
            <w:r>
              <w:rPr>
                <w:b/>
                <w:bCs/>
              </w:rPr>
              <w:t xml:space="preserve">• Impact sur l'immunité et la digestion</w:t>
            </w:r>
          </w:p>
          <w:p>
            <w:r>
              <w:t xml:space="preserve">• Envies de sucre compensatoires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11. ORGANES / SYSTÈMES EN DÉSÉQUILIBRE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color w:val="E74C3C"/>
                <w:sz w:val="24"/>
                <w:szCs w:val="24"/>
              </w:rPr>
              <w:t xml:space="preserve">🔴 INTESTIN</w:t>
            </w:r>
          </w:p>
          <w:p>
            <w:r>
              <w:t xml:space="preserve">• Dysbiose intestinale (SII diagnostiqué)</w:t>
            </w:r>
          </w:p>
          <w:p>
            <w:r>
              <w:t xml:space="preserve">• Alternance diarrhée/constipation</w:t>
            </w:r>
          </w:p>
          <w:p>
            <w:r>
              <w:t xml:space="preserve">• Ballonnements, gaz</w:t>
            </w:r>
          </w:p>
          <w:p>
            <w:r>
              <w:rPr>
                <w:b/>
                <w:bCs/>
              </w:rPr>
              <w:t xml:space="preserve">• Impact direct sur le microbiote vaginal</w:t>
            </w:r>
          </w:p>
          <w:p>
            <w:pPr>
              <w:spacing w:after="200"/>
            </w:pPr>
          </w:p>
          <w:p>
            <w:pPr>
              <w:spacing w:after="120"/>
            </w:pPr>
            <w:r>
              <w:rPr>
                <w:b/>
                <w:bCs/>
                <w:color w:val="E74C3C"/>
                <w:sz w:val="24"/>
                <w:szCs w:val="24"/>
              </w:rPr>
              <w:t xml:space="preserve">🔴 FOIE / VÉSICULE BILIAIRE</w:t>
            </w:r>
          </w:p>
          <w:p>
            <w:r>
              <w:t xml:space="preserve">• Surcharge probable : alimentation riche en sucres, gras</w:t>
            </w:r>
          </w:p>
          <w:p>
            <w:r>
              <w:t xml:space="preserve">• Stress chronique</w:t>
            </w:r>
          </w:p>
          <w:p>
            <w:r>
              <w:t xml:space="preserve">• Sédentarité</w:t>
            </w:r>
          </w:p>
          <w:p>
            <w:pPr>
              <w:spacing w:after="200"/>
            </w:pPr>
          </w:p>
          <w:p>
            <w:pPr>
              <w:spacing w:after="120"/>
            </w:pPr>
            <w:r>
              <w:rPr>
                <w:b/>
                <w:bCs/>
                <w:color w:val="E74C3C"/>
                <w:sz w:val="24"/>
                <w:szCs w:val="24"/>
              </w:rPr>
              <w:t xml:space="preserve">🔴 SYSTÈME NEURO-PSYCHOLOGIQUE</w:t>
            </w:r>
          </w:p>
          <w:p>
            <w:r>
              <w:t xml:space="preserve">• Stress 7/10 au travail</w:t>
            </w:r>
          </w:p>
          <w:p>
            <w:r>
              <w:t xml:space="preserve">• Moral affecté 4/10</w:t>
            </w:r>
          </w:p>
          <w:p>
            <w:r>
              <w:t xml:space="preserve">• Fatigue chronique 7/10</w:t>
            </w:r>
          </w:p>
          <w:p>
            <w:r>
              <w:t xml:space="preserve">• Sommeil peu réparateur</w:t>
            </w:r>
          </w:p>
          <w:p>
            <w:r>
              <w:rPr>
                <w:b/>
                <w:bCs/>
              </w:rPr>
              <w:t xml:space="preserve">• Impact : affaiblissement immunitaire, envies de sucre</w:t>
            </w:r>
          </w:p>
          <w:p>
            <w:pPr>
              <w:spacing w:after="200"/>
            </w:pPr>
          </w:p>
          <w:p>
            <w:pPr>
              <w:spacing w:after="120"/>
            </w:pPr>
            <w:r>
              <w:rPr>
                <w:b/>
                <w:bCs/>
                <w:color w:val="E74C3C"/>
                <w:sz w:val="24"/>
                <w:szCs w:val="24"/>
              </w:rPr>
              <w:t xml:space="preserve">🔴 SYSTÈME HORMONAL</w:t>
            </w:r>
          </w:p>
          <w:p>
            <w:r>
              <w:t xml:space="preserve">• Préménopause : baisse œstrogènes</w:t>
            </w:r>
          </w:p>
          <w:p>
            <w:r>
              <w:t xml:space="preserve">• Cycle irrégulier</w:t>
            </w:r>
          </w:p>
          <w:p>
            <w:r>
              <w:rPr>
                <w:b/>
                <w:bCs/>
              </w:rPr>
              <w:t xml:space="preserve">• Impact direct sur pH vaginal et microbiote</w:t>
            </w:r>
          </w:p>
          <w:p>
            <w:pPr>
              <w:spacing w:after="200"/>
            </w:pPr>
          </w:p>
          <w:p>
            <w:pPr>
              <w:spacing w:after="120"/>
            </w:pPr>
            <w:r>
              <w:rPr>
                <w:b/>
                <w:bCs/>
                <w:color w:val="E74C3C"/>
                <w:sz w:val="24"/>
                <w:szCs w:val="24"/>
              </w:rPr>
              <w:t xml:space="preserve">🔴 SYSTÈME IMMUNITAIRE</w:t>
            </w:r>
          </w:p>
          <w:p>
            <w:r>
              <w:t xml:space="preserve">• Affaibli par : stress, fatigue, dysbiose, âge</w:t>
            </w:r>
          </w:p>
          <w:p>
            <w:r>
              <w:t xml:space="preserve">• Carence potentielle en vitamine D (non dosée)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12. AXES DE TRAVAIL ET STRATÉGIE D'ACCOMPAGNEMENT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  <w:jc w:val="center"/>
            </w:pPr>
            <w:r>
              <w:rPr>
                <w:b/>
                <w:bCs/>
                <w:color w:val="27AE60"/>
                <w:sz w:val="26"/>
                <w:szCs w:val="26"/>
              </w:rPr>
              <w:t xml:space="preserve">STRATÉGIE : ACCOMPAGNEMENT SUR 3 MOIS</w:t>
            </w:r>
          </w:p>
          <w:p>
            <w:pPr>
              <w:spacing w:after="120"/>
            </w:pPr>
            <w:r>
              <w:rPr>
                <w:b/>
                <w:bCs/>
                <w:color w:val="229954"/>
                <w:sz w:val="22"/>
                <w:szCs w:val="22"/>
              </w:rPr>
              <w:t xml:space="preserve">PHASE 1 : ASSAINISSEMENT (3-8 semaines)</w:t>
            </w:r>
          </w:p>
          <w:p>
            <w:pPr>
              <w:spacing w:after="120"/>
            </w:pPr>
            <w:r>
              <w:rPr>
                <w:i/>
                <w:iCs/>
              </w:rPr>
              <w:t xml:space="preserve">Objectif : Éliminer les agents pathogènes et réduire l'inflammation</w:t>
            </w:r>
          </w:p>
          <w:p>
            <w:r>
              <w:t xml:space="preserve">• Traitement antifongique naturel (capsules HE, EPP, chlorophylle)</w:t>
            </w:r>
          </w:p>
          <w:p>
            <w:r>
              <w:t xml:space="preserve">• Application locale : HE tea tree + huile de coco ou argent colloïdal</w:t>
            </w:r>
          </w:p>
          <w:p>
            <w:r>
              <w:t xml:space="preserve">• Hydrologie : bains de siège froids (calmer démangeaisons)</w:t>
            </w:r>
          </w:p>
          <w:p>
            <w:r>
              <w:rPr>
                <w:b/>
                <w:bCs/>
              </w:rPr>
              <w:t xml:space="preserve">• Alimentation PAUVRE EN SUCRES RAPIDES (crucial !)</w:t>
            </w:r>
          </w:p>
          <w:p>
            <w:r>
              <w:t xml:space="preserve">• Arrêt Saforelle → nettoyant doux adapté (marque Baubo)</w:t>
            </w:r>
          </w:p>
          <w:p>
            <w:r>
              <w:t xml:space="preserve">• Protections : coton bio, culottes menstruelles</w:t>
            </w:r>
          </w:p>
          <w:p>
            <w:r>
              <w:t xml:space="preserve">• Sous-vêtements en coton, pas de vêtements serrés</w:t>
            </w:r>
          </w:p>
          <w:p>
            <w:r>
              <w:t xml:space="preserve">• Protecteur hépatique : chardon-marie</w:t>
            </w:r>
          </w:p>
          <w:p>
            <w:r>
              <w:t xml:space="preserve">• Supplémentation : zinc, vitamine D, oméga-3, propolis</w:t>
            </w:r>
          </w:p>
          <w:p>
            <w:pPr>
              <w:spacing w:after="200"/>
            </w:pPr>
          </w:p>
          <w:p>
            <w:pPr>
              <w:spacing w:after="120"/>
            </w:pPr>
            <w:r>
              <w:rPr>
                <w:b/>
                <w:bCs/>
                <w:color w:val="229954"/>
                <w:sz w:val="22"/>
                <w:szCs w:val="22"/>
              </w:rPr>
              <w:t xml:space="preserve">PHASE 2 : RÉPARATION DE LA MUQUEUSE (4-8 semaines)</w:t>
            </w:r>
          </w:p>
          <w:p>
            <w:pPr>
              <w:spacing w:after="120"/>
            </w:pPr>
            <w:r>
              <w:rPr>
                <w:i/>
                <w:iCs/>
              </w:rPr>
              <w:t xml:space="preserve">Objectif : Restaurer l'intégrité et le confort de la muqueuse vaginale</w:t>
            </w:r>
          </w:p>
          <w:p>
            <w:r>
              <w:t xml:space="preserve">• Gel vaginal à l'acide lactique (ex: Gynofit)</w:t>
            </w:r>
          </w:p>
          <w:p>
            <w:r>
              <w:t xml:space="preserve">• Ovules d'acide lactique + lactobacilles rhamnosus (ex: Bactigyn)</w:t>
            </w:r>
          </w:p>
          <w:p>
            <w:r>
              <w:t xml:space="preserve">• Capsules d'huile d'argousier (Omega 7) : élasticité, hydratation</w:t>
            </w:r>
          </w:p>
          <w:p>
            <w:r>
              <w:t xml:space="preserve">• Hydratation locale avec nettoyants adaptés</w:t>
            </w:r>
          </w:p>
          <w:p>
            <w:r>
              <w:t xml:space="preserve">• Maintien des bonnes pratiques alimentaires</w:t>
            </w:r>
          </w:p>
          <w:p>
            <w:pPr>
              <w:spacing w:after="200"/>
            </w:pPr>
          </w:p>
          <w:p>
            <w:pPr>
              <w:spacing w:after="120"/>
            </w:pPr>
            <w:r>
              <w:rPr>
                <w:b/>
                <w:bCs/>
                <w:color w:val="229954"/>
                <w:sz w:val="22"/>
                <w:szCs w:val="22"/>
              </w:rPr>
              <w:t xml:space="preserve">PHASE 3 : RÉENSEMENCEMENT (8-12 semaines)</w:t>
            </w:r>
          </w:p>
          <w:p>
            <w:pPr>
              <w:spacing w:after="120"/>
            </w:pPr>
            <w:r>
              <w:rPr>
                <w:i/>
                <w:iCs/>
              </w:rPr>
              <w:t xml:space="preserve">Objectif : Restaurer flore équilibrée et prévenir récidives</w:t>
            </w:r>
          </w:p>
          <w:p>
            <w:r>
              <w:t xml:space="preserve">• Probiotiques locaux ET oraux (Lactobacillus crispatus, rhamnosus, reuteri)</w:t>
            </w:r>
          </w:p>
          <w:p>
            <w:r>
              <w:t xml:space="preserve">• Prébiotiques : fibres, ail, oignon, banane (attention FODMAPs si SII)</w:t>
            </w:r>
          </w:p>
          <w:p>
            <w:r>
              <w:t xml:space="preserve">• Aliments fermentés : yaourt, kéfir, choucroute, K-Philus</w:t>
            </w:r>
          </w:p>
          <w:p>
            <w:r>
              <w:t xml:space="preserve">• Éviter aliments avec levures : fromages, pain</w:t>
            </w:r>
          </w:p>
          <w:p>
            <w:r>
              <w:t xml:space="preserve">• Plantes immunité : TM échinacée</w:t>
            </w:r>
          </w:p>
          <w:p>
            <w:pPr>
              <w:spacing w:after="200"/>
            </w:pPr>
          </w:p>
          <w:p>
            <w:pPr>
              <w:spacing w:after="120"/>
            </w:pPr>
            <w:r>
              <w:rPr>
                <w:b/>
                <w:bCs/>
                <w:color w:val="229954"/>
                <w:sz w:val="22"/>
                <w:szCs w:val="22"/>
              </w:rPr>
              <w:t xml:space="preserve">TOUT AU LONG : SOUTIEN SYSTÈME IMMUNITAIRE</w:t>
            </w:r>
          </w:p>
          <w:p>
            <w:r>
              <w:t xml:space="preserve">• Zinc, vitamine D, oméga-3, propolis</w:t>
            </w:r>
          </w:p>
          <w:p>
            <w:r>
              <w:t xml:space="preserve">• Gestion du stress : respiration, cohérence cardiaque, marche</w:t>
            </w:r>
          </w:p>
          <w:p>
            <w:r>
              <w:t xml:space="preserve">• Activité physique progressive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  <w:jc w:val="center"/>
            </w:pPr>
            <w:r>
              <w:rPr>
                <w:b/>
                <w:bCs/>
                <w:color w:val="856404"/>
                <w:sz w:val="24"/>
                <w:szCs w:val="24"/>
              </w:rPr>
              <w:t xml:space="preserve">PROFIL DE SOPHIE - ADAPTATION DU PROTOCOLE</w:t>
            </w:r>
          </w:p>
          <w:p>
            <w:r>
              <w:rPr>
                <w:b/>
                <w:bCs/>
              </w:rPr>
              <w:t xml:space="preserve">✓ Volontaire, pressée, "prête à tout"</w:t>
            </w:r>
          </w:p>
          <w:p>
            <w:r>
              <w:rPr>
                <w:b/>
                <w:bCs/>
              </w:rPr>
              <w:t xml:space="preserve">✓ À l'écoute</w:t>
            </w:r>
          </w:p>
          <w:p>
            <w:r>
              <w:rPr>
                <w:b/>
                <w:bCs/>
              </w:rPr>
              <w:t xml:space="preserve">✓ Besoin de comprendre</w:t>
            </w:r>
          </w:p>
          <w:p>
            <w:r>
              <w:rPr>
                <w:b/>
                <w:bCs/>
              </w:rPr>
              <w:t xml:space="preserve">✓ Budget correct</w:t>
            </w:r>
          </w:p>
          <w:p>
            <w:pPr>
              <w:spacing w:after="120"/>
            </w:pPr>
          </w:p>
          <w:p>
            <w:r>
              <w:rPr>
                <w:b/>
                <w:bCs/>
              </w:rPr>
              <w:t xml:space="preserve">→ Protocole complet acceptable</w:t>
            </w:r>
          </w:p>
          <w:p>
            <w:r>
              <w:rPr>
                <w:b/>
                <w:bCs/>
              </w:rPr>
              <w:t xml:space="preserve">→ Prendre le temps d'expliquer les causes et mécanismes</w:t>
            </w:r>
          </w:p>
          <w:p>
            <w:r>
              <w:rPr>
                <w:b/>
                <w:bCs/>
              </w:rPr>
              <w:t xml:space="preserve">→ Mettre l'accent sur les résultats rapides pour la motiver</w:t>
            </w:r>
          </w:p>
          <w:p>
            <w:r>
              <w:rPr>
                <w:b/>
                <w:bCs/>
              </w:rPr>
              <w:t xml:space="preserve">→ Rappeler que c'est un processus qui demande de la patience</w:t>
            </w:r>
          </w:p>
        </w:tc>
      </w:tr>
    </w:tbl>
    <w:p>
      <w:pPr>
        <w:spacing w:after="400"/>
      </w:pPr>
    </w:p>
    <w:p>
      <w:pPr>
        <w:spacing w:before="400" w:after="200"/>
        <w:jc w:val="center"/>
      </w:pPr>
      <w:r>
        <w:rPr>
          <w:color w:val="4A90E2"/>
        </w:rPr>
        <w:t xml:space="preserve">━━━━━━━━━━━━━━━━━━━━━━━━━━━━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Voir fiche conseil détaillée pour les recommandations complètes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C5F8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4A90E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2026-01-29T12:39:02.652Z</dcterms:created>
  <dcterms:modified xsi:type="dcterms:W3CDTF">2026-01-29T12:39:02.653Z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