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3"/>
        <w:gridCol w:w="13433"/>
      </w:tblGrid>
      <w:tr w:rsidR="00222CFF" w:rsidRPr="00222CFF" w14:paraId="3F4AB02B" w14:textId="77777777" w:rsidTr="000361FE">
        <w:trPr>
          <w:trHeight w:val="5507"/>
        </w:trPr>
        <w:tc>
          <w:tcPr>
            <w:tcW w:w="2263" w:type="dxa"/>
          </w:tcPr>
          <w:p w14:paraId="48270A8D" w14:textId="4B805416" w:rsidR="00222CFF" w:rsidRPr="00996597" w:rsidRDefault="00996597" w:rsidP="00222CFF">
            <w:pPr>
              <w:rPr>
                <w:b/>
                <w:bCs/>
                <w:color w:val="E97132" w:themeColor="accent2"/>
                <w:sz w:val="32"/>
                <w:szCs w:val="32"/>
              </w:rPr>
            </w:pPr>
            <w:bookmarkStart w:id="0" w:name="_Hlk219562037"/>
            <w:bookmarkStart w:id="1" w:name="_Hlk219561751"/>
            <w:r w:rsidRPr="00996597">
              <w:rPr>
                <w:b/>
                <w:bCs/>
                <w:color w:val="E97132" w:themeColor="accent2"/>
                <w:sz w:val="32"/>
                <w:szCs w:val="32"/>
              </w:rPr>
              <w:t>HERNIE HIATALE</w:t>
            </w:r>
          </w:p>
          <w:p w14:paraId="1CCC9413" w14:textId="77777777" w:rsidR="00222CFF" w:rsidRPr="00222CFF" w:rsidRDefault="00222CFF" w:rsidP="00222CFF">
            <w:pPr>
              <w:rPr>
                <w:sz w:val="24"/>
                <w:szCs w:val="24"/>
              </w:rPr>
            </w:pPr>
          </w:p>
          <w:p w14:paraId="6F595000" w14:textId="77777777" w:rsidR="00222CFF" w:rsidRPr="00222CFF" w:rsidRDefault="00222CFF" w:rsidP="00222CFF">
            <w:pPr>
              <w:rPr>
                <w:sz w:val="24"/>
                <w:szCs w:val="24"/>
              </w:rPr>
            </w:pPr>
          </w:p>
          <w:p w14:paraId="505F0B8E" w14:textId="77777777" w:rsidR="00222CFF" w:rsidRPr="00222CFF" w:rsidRDefault="00222CFF" w:rsidP="00222CFF">
            <w:pPr>
              <w:rPr>
                <w:sz w:val="24"/>
                <w:szCs w:val="24"/>
              </w:rPr>
            </w:pPr>
          </w:p>
          <w:p w14:paraId="694B34A7" w14:textId="77777777" w:rsidR="00222CFF" w:rsidRPr="00222CFF" w:rsidRDefault="00222CFF" w:rsidP="00222CFF">
            <w:pPr>
              <w:rPr>
                <w:sz w:val="24"/>
                <w:szCs w:val="24"/>
              </w:rPr>
            </w:pPr>
          </w:p>
          <w:p w14:paraId="052FE45B" w14:textId="77777777" w:rsidR="00222CFF" w:rsidRPr="00222CFF" w:rsidRDefault="00222CFF" w:rsidP="00222CFF">
            <w:pPr>
              <w:rPr>
                <w:sz w:val="24"/>
                <w:szCs w:val="24"/>
              </w:rPr>
            </w:pPr>
          </w:p>
          <w:p w14:paraId="195829F0" w14:textId="77777777" w:rsidR="00222CFF" w:rsidRPr="00222CFF" w:rsidRDefault="00222CFF" w:rsidP="00222CFF">
            <w:pPr>
              <w:rPr>
                <w:b/>
                <w:bCs/>
                <w:sz w:val="24"/>
                <w:szCs w:val="24"/>
              </w:rPr>
            </w:pPr>
          </w:p>
          <w:p w14:paraId="664D9C79" w14:textId="77777777" w:rsidR="00222CFF" w:rsidRPr="00222CFF" w:rsidRDefault="00222CFF" w:rsidP="00222CF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433" w:type="dxa"/>
          </w:tcPr>
          <w:p w14:paraId="4A78C851" w14:textId="0E1702F1" w:rsidR="00222CFF" w:rsidRDefault="00222CFF" w:rsidP="00222CFF">
            <w:pPr>
              <w:rPr>
                <w:b/>
                <w:bCs/>
                <w:color w:val="156082" w:themeColor="accent1"/>
              </w:rPr>
            </w:pPr>
            <w:r w:rsidRPr="00222CFF">
              <w:rPr>
                <w:b/>
                <w:bCs/>
                <w:color w:val="156082" w:themeColor="accent1"/>
              </w:rPr>
              <w:t xml:space="preserve">Définition : </w:t>
            </w:r>
            <w:r w:rsidR="003E791B">
              <w:rPr>
                <w:b/>
                <w:bCs/>
                <w:color w:val="156082" w:themeColor="accent1"/>
              </w:rPr>
              <w:t xml:space="preserve">Poche formée par la partie sup de l’estomac qui passe </w:t>
            </w:r>
            <w:r w:rsidR="00AD0246">
              <w:rPr>
                <w:b/>
                <w:bCs/>
                <w:color w:val="156082" w:themeColor="accent1"/>
              </w:rPr>
              <w:t>au-dessus</w:t>
            </w:r>
            <w:r w:rsidR="003E791B">
              <w:rPr>
                <w:b/>
                <w:bCs/>
                <w:color w:val="156082" w:themeColor="accent1"/>
              </w:rPr>
              <w:t xml:space="preserve"> du diaphragme</w:t>
            </w:r>
            <w:r w:rsidR="00AD0246">
              <w:rPr>
                <w:b/>
                <w:bCs/>
                <w:color w:val="156082" w:themeColor="accent1"/>
              </w:rPr>
              <w:t xml:space="preserve"> par le hiatus </w:t>
            </w:r>
            <w:r w:rsidR="00CB25B5">
              <w:rPr>
                <w:b/>
                <w:bCs/>
                <w:color w:val="156082" w:themeColor="accent1"/>
              </w:rPr>
              <w:t>œsophagien</w:t>
            </w:r>
          </w:p>
          <w:p w14:paraId="4B79850E" w14:textId="77777777" w:rsidR="00841E4F" w:rsidRDefault="00841E4F" w:rsidP="00222CFF">
            <w:pPr>
              <w:rPr>
                <w:b/>
                <w:bCs/>
                <w:color w:val="156082" w:themeColor="accent1"/>
              </w:rPr>
            </w:pPr>
          </w:p>
          <w:p w14:paraId="3FF38558" w14:textId="57AD4F36" w:rsidR="00D9536F" w:rsidRPr="00222CFF" w:rsidRDefault="00841E4F" w:rsidP="00222CFF">
            <w:pPr>
              <w:rPr>
                <w:color w:val="156082" w:themeColor="accent1"/>
              </w:rPr>
            </w:pPr>
            <w:r w:rsidRPr="00841E4F">
              <w:rPr>
                <w:noProof/>
                <w:color w:val="156082" w:themeColor="accent1"/>
              </w:rPr>
              <w:drawing>
                <wp:inline distT="0" distB="0" distL="0" distR="0" wp14:anchorId="14C9EB2E" wp14:editId="3A1DF175">
                  <wp:extent cx="3103245" cy="1180464"/>
                  <wp:effectExtent l="0" t="0" r="1905" b="1270"/>
                  <wp:docPr id="85252152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3245" cy="11804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7D384C">
              <w:rPr>
                <w:color w:val="156082" w:themeColor="accent1"/>
              </w:rPr>
              <w:t xml:space="preserve">    </w:t>
            </w:r>
          </w:p>
          <w:p w14:paraId="16A996A8" w14:textId="77777777" w:rsidR="00222CFF" w:rsidRPr="00222CFF" w:rsidRDefault="00222CFF" w:rsidP="00222CFF">
            <w:pPr>
              <w:rPr>
                <w:b/>
                <w:bCs/>
              </w:rPr>
            </w:pPr>
          </w:p>
          <w:p w14:paraId="03056C99" w14:textId="1B0841ED" w:rsidR="00222CFF" w:rsidRPr="00222CFF" w:rsidRDefault="00222CFF" w:rsidP="00222CFF">
            <w:pPr>
              <w:rPr>
                <w:sz w:val="20"/>
                <w:szCs w:val="20"/>
              </w:rPr>
            </w:pPr>
            <w:r w:rsidRPr="00222CFF">
              <w:rPr>
                <w:b/>
                <w:bCs/>
                <w:color w:val="E97132" w:themeColor="accent2"/>
              </w:rPr>
              <w:t xml:space="preserve">Symptômes : </w:t>
            </w:r>
            <w:r w:rsidR="00B505BD" w:rsidRPr="00CB25B5">
              <w:rPr>
                <w:b/>
                <w:bCs/>
                <w:color w:val="156082" w:themeColor="accent1"/>
              </w:rPr>
              <w:t xml:space="preserve">brûlure </w:t>
            </w:r>
            <w:r w:rsidR="002E5DD2" w:rsidRPr="00CB25B5">
              <w:rPr>
                <w:b/>
                <w:bCs/>
                <w:color w:val="156082" w:themeColor="accent1"/>
              </w:rPr>
              <w:t>œsophagienne</w:t>
            </w:r>
            <w:r w:rsidR="00B505BD" w:rsidRPr="00CB25B5">
              <w:rPr>
                <w:b/>
                <w:bCs/>
                <w:color w:val="156082" w:themeColor="accent1"/>
              </w:rPr>
              <w:t xml:space="preserve">, remontées acides, éructations, </w:t>
            </w:r>
            <w:r w:rsidR="00281C18" w:rsidRPr="00CB25B5">
              <w:rPr>
                <w:b/>
                <w:bCs/>
                <w:color w:val="156082" w:themeColor="accent1"/>
              </w:rPr>
              <w:t>régurgitations, hoquet, toux, douleur</w:t>
            </w:r>
            <w:r w:rsidR="002E5DD2" w:rsidRPr="00CB25B5">
              <w:rPr>
                <w:b/>
                <w:bCs/>
                <w:color w:val="156082" w:themeColor="accent1"/>
              </w:rPr>
              <w:t>s</w:t>
            </w:r>
            <w:r w:rsidR="00281C18" w:rsidRPr="00CB25B5">
              <w:rPr>
                <w:b/>
                <w:bCs/>
                <w:color w:val="156082" w:themeColor="accent1"/>
              </w:rPr>
              <w:t xml:space="preserve"> </w:t>
            </w:r>
            <w:r w:rsidR="002E5DD2" w:rsidRPr="00CB25B5">
              <w:rPr>
                <w:b/>
                <w:bCs/>
                <w:color w:val="156082" w:themeColor="accent1"/>
              </w:rPr>
              <w:t>abdominales</w:t>
            </w:r>
            <w:r w:rsidR="00281C18" w:rsidRPr="00CB25B5">
              <w:rPr>
                <w:b/>
                <w:bCs/>
                <w:color w:val="156082" w:themeColor="accent1"/>
              </w:rPr>
              <w:t xml:space="preserve"> </w:t>
            </w:r>
          </w:p>
          <w:p w14:paraId="0223DA97" w14:textId="77777777" w:rsidR="00222CFF" w:rsidRPr="00222CFF" w:rsidRDefault="00222CFF" w:rsidP="00222CFF"/>
          <w:p w14:paraId="34857E64" w14:textId="77777777" w:rsidR="00222CFF" w:rsidRPr="00222CFF" w:rsidRDefault="00222CFF" w:rsidP="00222CFF">
            <w:pPr>
              <w:rPr>
                <w:color w:val="E97132" w:themeColor="accent2"/>
                <w:sz w:val="20"/>
                <w:szCs w:val="20"/>
              </w:rPr>
            </w:pPr>
            <w:r w:rsidRPr="00222CFF">
              <w:rPr>
                <w:b/>
                <w:bCs/>
                <w:color w:val="E97132" w:themeColor="accent2"/>
              </w:rPr>
              <w:t xml:space="preserve">Liens systèmes : </w:t>
            </w:r>
          </w:p>
          <w:p w14:paraId="004EA143" w14:textId="456BEC95" w:rsidR="00222CFF" w:rsidRPr="006D5B7D" w:rsidRDefault="006D5B7D" w:rsidP="00222CFF">
            <w:pPr>
              <w:rPr>
                <w:i/>
                <w:iCs/>
                <w:color w:val="E97132" w:themeColor="accent2"/>
                <w:sz w:val="20"/>
                <w:szCs w:val="20"/>
              </w:rPr>
            </w:pPr>
            <w:r>
              <w:rPr>
                <w:i/>
                <w:iCs/>
                <w:color w:val="4EA72E" w:themeColor="accent6"/>
                <w:sz w:val="20"/>
                <w:szCs w:val="20"/>
              </w:rPr>
              <w:t>(</w:t>
            </w:r>
            <w:r w:rsidR="009F6EEF" w:rsidRPr="006D5B7D">
              <w:rPr>
                <w:i/>
                <w:iCs/>
                <w:color w:val="4EA72E" w:themeColor="accent6"/>
                <w:sz w:val="20"/>
                <w:szCs w:val="20"/>
              </w:rPr>
              <w:t>Système dige</w:t>
            </w:r>
            <w:r w:rsidR="0030432D" w:rsidRPr="006D5B7D">
              <w:rPr>
                <w:i/>
                <w:iCs/>
                <w:color w:val="4EA72E" w:themeColor="accent6"/>
                <w:sz w:val="20"/>
                <w:szCs w:val="20"/>
              </w:rPr>
              <w:t>stif</w:t>
            </w:r>
            <w:r w:rsidR="009F6EEF" w:rsidRPr="006D5B7D">
              <w:rPr>
                <w:i/>
                <w:iCs/>
                <w:color w:val="4EA72E" w:themeColor="accent6"/>
                <w:sz w:val="20"/>
                <w:szCs w:val="20"/>
              </w:rPr>
              <w:t>, système immunitaire</w:t>
            </w:r>
            <w:r w:rsidR="00660A4A" w:rsidRPr="006D5B7D">
              <w:rPr>
                <w:i/>
                <w:iCs/>
                <w:color w:val="4EA72E" w:themeColor="accent6"/>
                <w:sz w:val="20"/>
                <w:szCs w:val="20"/>
              </w:rPr>
              <w:t>, …… ?)</w:t>
            </w:r>
            <w:r w:rsidR="009560B3" w:rsidRPr="006D5B7D">
              <w:rPr>
                <w:i/>
                <w:iCs/>
                <w:color w:val="4EA72E" w:themeColor="accent6"/>
                <w:sz w:val="20"/>
                <w:szCs w:val="20"/>
              </w:rPr>
              <w:t xml:space="preserve"> à compléter ensuite ! selon cours </w:t>
            </w:r>
          </w:p>
          <w:p w14:paraId="638D387E" w14:textId="77777777" w:rsidR="00222CFF" w:rsidRPr="006D5B7D" w:rsidRDefault="00222CFF" w:rsidP="00222CFF">
            <w:pPr>
              <w:rPr>
                <w:b/>
                <w:bCs/>
                <w:i/>
                <w:iCs/>
                <w:color w:val="80340D" w:themeColor="accent2" w:themeShade="80"/>
              </w:rPr>
            </w:pPr>
          </w:p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13207"/>
            </w:tblGrid>
            <w:tr w:rsidR="00222CFF" w:rsidRPr="00222CFF" w14:paraId="7B40C0E4" w14:textId="77777777" w:rsidTr="000361FE">
              <w:tc>
                <w:tcPr>
                  <w:tcW w:w="13348" w:type="dxa"/>
                </w:tcPr>
                <w:p w14:paraId="3BBD199C" w14:textId="77777777" w:rsidR="00222CFF" w:rsidRPr="00222CFF" w:rsidRDefault="00222CFF" w:rsidP="00222CFF">
                  <w:pPr>
                    <w:rPr>
                      <w:sz w:val="20"/>
                      <w:szCs w:val="20"/>
                    </w:rPr>
                  </w:pPr>
                  <w:r w:rsidRPr="00222CFF">
                    <w:rPr>
                      <w:b/>
                      <w:bCs/>
                      <w:i/>
                      <w:iCs/>
                      <w:color w:val="E97132" w:themeColor="accent2"/>
                    </w:rPr>
                    <w:t xml:space="preserve">Digestion – Absorption (perméabilité intestinale, microbiote) : </w:t>
                  </w:r>
                </w:p>
                <w:p w14:paraId="608C43BF" w14:textId="495B0599" w:rsidR="00222CFF" w:rsidRPr="00222CFF" w:rsidRDefault="003E0EEC" w:rsidP="00222CFF">
                  <w:pPr>
                    <w:rPr>
                      <w:b/>
                      <w:bCs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Irritation </w:t>
                  </w:r>
                  <w:r w:rsidR="00CB7797">
                    <w:rPr>
                      <w:b/>
                      <w:bCs/>
                      <w:i/>
                      <w:iCs/>
                      <w:sz w:val="20"/>
                      <w:szCs w:val="20"/>
                    </w:rPr>
                    <w:t>œsophagienne,</w:t>
                  </w:r>
                </w:p>
                <w:p w14:paraId="000FDA92" w14:textId="77777777" w:rsidR="00222CFF" w:rsidRPr="00222CFF" w:rsidRDefault="00222CFF" w:rsidP="00222CFF">
                  <w:pPr>
                    <w:rPr>
                      <w:b/>
                      <w:bCs/>
                      <w:i/>
                      <w:iCs/>
                      <w:color w:val="80340D" w:themeColor="accent2" w:themeShade="80"/>
                    </w:rPr>
                  </w:pPr>
                </w:p>
              </w:tc>
            </w:tr>
            <w:tr w:rsidR="00222CFF" w:rsidRPr="00222CFF" w14:paraId="25CEF5A7" w14:textId="77777777" w:rsidTr="000361FE">
              <w:tc>
                <w:tcPr>
                  <w:tcW w:w="13348" w:type="dxa"/>
                </w:tcPr>
                <w:p w14:paraId="7E34F153" w14:textId="77777777" w:rsidR="00222CFF" w:rsidRDefault="00222CFF" w:rsidP="00222CFF">
                  <w:pPr>
                    <w:rPr>
                      <w:b/>
                      <w:bCs/>
                      <w:i/>
                      <w:iCs/>
                      <w:color w:val="80340D" w:themeColor="accent2" w:themeShade="80"/>
                    </w:rPr>
                  </w:pPr>
                  <w:r w:rsidRPr="00222CFF">
                    <w:rPr>
                      <w:b/>
                      <w:bCs/>
                      <w:i/>
                      <w:iCs/>
                      <w:color w:val="E97132" w:themeColor="accent2"/>
                    </w:rPr>
                    <w:t>SI (Surveillance immunitaire) </w:t>
                  </w:r>
                  <w:r w:rsidRPr="00222CFF">
                    <w:rPr>
                      <w:b/>
                      <w:bCs/>
                      <w:i/>
                      <w:iCs/>
                      <w:color w:val="80340D" w:themeColor="accent2" w:themeShade="80"/>
                    </w:rPr>
                    <w:t xml:space="preserve">: </w:t>
                  </w:r>
                </w:p>
                <w:p w14:paraId="501AE66D" w14:textId="5101CA07" w:rsidR="00222CFF" w:rsidRPr="0021141D" w:rsidRDefault="00BF595B" w:rsidP="00222CFF">
                  <w:pPr>
                    <w:rPr>
                      <w:color w:val="156082" w:themeColor="accent1"/>
                      <w:sz w:val="20"/>
                      <w:szCs w:val="20"/>
                    </w:rPr>
                  </w:pPr>
                  <w:r w:rsidRPr="0021141D">
                    <w:rPr>
                      <w:b/>
                      <w:bCs/>
                      <w:i/>
                      <w:iCs/>
                      <w:color w:val="156082" w:themeColor="accent1"/>
                      <w:sz w:val="20"/>
                      <w:szCs w:val="20"/>
                    </w:rPr>
                    <w:t>Réaction immunitaire</w:t>
                  </w:r>
                </w:p>
                <w:p w14:paraId="3306C561" w14:textId="77777777" w:rsidR="00222CFF" w:rsidRPr="00222CFF" w:rsidRDefault="00222CFF" w:rsidP="00222CFF">
                  <w:pPr>
                    <w:rPr>
                      <w:b/>
                      <w:bCs/>
                      <w:i/>
                      <w:iCs/>
                      <w:color w:val="80340D" w:themeColor="accent2" w:themeShade="80"/>
                      <w:sz w:val="20"/>
                      <w:szCs w:val="20"/>
                    </w:rPr>
                  </w:pPr>
                </w:p>
              </w:tc>
            </w:tr>
            <w:tr w:rsidR="00222CFF" w:rsidRPr="00222CFF" w14:paraId="3A2F49C7" w14:textId="77777777" w:rsidTr="000361FE">
              <w:tc>
                <w:tcPr>
                  <w:tcW w:w="13348" w:type="dxa"/>
                </w:tcPr>
                <w:p w14:paraId="0FB2D23A" w14:textId="77777777" w:rsidR="00222CFF" w:rsidRPr="00222CFF" w:rsidRDefault="00222CFF" w:rsidP="00222CFF">
                  <w:pPr>
                    <w:rPr>
                      <w:sz w:val="20"/>
                      <w:szCs w:val="20"/>
                    </w:rPr>
                  </w:pPr>
                  <w:r w:rsidRPr="00222CFF">
                    <w:rPr>
                      <w:b/>
                      <w:bCs/>
                      <w:i/>
                      <w:iCs/>
                      <w:color w:val="E97132" w:themeColor="accent2"/>
                    </w:rPr>
                    <w:t>INF (Processus inflammatoire) </w:t>
                  </w:r>
                  <w:r w:rsidRPr="00222CFF">
                    <w:rPr>
                      <w:b/>
                      <w:bCs/>
                      <w:i/>
                      <w:iCs/>
                      <w:color w:val="E97132" w:themeColor="accent2"/>
                      <w:sz w:val="18"/>
                      <w:szCs w:val="18"/>
                    </w:rPr>
                    <w:t xml:space="preserve">: </w:t>
                  </w:r>
                </w:p>
                <w:p w14:paraId="5A37A448" w14:textId="539FD766" w:rsidR="00222CFF" w:rsidRPr="00BF595B" w:rsidRDefault="00BF595B" w:rsidP="00222CFF">
                  <w:pPr>
                    <w:rPr>
                      <w:b/>
                      <w:bCs/>
                      <w:i/>
                      <w:iCs/>
                      <w:sz w:val="20"/>
                      <w:szCs w:val="20"/>
                    </w:rPr>
                  </w:pPr>
                  <w:r w:rsidRPr="00BF595B">
                    <w:rPr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Inflammation </w:t>
                  </w:r>
                </w:p>
                <w:p w14:paraId="23A63440" w14:textId="77777777" w:rsidR="00222CFF" w:rsidRPr="00222CFF" w:rsidRDefault="00222CFF" w:rsidP="00222CFF">
                  <w:pPr>
                    <w:rPr>
                      <w:b/>
                      <w:bCs/>
                      <w:i/>
                      <w:iCs/>
                      <w:color w:val="80340D" w:themeColor="accent2" w:themeShade="80"/>
                      <w:sz w:val="18"/>
                      <w:szCs w:val="18"/>
                    </w:rPr>
                  </w:pPr>
                </w:p>
              </w:tc>
            </w:tr>
            <w:tr w:rsidR="00222CFF" w:rsidRPr="00222CFF" w14:paraId="19B5FEC2" w14:textId="77777777" w:rsidTr="000361FE">
              <w:tc>
                <w:tcPr>
                  <w:tcW w:w="13348" w:type="dxa"/>
                </w:tcPr>
                <w:p w14:paraId="432E188E" w14:textId="77777777" w:rsidR="00222CFF" w:rsidRDefault="00222CFF" w:rsidP="00222CFF">
                  <w:pPr>
                    <w:rPr>
                      <w:b/>
                      <w:bCs/>
                      <w:i/>
                      <w:iCs/>
                      <w:color w:val="E97132" w:themeColor="accent2"/>
                    </w:rPr>
                  </w:pPr>
                  <w:r w:rsidRPr="00222CFF">
                    <w:rPr>
                      <w:b/>
                      <w:bCs/>
                      <w:i/>
                      <w:iCs/>
                      <w:color w:val="E97132" w:themeColor="accent2"/>
                    </w:rPr>
                    <w:t>Régulation Neuro Hormonale) :</w:t>
                  </w:r>
                </w:p>
                <w:p w14:paraId="374C0DBB" w14:textId="77777777" w:rsidR="00BF595B" w:rsidRPr="00222CFF" w:rsidRDefault="00BF595B" w:rsidP="00222CFF">
                  <w:pPr>
                    <w:rPr>
                      <w:sz w:val="20"/>
                      <w:szCs w:val="20"/>
                    </w:rPr>
                  </w:pPr>
                </w:p>
                <w:p w14:paraId="5A70E171" w14:textId="77777777" w:rsidR="00222CFF" w:rsidRPr="00222CFF" w:rsidRDefault="00222CFF" w:rsidP="00222CFF">
                  <w:pPr>
                    <w:rPr>
                      <w:sz w:val="20"/>
                      <w:szCs w:val="20"/>
                    </w:rPr>
                  </w:pPr>
                </w:p>
                <w:p w14:paraId="37858E6F" w14:textId="77777777" w:rsidR="00222CFF" w:rsidRPr="00222CFF" w:rsidRDefault="00222CFF" w:rsidP="00222CFF">
                  <w:pPr>
                    <w:rPr>
                      <w:b/>
                      <w:bCs/>
                      <w:i/>
                      <w:iCs/>
                      <w:color w:val="80340D" w:themeColor="accent2" w:themeShade="80"/>
                      <w:sz w:val="20"/>
                      <w:szCs w:val="20"/>
                    </w:rPr>
                  </w:pPr>
                </w:p>
              </w:tc>
            </w:tr>
          </w:tbl>
          <w:p w14:paraId="75FB286C" w14:textId="77777777" w:rsidR="00222CFF" w:rsidRPr="00222CFF" w:rsidRDefault="00222CFF" w:rsidP="00222CFF">
            <w:pPr>
              <w:rPr>
                <w:b/>
                <w:bCs/>
              </w:rPr>
            </w:pPr>
          </w:p>
        </w:tc>
      </w:tr>
      <w:tr w:rsidR="00222CFF" w:rsidRPr="00222CFF" w14:paraId="05C926D4" w14:textId="77777777" w:rsidTr="000361FE">
        <w:tc>
          <w:tcPr>
            <w:tcW w:w="2263" w:type="dxa"/>
          </w:tcPr>
          <w:p w14:paraId="2F55420E" w14:textId="77777777" w:rsidR="00222CFF" w:rsidRPr="00222CFF" w:rsidRDefault="00222CFF" w:rsidP="00222CFF">
            <w:pPr>
              <w:rPr>
                <w:b/>
                <w:bCs/>
                <w:color w:val="196B24" w:themeColor="accent3"/>
              </w:rPr>
            </w:pPr>
            <w:r w:rsidRPr="00222CFF">
              <w:rPr>
                <w:b/>
                <w:bCs/>
                <w:color w:val="196B24" w:themeColor="accent3"/>
              </w:rPr>
              <w:t>Evolution – Risque</w:t>
            </w:r>
          </w:p>
          <w:p w14:paraId="74D3E428" w14:textId="77777777" w:rsidR="00222CFF" w:rsidRPr="00222CFF" w:rsidRDefault="00222CFF" w:rsidP="00222CFF">
            <w:pPr>
              <w:rPr>
                <w:b/>
                <w:bCs/>
                <w:i/>
                <w:iCs/>
                <w:color w:val="156082" w:themeColor="accent1"/>
              </w:rPr>
            </w:pPr>
            <w:r w:rsidRPr="00222CFF">
              <w:rPr>
                <w:b/>
                <w:bCs/>
                <w:i/>
                <w:iCs/>
                <w:color w:val="4EA72E" w:themeColor="accent6"/>
              </w:rPr>
              <w:t>« Intégrité structurale »</w:t>
            </w:r>
          </w:p>
        </w:tc>
        <w:tc>
          <w:tcPr>
            <w:tcW w:w="13433" w:type="dxa"/>
          </w:tcPr>
          <w:p w14:paraId="7FE4C0E6" w14:textId="38AD9DB1" w:rsidR="00222CFF" w:rsidRPr="00222CFF" w:rsidRDefault="006A76EF" w:rsidP="00222CFF">
            <w:pPr>
              <w:ind w:left="113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Œsophagite</w:t>
            </w:r>
            <w:r w:rsidR="008B2D16">
              <w:rPr>
                <w:sz w:val="20"/>
                <w:szCs w:val="20"/>
              </w:rPr>
              <w:t>, ulcération</w:t>
            </w:r>
            <w:r w:rsidR="00D17E94">
              <w:rPr>
                <w:sz w:val="20"/>
                <w:szCs w:val="20"/>
              </w:rPr>
              <w:t xml:space="preserve">, endobrachie-œsophage </w:t>
            </w:r>
          </w:p>
        </w:tc>
      </w:tr>
      <w:tr w:rsidR="00222CFF" w:rsidRPr="00222CFF" w14:paraId="38787E75" w14:textId="77777777" w:rsidTr="000361FE">
        <w:tc>
          <w:tcPr>
            <w:tcW w:w="2263" w:type="dxa"/>
          </w:tcPr>
          <w:p w14:paraId="10E33C74" w14:textId="77777777" w:rsidR="00222CFF" w:rsidRPr="00222CFF" w:rsidRDefault="00222CFF" w:rsidP="00222CFF">
            <w:pPr>
              <w:rPr>
                <w:b/>
                <w:bCs/>
                <w:color w:val="196B24" w:themeColor="accent3"/>
              </w:rPr>
            </w:pPr>
            <w:r w:rsidRPr="00222CFF">
              <w:rPr>
                <w:b/>
                <w:bCs/>
                <w:color w:val="196B24" w:themeColor="accent3"/>
              </w:rPr>
              <w:t>Diagnostic</w:t>
            </w:r>
          </w:p>
        </w:tc>
        <w:tc>
          <w:tcPr>
            <w:tcW w:w="13433" w:type="dxa"/>
          </w:tcPr>
          <w:p w14:paraId="7892F2C6" w14:textId="124AE3E2" w:rsidR="00222CFF" w:rsidRPr="00222CFF" w:rsidRDefault="000911B2" w:rsidP="00222CFF">
            <w:pPr>
              <w:ind w:left="113"/>
              <w:contextualSpacing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>Fibroscopie, radiographie</w:t>
            </w:r>
          </w:p>
        </w:tc>
      </w:tr>
      <w:tr w:rsidR="00222CFF" w:rsidRPr="00222CFF" w14:paraId="0A79F7A2" w14:textId="77777777" w:rsidTr="000361FE">
        <w:tc>
          <w:tcPr>
            <w:tcW w:w="2263" w:type="dxa"/>
          </w:tcPr>
          <w:p w14:paraId="019810F8" w14:textId="77777777" w:rsidR="00222CFF" w:rsidRPr="00222CFF" w:rsidRDefault="00222CFF" w:rsidP="00222CFF">
            <w:pPr>
              <w:rPr>
                <w:b/>
                <w:bCs/>
                <w:color w:val="196B24" w:themeColor="accent3"/>
              </w:rPr>
            </w:pPr>
            <w:r w:rsidRPr="00222CFF">
              <w:rPr>
                <w:b/>
                <w:bCs/>
                <w:color w:val="196B24" w:themeColor="accent3"/>
              </w:rPr>
              <w:t>Causes</w:t>
            </w:r>
          </w:p>
          <w:p w14:paraId="41CFB1FE" w14:textId="77777777" w:rsidR="00222CFF" w:rsidRPr="00222CFF" w:rsidRDefault="00222CFF" w:rsidP="00222CFF">
            <w:pPr>
              <w:rPr>
                <w:b/>
                <w:bCs/>
                <w:i/>
                <w:iCs/>
                <w:color w:val="4EA72E" w:themeColor="accent6"/>
              </w:rPr>
            </w:pPr>
            <w:r w:rsidRPr="00222CFF">
              <w:rPr>
                <w:b/>
                <w:bCs/>
                <w:i/>
                <w:iCs/>
                <w:color w:val="4EA72E" w:themeColor="accent6"/>
              </w:rPr>
              <w:t xml:space="preserve">« Facteurs FP (prédisposant) – </w:t>
            </w:r>
          </w:p>
          <w:p w14:paraId="57EC2415" w14:textId="77777777" w:rsidR="00222CFF" w:rsidRPr="00222CFF" w:rsidRDefault="00222CFF" w:rsidP="00222CFF">
            <w:pPr>
              <w:rPr>
                <w:b/>
                <w:bCs/>
                <w:i/>
                <w:iCs/>
                <w:color w:val="80340D" w:themeColor="accent2" w:themeShade="80"/>
              </w:rPr>
            </w:pPr>
            <w:r w:rsidRPr="00222CFF">
              <w:rPr>
                <w:b/>
                <w:bCs/>
                <w:i/>
                <w:iCs/>
                <w:color w:val="4EA72E" w:themeColor="accent6"/>
              </w:rPr>
              <w:t>FD (déclenchant) – FF  (favorisant) »</w:t>
            </w:r>
          </w:p>
        </w:tc>
        <w:tc>
          <w:tcPr>
            <w:tcW w:w="13433" w:type="dxa"/>
          </w:tcPr>
          <w:p w14:paraId="1CEEF96F" w14:textId="77777777" w:rsidR="00B3760C" w:rsidRDefault="00B45F0F" w:rsidP="00222CFF">
            <w:pPr>
              <w:ind w:left="227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RGO</w:t>
            </w:r>
          </w:p>
          <w:p w14:paraId="0FF2893E" w14:textId="4F22FE15" w:rsidR="00222CFF" w:rsidRDefault="00B3760C" w:rsidP="00222CFF">
            <w:pPr>
              <w:ind w:left="227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</w:t>
            </w:r>
            <w:r w:rsidR="00B45F0F">
              <w:rPr>
                <w:sz w:val="20"/>
                <w:szCs w:val="20"/>
              </w:rPr>
              <w:t>bésité (augmentation pression abdominale)</w:t>
            </w:r>
          </w:p>
          <w:p w14:paraId="18067CD5" w14:textId="21824607" w:rsidR="000D4334" w:rsidRDefault="000D4334" w:rsidP="00222CFF">
            <w:pPr>
              <w:ind w:left="227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Déminéralisation </w:t>
            </w:r>
            <w:r w:rsidR="00196B22">
              <w:rPr>
                <w:sz w:val="20"/>
                <w:szCs w:val="20"/>
              </w:rPr>
              <w:t>(relâchement</w:t>
            </w:r>
            <w:r>
              <w:rPr>
                <w:sz w:val="20"/>
                <w:szCs w:val="20"/>
              </w:rPr>
              <w:t xml:space="preserve"> des tissus)</w:t>
            </w:r>
          </w:p>
          <w:p w14:paraId="3351E728" w14:textId="77777777" w:rsidR="000D4334" w:rsidRDefault="000D4334" w:rsidP="00222CFF">
            <w:pPr>
              <w:ind w:left="227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Vieillissem</w:t>
            </w:r>
            <w:r w:rsidR="00196B22">
              <w:rPr>
                <w:sz w:val="20"/>
                <w:szCs w:val="20"/>
              </w:rPr>
              <w:t>ent (perte élasticité)</w:t>
            </w:r>
          </w:p>
          <w:p w14:paraId="19311186" w14:textId="4779E458" w:rsidR="00196B22" w:rsidRPr="00222CFF" w:rsidRDefault="00196B22" w:rsidP="00222CFF">
            <w:pPr>
              <w:ind w:left="227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Stress chroniq</w:t>
            </w:r>
            <w:r w:rsidR="00762BA8">
              <w:rPr>
                <w:sz w:val="20"/>
                <w:szCs w:val="20"/>
              </w:rPr>
              <w:t xml:space="preserve">ue </w:t>
            </w:r>
          </w:p>
        </w:tc>
      </w:tr>
      <w:tr w:rsidR="00222CFF" w:rsidRPr="00222CFF" w14:paraId="13444F89" w14:textId="77777777" w:rsidTr="000361FE">
        <w:tc>
          <w:tcPr>
            <w:tcW w:w="2263" w:type="dxa"/>
          </w:tcPr>
          <w:p w14:paraId="041DACF0" w14:textId="77777777" w:rsidR="00222CFF" w:rsidRPr="00222CFF" w:rsidRDefault="00222CFF" w:rsidP="00222CFF">
            <w:pPr>
              <w:rPr>
                <w:b/>
                <w:bCs/>
                <w:color w:val="196B24" w:themeColor="accent3"/>
              </w:rPr>
            </w:pPr>
            <w:r w:rsidRPr="00222CFF">
              <w:rPr>
                <w:b/>
                <w:bCs/>
                <w:color w:val="196B24" w:themeColor="accent3"/>
              </w:rPr>
              <w:t>Enquête</w:t>
            </w:r>
          </w:p>
          <w:p w14:paraId="018037AD" w14:textId="77777777" w:rsidR="00222CFF" w:rsidRPr="00222CFF" w:rsidRDefault="00222CFF" w:rsidP="00222CFF">
            <w:pPr>
              <w:rPr>
                <w:b/>
                <w:bCs/>
                <w:color w:val="196B24" w:themeColor="accent3"/>
              </w:rPr>
            </w:pPr>
            <w:r w:rsidRPr="00222CFF">
              <w:rPr>
                <w:b/>
                <w:bCs/>
                <w:color w:val="196B24" w:themeColor="accent3"/>
              </w:rPr>
              <w:t>Questions</w:t>
            </w:r>
          </w:p>
        </w:tc>
        <w:tc>
          <w:tcPr>
            <w:tcW w:w="13433" w:type="dxa"/>
          </w:tcPr>
          <w:p w14:paraId="7DE7D2E4" w14:textId="4ECDE1E3" w:rsidR="00222CFF" w:rsidRDefault="00D968C6" w:rsidP="00222CFF">
            <w:pPr>
              <w:ind w:left="113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21141D">
              <w:rPr>
                <w:sz w:val="20"/>
                <w:szCs w:val="20"/>
              </w:rPr>
              <w:t>Dysbiose</w:t>
            </w:r>
            <w:r w:rsidR="0074677B">
              <w:rPr>
                <w:sz w:val="20"/>
                <w:szCs w:val="20"/>
              </w:rPr>
              <w:t xml:space="preserve"> ? inflammation de bas grade </w:t>
            </w:r>
          </w:p>
          <w:p w14:paraId="2EE49C13" w14:textId="7A969EC0" w:rsidR="0074677B" w:rsidRPr="00222CFF" w:rsidRDefault="0074677B" w:rsidP="00222CFF">
            <w:pPr>
              <w:ind w:left="113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Avez-vous des remontés gastrique RGO, Que mangez-vous, excitants alcool, tabac, médicaments, Situation de stress, </w:t>
            </w:r>
            <w:r w:rsidR="009B605D">
              <w:rPr>
                <w:sz w:val="20"/>
                <w:szCs w:val="20"/>
              </w:rPr>
              <w:t>avez-vous</w:t>
            </w:r>
            <w:r>
              <w:rPr>
                <w:sz w:val="20"/>
                <w:szCs w:val="20"/>
              </w:rPr>
              <w:t xml:space="preserve"> un gastro, derniers examens, carences</w:t>
            </w:r>
            <w:r w:rsidR="005846BC">
              <w:rPr>
                <w:sz w:val="20"/>
                <w:szCs w:val="20"/>
              </w:rPr>
              <w:t xml:space="preserve"> ? </w:t>
            </w:r>
            <w:r w:rsidR="001E3C83" w:rsidRPr="001E3C83">
              <w:rPr>
                <w:i/>
                <w:iCs/>
                <w:color w:val="47D459" w:themeColor="accent3" w:themeTint="99"/>
                <w:sz w:val="20"/>
                <w:szCs w:val="20"/>
              </w:rPr>
              <w:t>Infections ORL</w:t>
            </w:r>
            <w:r w:rsidR="001E3C83" w:rsidRPr="001E3C83">
              <w:rPr>
                <w:color w:val="47D459" w:themeColor="accent3" w:themeTint="99"/>
                <w:sz w:val="20"/>
                <w:szCs w:val="20"/>
              </w:rPr>
              <w:t xml:space="preserve"> </w:t>
            </w:r>
            <w:r w:rsidR="00932DB1">
              <w:rPr>
                <w:color w:val="47D459" w:themeColor="accent3" w:themeTint="99"/>
                <w:sz w:val="20"/>
                <w:szCs w:val="20"/>
              </w:rPr>
              <w:t>( pas dans le cours mais me parait judicieux ??</w:t>
            </w:r>
          </w:p>
        </w:tc>
      </w:tr>
      <w:tr w:rsidR="00222CFF" w:rsidRPr="00222CFF" w14:paraId="20D66A55" w14:textId="77777777" w:rsidTr="000361FE">
        <w:tc>
          <w:tcPr>
            <w:tcW w:w="2263" w:type="dxa"/>
          </w:tcPr>
          <w:p w14:paraId="3EABF673" w14:textId="77777777" w:rsidR="00222CFF" w:rsidRPr="00222CFF" w:rsidRDefault="00222CFF" w:rsidP="00222CFF">
            <w:pPr>
              <w:rPr>
                <w:b/>
                <w:bCs/>
                <w:color w:val="196B24" w:themeColor="accent3"/>
              </w:rPr>
            </w:pPr>
            <w:r w:rsidRPr="00222CFF">
              <w:rPr>
                <w:b/>
                <w:bCs/>
                <w:color w:val="196B24" w:themeColor="accent3"/>
              </w:rPr>
              <w:lastRenderedPageBreak/>
              <w:t>Bilans</w:t>
            </w:r>
          </w:p>
        </w:tc>
        <w:tc>
          <w:tcPr>
            <w:tcW w:w="13433" w:type="dxa"/>
          </w:tcPr>
          <w:p w14:paraId="661A7A65" w14:textId="2DBC6D17" w:rsidR="00222CFF" w:rsidRPr="00222CFF" w:rsidRDefault="00247653" w:rsidP="00222CFF">
            <w:pPr>
              <w:ind w:left="113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Test bicarbonate </w:t>
            </w:r>
          </w:p>
        </w:tc>
      </w:tr>
      <w:tr w:rsidR="00222CFF" w:rsidRPr="00222CFF" w14:paraId="49673F7C" w14:textId="77777777" w:rsidTr="000361FE">
        <w:tc>
          <w:tcPr>
            <w:tcW w:w="2263" w:type="dxa"/>
          </w:tcPr>
          <w:p w14:paraId="5CB9F919" w14:textId="77777777" w:rsidR="00222CFF" w:rsidRPr="00222CFF" w:rsidRDefault="00222CFF" w:rsidP="00222CFF">
            <w:pPr>
              <w:rPr>
                <w:b/>
                <w:bCs/>
                <w:color w:val="196B24" w:themeColor="accent3"/>
              </w:rPr>
            </w:pPr>
            <w:r w:rsidRPr="00222CFF">
              <w:rPr>
                <w:b/>
                <w:bCs/>
                <w:color w:val="196B24" w:themeColor="accent3"/>
              </w:rPr>
              <w:t>Allopathie préventive</w:t>
            </w:r>
          </w:p>
        </w:tc>
        <w:tc>
          <w:tcPr>
            <w:tcW w:w="13433" w:type="dxa"/>
          </w:tcPr>
          <w:p w14:paraId="2443152E" w14:textId="77777777" w:rsidR="007627FF" w:rsidRPr="00320EF8" w:rsidRDefault="007627FF" w:rsidP="007627FF">
            <w:pPr>
              <w:pStyle w:val="Default"/>
              <w:spacing w:before="240"/>
              <w:rPr>
                <w:color w:val="2E7869"/>
              </w:rPr>
            </w:pPr>
            <w:r w:rsidRPr="008C48A7">
              <w:rPr>
                <w:color w:val="2E7869"/>
              </w:rPr>
              <w:t>Soulager les brûlure épigastriques en abaissant l’acidité de l’estomac et en protégeant la muqueuse gastrique</w:t>
            </w:r>
            <w:r>
              <w:rPr>
                <w:color w:val="2E7869"/>
              </w:rPr>
              <w:t xml:space="preserve">                                                                                                                           </w:t>
            </w:r>
            <w:r w:rsidRPr="008C48A7">
              <w:rPr>
                <w:color w:val="252525"/>
              </w:rPr>
              <w:t xml:space="preserve">1ère intention : Conseils hygiéno-diététiques </w:t>
            </w:r>
            <w:r w:rsidRPr="008C48A7">
              <w:rPr>
                <w:b/>
                <w:bCs/>
                <w:color w:val="EA926E"/>
              </w:rPr>
              <w:t>+ Pansements gastriques (Gaviscon)</w:t>
            </w:r>
            <w:r>
              <w:rPr>
                <w:color w:val="2E7869"/>
              </w:rPr>
              <w:t xml:space="preserve">                     </w:t>
            </w:r>
            <w:r w:rsidRPr="0019140F">
              <w:rPr>
                <w:color w:val="252525"/>
              </w:rPr>
              <w:t xml:space="preserve">2ème intention : </w:t>
            </w:r>
            <w:r w:rsidRPr="0019140F">
              <w:rPr>
                <w:b/>
                <w:bCs/>
                <w:color w:val="EA926E"/>
              </w:rPr>
              <w:t xml:space="preserve">Médicaments </w:t>
            </w:r>
            <w:proofErr w:type="spellStart"/>
            <w:r w:rsidRPr="0019140F">
              <w:rPr>
                <w:b/>
                <w:bCs/>
                <w:color w:val="EA926E"/>
              </w:rPr>
              <w:t>anti-acides</w:t>
            </w:r>
            <w:proofErr w:type="spellEnd"/>
            <w:r w:rsidRPr="0019140F">
              <w:rPr>
                <w:b/>
                <w:bCs/>
                <w:color w:val="EA926E"/>
              </w:rPr>
              <w:t xml:space="preserve"> </w:t>
            </w:r>
            <w:r w:rsidRPr="0019140F">
              <w:rPr>
                <w:color w:val="252525"/>
              </w:rPr>
              <w:t>(IPP = inhibiteurs de la pompe à protons)</w:t>
            </w:r>
            <w:r>
              <w:rPr>
                <w:color w:val="2E7869"/>
              </w:rPr>
              <w:t xml:space="preserve">   </w:t>
            </w:r>
            <w:r w:rsidRPr="008C48A7">
              <w:rPr>
                <w:color w:val="252525"/>
              </w:rPr>
              <w:t>Exemples d’IPP : Lansoprazole, Oméprazole, Rabéprazole, Esoméprazole, Pantoprazole</w:t>
            </w:r>
          </w:p>
          <w:p w14:paraId="3C90452D" w14:textId="77777777" w:rsidR="007627FF" w:rsidRPr="008C48A7" w:rsidRDefault="007627FF" w:rsidP="007627FF">
            <w:pPr>
              <w:pStyle w:val="Default"/>
              <w:numPr>
                <w:ilvl w:val="1"/>
                <w:numId w:val="3"/>
              </w:numPr>
              <w:spacing w:before="240"/>
              <w:rPr>
                <w:color w:val="252525"/>
              </w:rPr>
            </w:pPr>
            <w:r w:rsidRPr="008C48A7">
              <w:rPr>
                <w:color w:val="252525"/>
              </w:rPr>
              <w:t>En cas d’échec du traitement : technique chirurgicale consistant à créer une valve anti-reflux entre œsophage et estomac</w:t>
            </w:r>
          </w:p>
          <w:p w14:paraId="65961317" w14:textId="77777777" w:rsidR="00222CFF" w:rsidRPr="00222CFF" w:rsidRDefault="00222CFF" w:rsidP="007627FF">
            <w:pPr>
              <w:pStyle w:val="Default"/>
              <w:numPr>
                <w:ilvl w:val="1"/>
                <w:numId w:val="3"/>
              </w:numPr>
              <w:rPr>
                <w:sz w:val="20"/>
                <w:szCs w:val="20"/>
              </w:rPr>
            </w:pPr>
          </w:p>
        </w:tc>
      </w:tr>
      <w:tr w:rsidR="00222CFF" w:rsidRPr="00222CFF" w14:paraId="0178310A" w14:textId="77777777" w:rsidTr="000361FE">
        <w:tc>
          <w:tcPr>
            <w:tcW w:w="2263" w:type="dxa"/>
          </w:tcPr>
          <w:p w14:paraId="18FB41A1" w14:textId="77777777" w:rsidR="00222CFF" w:rsidRPr="00222CFF" w:rsidRDefault="00222CFF" w:rsidP="00222CFF">
            <w:pPr>
              <w:rPr>
                <w:b/>
                <w:bCs/>
                <w:color w:val="196B24" w:themeColor="accent3"/>
              </w:rPr>
            </w:pPr>
            <w:r w:rsidRPr="00222CFF">
              <w:rPr>
                <w:b/>
                <w:bCs/>
                <w:color w:val="196B24" w:themeColor="accent3"/>
              </w:rPr>
              <w:t>Naturopathie préventive</w:t>
            </w:r>
          </w:p>
        </w:tc>
        <w:tc>
          <w:tcPr>
            <w:tcW w:w="13433" w:type="dxa"/>
          </w:tcPr>
          <w:p w14:paraId="7A117F32" w14:textId="1DB4480E" w:rsidR="00222CFF" w:rsidRPr="001E4D40" w:rsidRDefault="00CE609F" w:rsidP="001E4D40">
            <w:pPr>
              <w:contextualSpacing/>
              <w:rPr>
                <w:color w:val="156082" w:themeColor="accent1"/>
                <w:sz w:val="24"/>
                <w:szCs w:val="24"/>
              </w:rPr>
            </w:pPr>
            <w:r w:rsidRPr="0000135B">
              <w:rPr>
                <w:b/>
                <w:bCs/>
                <w:i/>
                <w:iCs/>
                <w:color w:val="156082" w:themeColor="accent1"/>
                <w:sz w:val="24"/>
                <w:szCs w:val="24"/>
              </w:rPr>
              <w:t>Si RGO</w:t>
            </w:r>
            <w:r w:rsidR="008F560C">
              <w:rPr>
                <w:color w:val="156082" w:themeColor="accent1"/>
                <w:sz w:val="24"/>
                <w:szCs w:val="24"/>
              </w:rPr>
              <w:t xml:space="preserve"> </w:t>
            </w:r>
            <w:r w:rsidR="008B4DBE" w:rsidRPr="001E4D40">
              <w:rPr>
                <w:color w:val="156082" w:themeColor="accent1"/>
                <w:sz w:val="24"/>
                <w:szCs w:val="24"/>
              </w:rPr>
              <w:t>soulager les douleurs épigastriques en corrigeant les erreurs d’hygiène de vie et soutenant la digestion</w:t>
            </w:r>
          </w:p>
          <w:p w14:paraId="1DEB62F0" w14:textId="15A60614" w:rsidR="008D670E" w:rsidRPr="00110696" w:rsidRDefault="008D670E" w:rsidP="00110696">
            <w:pPr>
              <w:pStyle w:val="Default"/>
              <w:rPr>
                <w:color w:val="156082" w:themeColor="accent1"/>
              </w:rPr>
            </w:pPr>
            <w:r w:rsidRPr="0000135B">
              <w:rPr>
                <w:b/>
                <w:bCs/>
                <w:i/>
                <w:iCs/>
                <w:color w:val="156082" w:themeColor="accent1"/>
              </w:rPr>
              <w:t>Si insuffisance</w:t>
            </w:r>
            <w:r w:rsidRPr="00110696">
              <w:rPr>
                <w:color w:val="156082" w:themeColor="accent1"/>
              </w:rPr>
              <w:t xml:space="preserve"> </w:t>
            </w:r>
            <w:r w:rsidR="0000135B" w:rsidRPr="0000135B">
              <w:rPr>
                <w:b/>
                <w:bCs/>
                <w:i/>
                <w:iCs/>
                <w:color w:val="156082" w:themeColor="accent1"/>
              </w:rPr>
              <w:t>E</w:t>
            </w:r>
            <w:r w:rsidRPr="0000135B">
              <w:rPr>
                <w:b/>
                <w:bCs/>
                <w:i/>
                <w:iCs/>
                <w:color w:val="156082" w:themeColor="accent1"/>
              </w:rPr>
              <w:t>nzymatique ou biliaire</w:t>
            </w:r>
            <w:r w:rsidRPr="00110696">
              <w:rPr>
                <w:color w:val="156082" w:themeColor="accent1"/>
              </w:rPr>
              <w:t xml:space="preserve"> :</w:t>
            </w:r>
            <w:r w:rsidR="00110696" w:rsidRPr="00110696">
              <w:rPr>
                <w:color w:val="156082" w:themeColor="accent1"/>
              </w:rPr>
              <w:t xml:space="preserve"> </w:t>
            </w:r>
            <w:r w:rsidRPr="00110696">
              <w:rPr>
                <w:color w:val="156082" w:themeColor="accent1"/>
              </w:rPr>
              <w:t>Plantes amères (gentiane, l’artichaut ou le radis noir) pour augmenter les sécrétions de sucs digestifs</w:t>
            </w:r>
          </w:p>
          <w:p w14:paraId="56565D0A" w14:textId="2773054F" w:rsidR="000E6012" w:rsidRPr="00110696" w:rsidRDefault="008D670E" w:rsidP="00110696">
            <w:pPr>
              <w:pStyle w:val="Default"/>
              <w:rPr>
                <w:color w:val="156082" w:themeColor="accent1"/>
              </w:rPr>
            </w:pPr>
            <w:r w:rsidRPr="00110696">
              <w:rPr>
                <w:color w:val="156082" w:themeColor="accent1"/>
              </w:rPr>
              <w:t>Complémentation en enzymes digestives</w:t>
            </w:r>
          </w:p>
          <w:p w14:paraId="0C49ACD5" w14:textId="77777777" w:rsidR="00222CFF" w:rsidRPr="00222CFF" w:rsidRDefault="00222CFF" w:rsidP="00222CFF">
            <w:pPr>
              <w:ind w:left="226" w:hanging="113"/>
              <w:contextualSpacing/>
            </w:pPr>
          </w:p>
        </w:tc>
      </w:tr>
      <w:tr w:rsidR="00222CFF" w:rsidRPr="00222CFF" w14:paraId="693EA182" w14:textId="77777777" w:rsidTr="000361FE">
        <w:tc>
          <w:tcPr>
            <w:tcW w:w="2263" w:type="dxa"/>
          </w:tcPr>
          <w:p w14:paraId="7AFDEEF2" w14:textId="77777777" w:rsidR="00222CFF" w:rsidRPr="00222CFF" w:rsidRDefault="00222CFF" w:rsidP="00222CFF">
            <w:pPr>
              <w:rPr>
                <w:b/>
                <w:bCs/>
                <w:color w:val="196B24" w:themeColor="accent3"/>
              </w:rPr>
            </w:pPr>
            <w:r w:rsidRPr="00222CFF">
              <w:rPr>
                <w:b/>
                <w:bCs/>
                <w:color w:val="196B24" w:themeColor="accent3"/>
              </w:rPr>
              <w:t>Bilans/tests Naturopathiques</w:t>
            </w:r>
          </w:p>
        </w:tc>
        <w:tc>
          <w:tcPr>
            <w:tcW w:w="13433" w:type="dxa"/>
          </w:tcPr>
          <w:p w14:paraId="3ABCA131" w14:textId="77777777" w:rsidR="00222CFF" w:rsidRDefault="008313B1" w:rsidP="00222CFF">
            <w:pPr>
              <w:ind w:left="113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Demander si RG</w:t>
            </w:r>
            <w:r w:rsidR="009F0EFE">
              <w:rPr>
                <w:sz w:val="20"/>
                <w:szCs w:val="20"/>
              </w:rPr>
              <w:t>O, douleurs épigastriques</w:t>
            </w:r>
          </w:p>
          <w:p w14:paraId="7AC4C175" w14:textId="3FC5B025" w:rsidR="00D92CA5" w:rsidRPr="00222CFF" w:rsidRDefault="00D92CA5" w:rsidP="00222CFF">
            <w:pPr>
              <w:ind w:left="113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du bicarbonate</w:t>
            </w:r>
            <w:r w:rsidR="00B4432F">
              <w:rPr>
                <w:sz w:val="20"/>
                <w:szCs w:val="20"/>
              </w:rPr>
              <w:t xml:space="preserve"> voir RGO</w:t>
            </w:r>
            <w:r w:rsidR="00B70B83">
              <w:rPr>
                <w:sz w:val="20"/>
                <w:szCs w:val="20"/>
              </w:rPr>
              <w:t xml:space="preserve">.  Recherche enzymatique </w:t>
            </w:r>
            <w:r w:rsidR="00024847">
              <w:rPr>
                <w:sz w:val="20"/>
                <w:szCs w:val="20"/>
              </w:rPr>
              <w:t>« </w:t>
            </w:r>
            <w:proofErr w:type="spellStart"/>
            <w:r w:rsidR="00B70B83">
              <w:t>Coproscreen</w:t>
            </w:r>
            <w:proofErr w:type="spellEnd"/>
            <w:r w:rsidR="00024847">
              <w:t> »</w:t>
            </w:r>
            <w:r w:rsidR="00B70B83">
              <w:t>(test onéreux)</w:t>
            </w:r>
          </w:p>
        </w:tc>
      </w:tr>
    </w:tbl>
    <w:bookmarkEnd w:id="0"/>
    <w:p w14:paraId="22C6E9BF" w14:textId="77777777" w:rsidR="00222CFF" w:rsidRPr="00222CFF" w:rsidRDefault="00222CFF" w:rsidP="00222CFF">
      <w:pPr>
        <w:spacing w:after="0" w:line="240" w:lineRule="auto"/>
        <w:jc w:val="center"/>
        <w:rPr>
          <w:b/>
          <w:bCs/>
          <w:color w:val="156082" w:themeColor="accent1"/>
          <w:sz w:val="28"/>
          <w:szCs w:val="28"/>
        </w:rPr>
      </w:pPr>
      <w:r w:rsidRPr="00222CFF">
        <w:rPr>
          <w:b/>
          <w:bCs/>
          <w:color w:val="156082" w:themeColor="accent1"/>
          <w:sz w:val="28"/>
          <w:szCs w:val="28"/>
        </w:rPr>
        <w:t>HYGIENE DE VIE</w:t>
      </w:r>
    </w:p>
    <w:p w14:paraId="4401FEFB" w14:textId="77777777" w:rsidR="00222CFF" w:rsidRPr="00222CFF" w:rsidRDefault="00222CFF" w:rsidP="00222CFF">
      <w:pPr>
        <w:spacing w:after="0" w:line="240" w:lineRule="auto"/>
        <w:jc w:val="center"/>
        <w:rPr>
          <w:b/>
          <w:bCs/>
          <w:color w:val="156082" w:themeColor="accent1"/>
          <w:sz w:val="28"/>
          <w:szCs w:val="28"/>
        </w:rPr>
      </w:pPr>
    </w:p>
    <w:tbl>
      <w:tblPr>
        <w:tblStyle w:val="Grilledutableau"/>
        <w:tblW w:w="15696" w:type="dxa"/>
        <w:tblLook w:val="04A0" w:firstRow="1" w:lastRow="0" w:firstColumn="1" w:lastColumn="0" w:noHBand="0" w:noVBand="1"/>
      </w:tblPr>
      <w:tblGrid>
        <w:gridCol w:w="2263"/>
        <w:gridCol w:w="13433"/>
      </w:tblGrid>
      <w:tr w:rsidR="00222CFF" w:rsidRPr="00222CFF" w14:paraId="0879812F" w14:textId="77777777" w:rsidTr="000361FE">
        <w:tc>
          <w:tcPr>
            <w:tcW w:w="2263" w:type="dxa"/>
          </w:tcPr>
          <w:p w14:paraId="1B9FBEAC" w14:textId="77777777" w:rsidR="00222CFF" w:rsidRPr="00222CFF" w:rsidRDefault="00222CFF" w:rsidP="00222CFF">
            <w:pPr>
              <w:rPr>
                <w:b/>
                <w:bCs/>
                <w:color w:val="156082" w:themeColor="accent1"/>
              </w:rPr>
            </w:pPr>
            <w:r w:rsidRPr="00222CFF">
              <w:rPr>
                <w:b/>
                <w:bCs/>
                <w:color w:val="156082" w:themeColor="accent1"/>
              </w:rPr>
              <w:t xml:space="preserve">Conseils hygiéno-diététiques </w:t>
            </w:r>
          </w:p>
          <w:p w14:paraId="5A629E01" w14:textId="77777777" w:rsidR="00222CFF" w:rsidRPr="00222CFF" w:rsidRDefault="00222CFF" w:rsidP="00222CFF">
            <w:pPr>
              <w:rPr>
                <w:b/>
                <w:bCs/>
                <w:i/>
                <w:iCs/>
                <w:color w:val="156082" w:themeColor="accent1"/>
                <w:sz w:val="24"/>
                <w:szCs w:val="24"/>
              </w:rPr>
            </w:pPr>
            <w:r w:rsidRPr="00222CFF">
              <w:rPr>
                <w:b/>
                <w:bCs/>
                <w:i/>
                <w:iCs/>
                <w:color w:val="0F9ED5" w:themeColor="accent4"/>
              </w:rPr>
              <w:t>DIET (Détoxification – Biotransformation)</w:t>
            </w:r>
          </w:p>
        </w:tc>
        <w:tc>
          <w:tcPr>
            <w:tcW w:w="13433" w:type="dxa"/>
          </w:tcPr>
          <w:p w14:paraId="14703BD6" w14:textId="2C65C37E" w:rsidR="004B758E" w:rsidRDefault="000A517E" w:rsidP="004B75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Revoir alimentation : </w:t>
            </w:r>
            <w:r w:rsidR="00AA24B8">
              <w:rPr>
                <w:sz w:val="20"/>
                <w:szCs w:val="20"/>
              </w:rPr>
              <w:t>mastication</w:t>
            </w:r>
            <w:r>
              <w:rPr>
                <w:sz w:val="20"/>
                <w:szCs w:val="20"/>
              </w:rPr>
              <w:t>,</w:t>
            </w:r>
            <w:r w:rsidR="00366072">
              <w:rPr>
                <w:sz w:val="20"/>
                <w:szCs w:val="20"/>
              </w:rPr>
              <w:t xml:space="preserve"> manger lentement à distance du </w:t>
            </w:r>
            <w:r w:rsidR="009470D4">
              <w:rPr>
                <w:sz w:val="20"/>
                <w:szCs w:val="20"/>
              </w:rPr>
              <w:t xml:space="preserve">coucher, </w:t>
            </w:r>
            <w:r>
              <w:rPr>
                <w:sz w:val="20"/>
                <w:szCs w:val="20"/>
              </w:rPr>
              <w:t xml:space="preserve"> repas dans le calme, fractionner repas</w:t>
            </w:r>
            <w:r w:rsidR="00E077E6">
              <w:rPr>
                <w:sz w:val="20"/>
                <w:szCs w:val="20"/>
              </w:rPr>
              <w:t>, pas</w:t>
            </w:r>
            <w:r w:rsidR="00AA24B8">
              <w:rPr>
                <w:sz w:val="20"/>
                <w:szCs w:val="20"/>
              </w:rPr>
              <w:t xml:space="preserve"> de repas copieux ni tardif</w:t>
            </w:r>
            <w:r w:rsidR="004B758E">
              <w:rPr>
                <w:sz w:val="20"/>
                <w:szCs w:val="20"/>
              </w:rPr>
              <w:t>.</w:t>
            </w:r>
          </w:p>
          <w:p w14:paraId="23F46934" w14:textId="77777777" w:rsidR="00ED61B2" w:rsidRDefault="00FD5C04" w:rsidP="004B75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Attendre</w:t>
            </w:r>
            <w:r w:rsidR="00ED61B2">
              <w:rPr>
                <w:sz w:val="20"/>
                <w:szCs w:val="20"/>
              </w:rPr>
              <w:t xml:space="preserve"> 3 h pour s’allonger après repas</w:t>
            </w:r>
            <w:r>
              <w:rPr>
                <w:sz w:val="20"/>
                <w:szCs w:val="20"/>
              </w:rPr>
              <w:t>, relever tête du lit</w:t>
            </w:r>
          </w:p>
          <w:p w14:paraId="356A3BAB" w14:textId="77777777" w:rsidR="004B758E" w:rsidRDefault="004B758E" w:rsidP="004B75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Réduire le stress</w:t>
            </w:r>
          </w:p>
          <w:p w14:paraId="5DD0DE07" w14:textId="77777777" w:rsidR="004B758E" w:rsidRDefault="004B758E" w:rsidP="004B75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Exercices de respiration</w:t>
            </w:r>
          </w:p>
          <w:p w14:paraId="14547E2F" w14:textId="51AD84C6" w:rsidR="004B758E" w:rsidRPr="00222CFF" w:rsidRDefault="009C788A" w:rsidP="004B75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Yoga</w:t>
            </w:r>
            <w:r w:rsidR="004B758E">
              <w:rPr>
                <w:sz w:val="20"/>
                <w:szCs w:val="20"/>
              </w:rPr>
              <w:t>, M</w:t>
            </w:r>
            <w:r>
              <w:rPr>
                <w:sz w:val="20"/>
                <w:szCs w:val="20"/>
              </w:rPr>
              <w:t>éditation</w:t>
            </w:r>
          </w:p>
        </w:tc>
      </w:tr>
      <w:tr w:rsidR="00222CFF" w:rsidRPr="00222CFF" w14:paraId="55B86548" w14:textId="77777777" w:rsidTr="000361FE">
        <w:tc>
          <w:tcPr>
            <w:tcW w:w="2263" w:type="dxa"/>
          </w:tcPr>
          <w:p w14:paraId="385D8CB7" w14:textId="77777777" w:rsidR="00222CFF" w:rsidRPr="00222CFF" w:rsidRDefault="00222CFF" w:rsidP="00222CFF">
            <w:pPr>
              <w:rPr>
                <w:b/>
                <w:bCs/>
                <w:color w:val="156082" w:themeColor="accent1"/>
              </w:rPr>
            </w:pPr>
            <w:r w:rsidRPr="00222CFF">
              <w:rPr>
                <w:b/>
                <w:bCs/>
                <w:color w:val="156082" w:themeColor="accent1"/>
              </w:rPr>
              <w:t xml:space="preserve">Conseils nutritionnels  (rééquilibrage, régimes, Superaliments, Huiles, </w:t>
            </w:r>
            <w:proofErr w:type="spellStart"/>
            <w:r w:rsidRPr="00222CFF">
              <w:rPr>
                <w:b/>
                <w:bCs/>
                <w:color w:val="156082" w:themeColor="accent1"/>
              </w:rPr>
              <w:t>Prds</w:t>
            </w:r>
            <w:proofErr w:type="spellEnd"/>
            <w:r w:rsidRPr="00222CFF">
              <w:rPr>
                <w:b/>
                <w:bCs/>
                <w:color w:val="156082" w:themeColor="accent1"/>
              </w:rPr>
              <w:t xml:space="preserve"> mer, outils – appareils…)</w:t>
            </w:r>
          </w:p>
          <w:p w14:paraId="77EC1B7F" w14:textId="77777777" w:rsidR="00222CFF" w:rsidRPr="00222CFF" w:rsidRDefault="00222CFF" w:rsidP="00222CFF">
            <w:pPr>
              <w:rPr>
                <w:b/>
                <w:bCs/>
                <w:color w:val="156082" w:themeColor="accent1"/>
              </w:rPr>
            </w:pPr>
          </w:p>
        </w:tc>
        <w:tc>
          <w:tcPr>
            <w:tcW w:w="13433" w:type="dxa"/>
          </w:tcPr>
          <w:p w14:paraId="7CB304AD" w14:textId="68101D82" w:rsidR="00222CFF" w:rsidRDefault="00E077E6" w:rsidP="00222C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Fractionner repas</w:t>
            </w:r>
            <w:r w:rsidR="003B3E73">
              <w:rPr>
                <w:sz w:val="20"/>
                <w:szCs w:val="20"/>
              </w:rPr>
              <w:t>, Boire en dehors des repas</w:t>
            </w:r>
          </w:p>
          <w:p w14:paraId="1E7A33AF" w14:textId="3A79C1B3" w:rsidR="00E077E6" w:rsidRDefault="00E077E6" w:rsidP="00222C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Régime dissocié</w:t>
            </w:r>
            <w:r w:rsidR="009470D4">
              <w:rPr>
                <w:sz w:val="20"/>
                <w:szCs w:val="20"/>
              </w:rPr>
              <w:t xml:space="preserve">, Régime sans </w:t>
            </w:r>
            <w:proofErr w:type="spellStart"/>
            <w:r w:rsidR="009470D4">
              <w:rPr>
                <w:sz w:val="20"/>
                <w:szCs w:val="20"/>
              </w:rPr>
              <w:t>fodmap</w:t>
            </w:r>
            <w:proofErr w:type="spellEnd"/>
          </w:p>
          <w:p w14:paraId="071BEF0F" w14:textId="77777777" w:rsidR="00E077E6" w:rsidRDefault="00E077E6" w:rsidP="00222C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Fractionner repas</w:t>
            </w:r>
          </w:p>
          <w:p w14:paraId="727EDC44" w14:textId="77777777" w:rsidR="00C15440" w:rsidRDefault="00C15440" w:rsidP="00222C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Epargne digestive </w:t>
            </w:r>
          </w:p>
          <w:p w14:paraId="4A4314D7" w14:textId="32EE02C5" w:rsidR="00CA7780" w:rsidRDefault="00CA7780" w:rsidP="00222C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Eviter plats épicés</w:t>
            </w:r>
          </w:p>
          <w:p w14:paraId="1963EC98" w14:textId="77777777" w:rsidR="00C15440" w:rsidRDefault="00E34A47" w:rsidP="00222C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Produits de la mer : </w:t>
            </w:r>
            <w:r w:rsidR="0029249B">
              <w:rPr>
                <w:sz w:val="20"/>
                <w:szCs w:val="20"/>
              </w:rPr>
              <w:t>Plasma</w:t>
            </w:r>
            <w:r>
              <w:rPr>
                <w:sz w:val="20"/>
                <w:szCs w:val="20"/>
              </w:rPr>
              <w:t xml:space="preserve"> de Quiton</w:t>
            </w:r>
            <w:r w:rsidR="0029249B">
              <w:rPr>
                <w:sz w:val="20"/>
                <w:szCs w:val="20"/>
              </w:rPr>
              <w:t>,</w:t>
            </w:r>
            <w:r w:rsidR="005F7D03">
              <w:rPr>
                <w:sz w:val="20"/>
                <w:szCs w:val="20"/>
              </w:rPr>
              <w:t xml:space="preserve"> </w:t>
            </w:r>
            <w:r w:rsidR="0029249B">
              <w:rPr>
                <w:sz w:val="20"/>
                <w:szCs w:val="20"/>
              </w:rPr>
              <w:t>Algues</w:t>
            </w:r>
            <w:r w:rsidR="005F7D03">
              <w:rPr>
                <w:sz w:val="20"/>
                <w:szCs w:val="20"/>
              </w:rPr>
              <w:t>, herbes aromatiques</w:t>
            </w:r>
          </w:p>
          <w:p w14:paraId="4E95AA62" w14:textId="136C5CA9" w:rsidR="00131683" w:rsidRDefault="00131683" w:rsidP="00222C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 déminéralisation</w:t>
            </w:r>
            <w:r w:rsidR="00A85369">
              <w:rPr>
                <w:sz w:val="20"/>
                <w:szCs w:val="20"/>
              </w:rPr>
              <w:t> : Reminéraliser</w:t>
            </w:r>
          </w:p>
          <w:p w14:paraId="3E33D8F6" w14:textId="30EA632E" w:rsidR="00C56CDB" w:rsidRDefault="00C56CDB" w:rsidP="00222C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Argile (attention si constipation, Aloé </w:t>
            </w:r>
            <w:r w:rsidR="009343A1">
              <w:rPr>
                <w:sz w:val="20"/>
                <w:szCs w:val="20"/>
              </w:rPr>
              <w:t>Véra</w:t>
            </w:r>
            <w:r w:rsidR="00B70B83">
              <w:rPr>
                <w:sz w:val="20"/>
                <w:szCs w:val="20"/>
              </w:rPr>
              <w:t>, jus de pomme de terre</w:t>
            </w:r>
          </w:p>
          <w:p w14:paraId="4BCFAF33" w14:textId="3D5519F8" w:rsidR="00923C7E" w:rsidRDefault="00923C7E" w:rsidP="00222C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 </w:t>
            </w:r>
            <w:r w:rsidR="00930CB9">
              <w:rPr>
                <w:sz w:val="20"/>
                <w:szCs w:val="20"/>
              </w:rPr>
              <w:t>insuffisance</w:t>
            </w:r>
            <w:r>
              <w:rPr>
                <w:sz w:val="20"/>
                <w:szCs w:val="20"/>
              </w:rPr>
              <w:t xml:space="preserve"> </w:t>
            </w:r>
            <w:r w:rsidR="00930CB9">
              <w:rPr>
                <w:sz w:val="20"/>
                <w:szCs w:val="20"/>
              </w:rPr>
              <w:t>enzymatique</w:t>
            </w:r>
            <w:r>
              <w:rPr>
                <w:sz w:val="20"/>
                <w:szCs w:val="20"/>
              </w:rPr>
              <w:t xml:space="preserve"> : plantes </w:t>
            </w:r>
            <w:r w:rsidR="00930CB9">
              <w:rPr>
                <w:sz w:val="20"/>
                <w:szCs w:val="20"/>
              </w:rPr>
              <w:t>amère</w:t>
            </w:r>
            <w:r>
              <w:rPr>
                <w:sz w:val="20"/>
                <w:szCs w:val="20"/>
              </w:rPr>
              <w:t xml:space="preserve">, radis noir, </w:t>
            </w:r>
            <w:r w:rsidR="00930CB9">
              <w:rPr>
                <w:sz w:val="20"/>
                <w:szCs w:val="20"/>
              </w:rPr>
              <w:t>gentiane, artichaud</w:t>
            </w:r>
            <w:r w:rsidR="00CB1405">
              <w:rPr>
                <w:sz w:val="20"/>
                <w:szCs w:val="20"/>
              </w:rPr>
              <w:t xml:space="preserve"> et ou complémentation enzymatique </w:t>
            </w:r>
          </w:p>
          <w:p w14:paraId="1C99755E" w14:textId="77777777" w:rsidR="00930CB9" w:rsidRDefault="00930CB9" w:rsidP="00222CFF">
            <w:pPr>
              <w:rPr>
                <w:sz w:val="20"/>
                <w:szCs w:val="20"/>
              </w:rPr>
            </w:pPr>
          </w:p>
          <w:p w14:paraId="37E7E13B" w14:textId="6DB479F9" w:rsidR="005F7D03" w:rsidRPr="00222CFF" w:rsidRDefault="005F7D03" w:rsidP="00222CFF">
            <w:pPr>
              <w:rPr>
                <w:sz w:val="20"/>
                <w:szCs w:val="20"/>
              </w:rPr>
            </w:pPr>
          </w:p>
        </w:tc>
      </w:tr>
      <w:tr w:rsidR="00222CFF" w:rsidRPr="00222CFF" w14:paraId="38DA7AA3" w14:textId="77777777" w:rsidTr="000361FE">
        <w:tc>
          <w:tcPr>
            <w:tcW w:w="2263" w:type="dxa"/>
          </w:tcPr>
          <w:p w14:paraId="1E12549F" w14:textId="77777777" w:rsidR="00222CFF" w:rsidRPr="00222CFF" w:rsidRDefault="00222CFF" w:rsidP="00222CFF">
            <w:pPr>
              <w:rPr>
                <w:b/>
                <w:bCs/>
                <w:i/>
                <w:iCs/>
                <w:color w:val="156082" w:themeColor="accent1"/>
              </w:rPr>
            </w:pPr>
            <w:r w:rsidRPr="00222CFF">
              <w:rPr>
                <w:b/>
                <w:bCs/>
                <w:i/>
                <w:iCs/>
                <w:color w:val="0F9ED5" w:themeColor="accent4"/>
              </w:rPr>
              <w:t>Détoxification – Biotransformation (DIET)</w:t>
            </w:r>
          </w:p>
        </w:tc>
        <w:tc>
          <w:tcPr>
            <w:tcW w:w="13433" w:type="dxa"/>
          </w:tcPr>
          <w:p w14:paraId="55DA774E" w14:textId="77777777" w:rsidR="00222CFF" w:rsidRDefault="007C040B" w:rsidP="00222C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Eviter graisse</w:t>
            </w:r>
          </w:p>
          <w:p w14:paraId="40452CF5" w14:textId="469172D3" w:rsidR="007C040B" w:rsidRPr="00222CFF" w:rsidRDefault="007C040B" w:rsidP="00222C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Hydratation suffisante</w:t>
            </w:r>
          </w:p>
        </w:tc>
      </w:tr>
      <w:tr w:rsidR="00222CFF" w:rsidRPr="00222CFF" w14:paraId="45129A8C" w14:textId="77777777" w:rsidTr="000361FE">
        <w:tc>
          <w:tcPr>
            <w:tcW w:w="2263" w:type="dxa"/>
          </w:tcPr>
          <w:p w14:paraId="309F8B91" w14:textId="77777777" w:rsidR="00222CFF" w:rsidRPr="00222CFF" w:rsidRDefault="00222CFF" w:rsidP="00222CFF">
            <w:pPr>
              <w:rPr>
                <w:b/>
                <w:bCs/>
                <w:color w:val="156082" w:themeColor="accent1"/>
              </w:rPr>
            </w:pPr>
            <w:r w:rsidRPr="00222CFF">
              <w:rPr>
                <w:b/>
                <w:bCs/>
                <w:color w:val="156082" w:themeColor="accent1"/>
              </w:rPr>
              <w:t>Activité physique</w:t>
            </w:r>
          </w:p>
        </w:tc>
        <w:tc>
          <w:tcPr>
            <w:tcW w:w="13433" w:type="dxa"/>
          </w:tcPr>
          <w:p w14:paraId="73BA1709" w14:textId="41F04F94" w:rsidR="00222CFF" w:rsidRPr="00222CFF" w:rsidRDefault="00024847" w:rsidP="00222C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Activité douce et relaxante</w:t>
            </w:r>
          </w:p>
        </w:tc>
      </w:tr>
      <w:tr w:rsidR="00222CFF" w:rsidRPr="00222CFF" w14:paraId="31664DB3" w14:textId="77777777" w:rsidTr="000361FE">
        <w:tc>
          <w:tcPr>
            <w:tcW w:w="2263" w:type="dxa"/>
          </w:tcPr>
          <w:p w14:paraId="75BFC473" w14:textId="77777777" w:rsidR="00222CFF" w:rsidRPr="00222CFF" w:rsidRDefault="00222CFF" w:rsidP="00222CFF">
            <w:pPr>
              <w:rPr>
                <w:b/>
                <w:bCs/>
                <w:color w:val="156082" w:themeColor="accent1"/>
              </w:rPr>
            </w:pPr>
            <w:r w:rsidRPr="00222CFF">
              <w:rPr>
                <w:b/>
                <w:bCs/>
                <w:i/>
                <w:iCs/>
                <w:color w:val="80340D" w:themeColor="accent2" w:themeShade="80"/>
              </w:rPr>
              <w:lastRenderedPageBreak/>
              <w:t>PSY</w:t>
            </w:r>
            <w:r w:rsidRPr="00222CFF">
              <w:rPr>
                <w:b/>
                <w:bCs/>
                <w:color w:val="156082" w:themeColor="accent1"/>
              </w:rPr>
              <w:t xml:space="preserve"> - Hygiène psycho-émotionnelle</w:t>
            </w:r>
          </w:p>
        </w:tc>
        <w:tc>
          <w:tcPr>
            <w:tcW w:w="13433" w:type="dxa"/>
          </w:tcPr>
          <w:p w14:paraId="58E05694" w14:textId="24D92AC9" w:rsidR="00222CFF" w:rsidRPr="00222CFF" w:rsidRDefault="00C92A94" w:rsidP="00222C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Réduire</w:t>
            </w:r>
            <w:r w:rsidR="00024847">
              <w:rPr>
                <w:sz w:val="20"/>
                <w:szCs w:val="20"/>
              </w:rPr>
              <w:t xml:space="preserve"> le stress, </w:t>
            </w:r>
            <w:r>
              <w:rPr>
                <w:sz w:val="20"/>
                <w:szCs w:val="20"/>
              </w:rPr>
              <w:t>Yoga</w:t>
            </w:r>
            <w:r w:rsidR="00024847">
              <w:rPr>
                <w:sz w:val="20"/>
                <w:szCs w:val="20"/>
              </w:rPr>
              <w:t xml:space="preserve">, médiation exercice de </w:t>
            </w:r>
            <w:r>
              <w:rPr>
                <w:sz w:val="20"/>
                <w:szCs w:val="20"/>
              </w:rPr>
              <w:t>respiration</w:t>
            </w:r>
            <w:r w:rsidR="00024847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sophrologie</w:t>
            </w:r>
          </w:p>
        </w:tc>
      </w:tr>
      <w:tr w:rsidR="00222CFF" w:rsidRPr="00222CFF" w14:paraId="3A808587" w14:textId="77777777" w:rsidTr="000361FE">
        <w:tc>
          <w:tcPr>
            <w:tcW w:w="2263" w:type="dxa"/>
          </w:tcPr>
          <w:p w14:paraId="3CBF8F04" w14:textId="77777777" w:rsidR="00222CFF" w:rsidRPr="00222CFF" w:rsidRDefault="00222CFF" w:rsidP="00222CFF">
            <w:pPr>
              <w:rPr>
                <w:b/>
                <w:bCs/>
                <w:color w:val="156082" w:themeColor="accent1"/>
              </w:rPr>
            </w:pPr>
            <w:r w:rsidRPr="00222CFF">
              <w:rPr>
                <w:b/>
                <w:bCs/>
                <w:color w:val="156082" w:themeColor="accent1"/>
              </w:rPr>
              <w:t>Hydrologie</w:t>
            </w:r>
          </w:p>
        </w:tc>
        <w:tc>
          <w:tcPr>
            <w:tcW w:w="13433" w:type="dxa"/>
          </w:tcPr>
          <w:p w14:paraId="1BDE4EC4" w14:textId="301DD873" w:rsidR="00222CFF" w:rsidRPr="00222CFF" w:rsidRDefault="00146289" w:rsidP="00222C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Hydratation eau plate, régulière en dehors des repas </w:t>
            </w:r>
          </w:p>
        </w:tc>
      </w:tr>
      <w:tr w:rsidR="00222CFF" w:rsidRPr="00222CFF" w14:paraId="31A5D537" w14:textId="77777777" w:rsidTr="000361FE">
        <w:tc>
          <w:tcPr>
            <w:tcW w:w="2263" w:type="dxa"/>
          </w:tcPr>
          <w:p w14:paraId="6F8F5B17" w14:textId="77777777" w:rsidR="00222CFF" w:rsidRPr="00222CFF" w:rsidRDefault="00222CFF" w:rsidP="00222CFF">
            <w:pPr>
              <w:rPr>
                <w:b/>
                <w:bCs/>
                <w:color w:val="156082" w:themeColor="accent1"/>
              </w:rPr>
            </w:pPr>
            <w:r w:rsidRPr="00222CFF">
              <w:rPr>
                <w:b/>
                <w:bCs/>
                <w:color w:val="156082" w:themeColor="accent1"/>
              </w:rPr>
              <w:t>Phytologie</w:t>
            </w:r>
          </w:p>
        </w:tc>
        <w:tc>
          <w:tcPr>
            <w:tcW w:w="13433" w:type="dxa"/>
          </w:tcPr>
          <w:p w14:paraId="69A67365" w14:textId="3260C6CC" w:rsidR="00222CFF" w:rsidRPr="00222CFF" w:rsidRDefault="0048215B" w:rsidP="00222C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Plantes</w:t>
            </w:r>
            <w:r w:rsidR="00A679B0">
              <w:rPr>
                <w:sz w:val="20"/>
                <w:szCs w:val="20"/>
              </w:rPr>
              <w:t xml:space="preserve"> amères : </w:t>
            </w:r>
            <w:r>
              <w:rPr>
                <w:sz w:val="20"/>
                <w:szCs w:val="20"/>
              </w:rPr>
              <w:t>Gentiane, Radis noir, Artichaud</w:t>
            </w:r>
          </w:p>
        </w:tc>
      </w:tr>
      <w:tr w:rsidR="00222CFF" w:rsidRPr="00222CFF" w14:paraId="629E3D1C" w14:textId="77777777" w:rsidTr="000361FE">
        <w:tc>
          <w:tcPr>
            <w:tcW w:w="2263" w:type="dxa"/>
          </w:tcPr>
          <w:p w14:paraId="41F16B8F" w14:textId="77777777" w:rsidR="00222CFF" w:rsidRPr="00222CFF" w:rsidRDefault="00222CFF" w:rsidP="00222CFF">
            <w:pPr>
              <w:rPr>
                <w:b/>
                <w:bCs/>
                <w:color w:val="156082" w:themeColor="accent1"/>
              </w:rPr>
            </w:pPr>
            <w:proofErr w:type="spellStart"/>
            <w:r w:rsidRPr="00222CFF">
              <w:rPr>
                <w:b/>
                <w:bCs/>
                <w:color w:val="156082" w:themeColor="accent1"/>
              </w:rPr>
              <w:t>Aromatologie</w:t>
            </w:r>
            <w:proofErr w:type="spellEnd"/>
          </w:p>
        </w:tc>
        <w:tc>
          <w:tcPr>
            <w:tcW w:w="13433" w:type="dxa"/>
          </w:tcPr>
          <w:p w14:paraId="65B818D9" w14:textId="77777777" w:rsidR="00222CFF" w:rsidRPr="00222CFF" w:rsidRDefault="00222CFF" w:rsidP="00222CFF">
            <w:pPr>
              <w:rPr>
                <w:sz w:val="20"/>
                <w:szCs w:val="20"/>
              </w:rPr>
            </w:pPr>
          </w:p>
        </w:tc>
      </w:tr>
      <w:tr w:rsidR="00222CFF" w:rsidRPr="00222CFF" w14:paraId="20AAC521" w14:textId="77777777" w:rsidTr="000361FE">
        <w:tc>
          <w:tcPr>
            <w:tcW w:w="2263" w:type="dxa"/>
          </w:tcPr>
          <w:p w14:paraId="6B9B33CF" w14:textId="77777777" w:rsidR="00222CFF" w:rsidRPr="00222CFF" w:rsidRDefault="00222CFF" w:rsidP="00222CFF">
            <w:pPr>
              <w:rPr>
                <w:b/>
                <w:bCs/>
                <w:color w:val="156082" w:themeColor="accent1"/>
              </w:rPr>
            </w:pPr>
            <w:r w:rsidRPr="00222CFF">
              <w:rPr>
                <w:b/>
                <w:bCs/>
                <w:color w:val="156082" w:themeColor="accent1"/>
              </w:rPr>
              <w:t xml:space="preserve">Gemmothérapie </w:t>
            </w:r>
          </w:p>
        </w:tc>
        <w:tc>
          <w:tcPr>
            <w:tcW w:w="13433" w:type="dxa"/>
          </w:tcPr>
          <w:p w14:paraId="3C1F87D5" w14:textId="1F1CE2B0" w:rsidR="00222CFF" w:rsidRPr="00222CFF" w:rsidRDefault="00B4432F" w:rsidP="00222CFF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Figuier et tous les bougeons </w:t>
            </w:r>
            <w:r w:rsidR="00D00386">
              <w:rPr>
                <w:noProof/>
                <w:sz w:val="20"/>
                <w:szCs w:val="20"/>
              </w:rPr>
              <w:t xml:space="preserve">en lien gestion du </w:t>
            </w:r>
            <w:r>
              <w:rPr>
                <w:noProof/>
                <w:sz w:val="20"/>
                <w:szCs w:val="20"/>
              </w:rPr>
              <w:t>stress</w:t>
            </w:r>
            <w:r w:rsidR="006B62E8">
              <w:rPr>
                <w:noProof/>
                <w:sz w:val="20"/>
                <w:szCs w:val="20"/>
              </w:rPr>
              <w:t>, Tilleul</w:t>
            </w:r>
          </w:p>
        </w:tc>
      </w:tr>
      <w:tr w:rsidR="00222CFF" w:rsidRPr="00222CFF" w14:paraId="4238AEAF" w14:textId="77777777" w:rsidTr="000361FE">
        <w:tc>
          <w:tcPr>
            <w:tcW w:w="2263" w:type="dxa"/>
          </w:tcPr>
          <w:p w14:paraId="52595928" w14:textId="77777777" w:rsidR="00222CFF" w:rsidRPr="00222CFF" w:rsidRDefault="00222CFF" w:rsidP="00222CFF">
            <w:pPr>
              <w:rPr>
                <w:b/>
                <w:bCs/>
                <w:color w:val="156082" w:themeColor="accent1"/>
              </w:rPr>
            </w:pPr>
            <w:r w:rsidRPr="00222CFF">
              <w:rPr>
                <w:b/>
                <w:bCs/>
                <w:color w:val="156082" w:themeColor="accent1"/>
              </w:rPr>
              <w:t>C.A</w:t>
            </w:r>
          </w:p>
        </w:tc>
        <w:tc>
          <w:tcPr>
            <w:tcW w:w="13433" w:type="dxa"/>
          </w:tcPr>
          <w:p w14:paraId="48BE2906" w14:textId="219102E9" w:rsidR="00222CFF" w:rsidRPr="009343A1" w:rsidRDefault="00C05E5D" w:rsidP="00222CFF">
            <w:pPr>
              <w:rPr>
                <w:color w:val="156082" w:themeColor="accent1"/>
                <w:sz w:val="20"/>
                <w:szCs w:val="20"/>
              </w:rPr>
            </w:pPr>
            <w:r w:rsidRPr="009343A1">
              <w:rPr>
                <w:color w:val="156082" w:themeColor="accent1"/>
                <w:sz w:val="20"/>
                <w:szCs w:val="20"/>
              </w:rPr>
              <w:t>Enzyme</w:t>
            </w:r>
            <w:r w:rsidR="00A67AA0" w:rsidRPr="009343A1">
              <w:rPr>
                <w:color w:val="156082" w:themeColor="accent1"/>
                <w:sz w:val="20"/>
                <w:szCs w:val="20"/>
              </w:rPr>
              <w:t xml:space="preserve">, </w:t>
            </w:r>
            <w:proofErr w:type="spellStart"/>
            <w:r w:rsidR="00A62E4C" w:rsidRPr="009343A1">
              <w:rPr>
                <w:color w:val="156082" w:themeColor="accent1"/>
                <w:sz w:val="20"/>
                <w:szCs w:val="20"/>
              </w:rPr>
              <w:t>Bromélaine</w:t>
            </w:r>
            <w:proofErr w:type="spellEnd"/>
            <w:r w:rsidR="00A62E4C" w:rsidRPr="009343A1">
              <w:rPr>
                <w:color w:val="156082" w:themeColor="accent1"/>
                <w:sz w:val="20"/>
                <w:szCs w:val="20"/>
              </w:rPr>
              <w:t xml:space="preserve">, </w:t>
            </w:r>
            <w:r w:rsidR="00A67AA0" w:rsidRPr="009343A1">
              <w:rPr>
                <w:color w:val="156082" w:themeColor="accent1"/>
                <w:sz w:val="20"/>
                <w:szCs w:val="20"/>
              </w:rPr>
              <w:t xml:space="preserve"> </w:t>
            </w:r>
            <w:proofErr w:type="spellStart"/>
            <w:r w:rsidR="00A67AA0" w:rsidRPr="009343A1">
              <w:rPr>
                <w:color w:val="156082" w:themeColor="accent1"/>
                <w:sz w:val="20"/>
                <w:szCs w:val="20"/>
              </w:rPr>
              <w:t>HCl</w:t>
            </w:r>
            <w:proofErr w:type="spellEnd"/>
            <w:r w:rsidR="00A67AA0" w:rsidRPr="009343A1">
              <w:rPr>
                <w:color w:val="156082" w:themeColor="accent1"/>
                <w:sz w:val="20"/>
                <w:szCs w:val="20"/>
              </w:rPr>
              <w:t xml:space="preserve"> de </w:t>
            </w:r>
            <w:proofErr w:type="spellStart"/>
            <w:r w:rsidR="00A62E4C" w:rsidRPr="009343A1">
              <w:rPr>
                <w:color w:val="156082" w:themeColor="accent1"/>
                <w:sz w:val="20"/>
                <w:szCs w:val="20"/>
              </w:rPr>
              <w:t>Bétaine</w:t>
            </w:r>
            <w:proofErr w:type="spellEnd"/>
          </w:p>
        </w:tc>
      </w:tr>
      <w:tr w:rsidR="00222CFF" w:rsidRPr="009343A1" w14:paraId="4AC7C6DB" w14:textId="77777777" w:rsidTr="000361FE">
        <w:tc>
          <w:tcPr>
            <w:tcW w:w="2263" w:type="dxa"/>
          </w:tcPr>
          <w:p w14:paraId="139251CF" w14:textId="77777777" w:rsidR="00222CFF" w:rsidRPr="00222CFF" w:rsidRDefault="00222CFF" w:rsidP="00222CFF">
            <w:pPr>
              <w:rPr>
                <w:b/>
                <w:bCs/>
                <w:color w:val="156082" w:themeColor="accent1"/>
              </w:rPr>
            </w:pPr>
            <w:proofErr w:type="spellStart"/>
            <w:r w:rsidRPr="00222CFF">
              <w:rPr>
                <w:b/>
                <w:bCs/>
                <w:color w:val="156082" w:themeColor="accent1"/>
              </w:rPr>
              <w:t>Pdrs</w:t>
            </w:r>
            <w:proofErr w:type="spellEnd"/>
            <w:r w:rsidRPr="00222CFF">
              <w:rPr>
                <w:b/>
                <w:bCs/>
                <w:color w:val="156082" w:themeColor="accent1"/>
              </w:rPr>
              <w:t xml:space="preserve"> de la mer</w:t>
            </w:r>
          </w:p>
        </w:tc>
        <w:tc>
          <w:tcPr>
            <w:tcW w:w="13433" w:type="dxa"/>
          </w:tcPr>
          <w:p w14:paraId="6F592AB1" w14:textId="27CDEE70" w:rsidR="00222CFF" w:rsidRPr="009343A1" w:rsidRDefault="00DE7DD3" w:rsidP="00222CFF">
            <w:pPr>
              <w:rPr>
                <w:sz w:val="20"/>
                <w:szCs w:val="20"/>
              </w:rPr>
            </w:pPr>
            <w:r w:rsidRPr="009343A1">
              <w:rPr>
                <w:sz w:val="20"/>
                <w:szCs w:val="20"/>
              </w:rPr>
              <w:t>Plasma Quinton Algues, lithotome</w:t>
            </w:r>
            <w:r w:rsidR="009343A1" w:rsidRPr="009343A1">
              <w:rPr>
                <w:sz w:val="20"/>
                <w:szCs w:val="20"/>
              </w:rPr>
              <w:t xml:space="preserve"> pour remi</w:t>
            </w:r>
            <w:r w:rsidR="009343A1">
              <w:rPr>
                <w:sz w:val="20"/>
                <w:szCs w:val="20"/>
              </w:rPr>
              <w:t xml:space="preserve">néraliser </w:t>
            </w:r>
          </w:p>
        </w:tc>
      </w:tr>
      <w:tr w:rsidR="00222CFF" w:rsidRPr="00222CFF" w14:paraId="54C3738C" w14:textId="77777777" w:rsidTr="000361FE">
        <w:tc>
          <w:tcPr>
            <w:tcW w:w="2263" w:type="dxa"/>
          </w:tcPr>
          <w:p w14:paraId="6D249174" w14:textId="77777777" w:rsidR="00222CFF" w:rsidRPr="00222CFF" w:rsidRDefault="00222CFF" w:rsidP="00222CFF">
            <w:pPr>
              <w:rPr>
                <w:b/>
                <w:bCs/>
                <w:color w:val="156082" w:themeColor="accent1"/>
              </w:rPr>
            </w:pPr>
            <w:r w:rsidRPr="00222CFF">
              <w:rPr>
                <w:b/>
                <w:bCs/>
                <w:color w:val="156082" w:themeColor="accent1"/>
              </w:rPr>
              <w:t xml:space="preserve">Plantes – champignons </w:t>
            </w:r>
            <w:proofErr w:type="spellStart"/>
            <w:r w:rsidRPr="00222CFF">
              <w:rPr>
                <w:b/>
                <w:bCs/>
                <w:color w:val="156082" w:themeColor="accent1"/>
              </w:rPr>
              <w:t>adaptogènes</w:t>
            </w:r>
            <w:proofErr w:type="spellEnd"/>
          </w:p>
        </w:tc>
        <w:tc>
          <w:tcPr>
            <w:tcW w:w="13433" w:type="dxa"/>
          </w:tcPr>
          <w:p w14:paraId="2EECFD70" w14:textId="77777777" w:rsidR="00222CFF" w:rsidRPr="00222CFF" w:rsidRDefault="00222CFF" w:rsidP="00222CFF">
            <w:pPr>
              <w:rPr>
                <w:sz w:val="20"/>
                <w:szCs w:val="20"/>
              </w:rPr>
            </w:pPr>
          </w:p>
        </w:tc>
      </w:tr>
      <w:tr w:rsidR="00222CFF" w:rsidRPr="00222CFF" w14:paraId="77E12C59" w14:textId="77777777" w:rsidTr="000361FE">
        <w:tc>
          <w:tcPr>
            <w:tcW w:w="2263" w:type="dxa"/>
          </w:tcPr>
          <w:p w14:paraId="6934B519" w14:textId="77777777" w:rsidR="00222CFF" w:rsidRPr="00222CFF" w:rsidRDefault="00222CFF" w:rsidP="00222CFF">
            <w:pPr>
              <w:rPr>
                <w:b/>
                <w:bCs/>
                <w:color w:val="156082" w:themeColor="accent1"/>
              </w:rPr>
            </w:pPr>
            <w:r w:rsidRPr="00222CFF">
              <w:rPr>
                <w:b/>
                <w:bCs/>
                <w:color w:val="156082" w:themeColor="accent1"/>
              </w:rPr>
              <w:t>Produits de la ruche</w:t>
            </w:r>
          </w:p>
        </w:tc>
        <w:tc>
          <w:tcPr>
            <w:tcW w:w="13433" w:type="dxa"/>
          </w:tcPr>
          <w:p w14:paraId="261467DC" w14:textId="29FEAB29" w:rsidR="00222CFF" w:rsidRPr="00222CFF" w:rsidRDefault="00F16A9A" w:rsidP="00222C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Miel de </w:t>
            </w:r>
            <w:proofErr w:type="spellStart"/>
            <w:r>
              <w:rPr>
                <w:sz w:val="20"/>
                <w:szCs w:val="20"/>
              </w:rPr>
              <w:t>Manuka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</w:tc>
      </w:tr>
      <w:tr w:rsidR="00222CFF" w:rsidRPr="00222CFF" w14:paraId="0B7F06E1" w14:textId="77777777" w:rsidTr="000361FE">
        <w:tc>
          <w:tcPr>
            <w:tcW w:w="2263" w:type="dxa"/>
          </w:tcPr>
          <w:p w14:paraId="146F52D6" w14:textId="77777777" w:rsidR="00222CFF" w:rsidRPr="00222CFF" w:rsidRDefault="00222CFF" w:rsidP="00222CFF">
            <w:pPr>
              <w:rPr>
                <w:b/>
                <w:bCs/>
                <w:color w:val="156082" w:themeColor="accent1"/>
              </w:rPr>
            </w:pPr>
            <w:r w:rsidRPr="00222CFF">
              <w:rPr>
                <w:b/>
                <w:bCs/>
                <w:color w:val="156082" w:themeColor="accent1"/>
              </w:rPr>
              <w:t>Autres</w:t>
            </w:r>
          </w:p>
        </w:tc>
        <w:tc>
          <w:tcPr>
            <w:tcW w:w="13433" w:type="dxa"/>
          </w:tcPr>
          <w:p w14:paraId="0DC9A301" w14:textId="5B3C25E5" w:rsidR="00222CFF" w:rsidRPr="00222CFF" w:rsidRDefault="00E817C7" w:rsidP="00222CFF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Argile</w:t>
            </w:r>
            <w:r w:rsidR="009560B3">
              <w:rPr>
                <w:color w:val="000000" w:themeColor="text1"/>
                <w:sz w:val="20"/>
                <w:szCs w:val="20"/>
              </w:rPr>
              <w:t xml:space="preserve"> ! Attention</w:t>
            </w:r>
            <w:r w:rsidR="00C56BD5">
              <w:rPr>
                <w:color w:val="000000" w:themeColor="text1"/>
                <w:sz w:val="20"/>
                <w:szCs w:val="20"/>
              </w:rPr>
              <w:t xml:space="preserve"> si constipation</w:t>
            </w:r>
            <w:r w:rsidR="008E535F">
              <w:rPr>
                <w:color w:val="000000" w:themeColor="text1"/>
                <w:sz w:val="20"/>
                <w:szCs w:val="20"/>
              </w:rPr>
              <w:t xml:space="preserve"> !! </w:t>
            </w:r>
          </w:p>
        </w:tc>
      </w:tr>
    </w:tbl>
    <w:p w14:paraId="23378AFB" w14:textId="77777777" w:rsidR="00222CFF" w:rsidRPr="00222CFF" w:rsidRDefault="00222CFF" w:rsidP="00222CFF">
      <w:pPr>
        <w:spacing w:after="0" w:line="240" w:lineRule="auto"/>
      </w:pPr>
    </w:p>
    <w:bookmarkEnd w:id="1"/>
    <w:p w14:paraId="24DB7D3A" w14:textId="77777777" w:rsidR="00222CFF" w:rsidRPr="00222CFF" w:rsidRDefault="00222CFF" w:rsidP="00222CFF">
      <w:pPr>
        <w:spacing w:after="0" w:line="240" w:lineRule="auto"/>
        <w:jc w:val="center"/>
        <w:rPr>
          <w:b/>
          <w:bCs/>
          <w:color w:val="156082" w:themeColor="accent1"/>
          <w:sz w:val="28"/>
          <w:szCs w:val="28"/>
        </w:rPr>
      </w:pPr>
    </w:p>
    <w:p w14:paraId="135FDCD6" w14:textId="77777777" w:rsidR="00222CFF" w:rsidRPr="00222CFF" w:rsidRDefault="00222CFF" w:rsidP="00222CFF">
      <w:pPr>
        <w:spacing w:after="0" w:line="240" w:lineRule="auto"/>
      </w:pPr>
    </w:p>
    <w:p w14:paraId="5FA7AB26" w14:textId="77777777" w:rsidR="00222CFF" w:rsidRPr="00222CFF" w:rsidRDefault="00222CFF" w:rsidP="00222CFF">
      <w:pPr>
        <w:spacing w:after="0" w:line="240" w:lineRule="auto"/>
      </w:pPr>
    </w:p>
    <w:p w14:paraId="665E0093" w14:textId="77777777" w:rsidR="003E3273" w:rsidRDefault="003E3273"/>
    <w:sectPr w:rsidR="003E3273" w:rsidSect="00222CFF">
      <w:pgSz w:w="16840" w:h="11905" w:orient="landscape"/>
      <w:pgMar w:top="851" w:right="567" w:bottom="284" w:left="567" w:header="357" w:footer="941" w:gutter="0"/>
      <w:cols w:space="708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ubik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61C28FA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A28073B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3ACBA1C4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start w:val="1"/>
      <w:numFmt w:val="ideographDigital"/>
      <w:lvlText w:val=""/>
      <w:lvlJc w:val="left"/>
    </w:lvl>
    <w:lvl w:ilvl="2" w:tplc="FFFFFFFF">
      <w:start w:val="1"/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045593614">
    <w:abstractNumId w:val="0"/>
  </w:num>
  <w:num w:numId="2" w16cid:durableId="943073372">
    <w:abstractNumId w:val="2"/>
  </w:num>
  <w:num w:numId="3" w16cid:durableId="8627439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CFF"/>
    <w:rsid w:val="0000135B"/>
    <w:rsid w:val="00024847"/>
    <w:rsid w:val="000911B2"/>
    <w:rsid w:val="000A517E"/>
    <w:rsid w:val="000D4334"/>
    <w:rsid w:val="000E6012"/>
    <w:rsid w:val="00110696"/>
    <w:rsid w:val="00131683"/>
    <w:rsid w:val="001448B0"/>
    <w:rsid w:val="00146289"/>
    <w:rsid w:val="0019140F"/>
    <w:rsid w:val="00196B22"/>
    <w:rsid w:val="001E3C83"/>
    <w:rsid w:val="001E4D40"/>
    <w:rsid w:val="0021141D"/>
    <w:rsid w:val="00222CFF"/>
    <w:rsid w:val="00247653"/>
    <w:rsid w:val="00253C72"/>
    <w:rsid w:val="00281C18"/>
    <w:rsid w:val="0029249B"/>
    <w:rsid w:val="002E5DD2"/>
    <w:rsid w:val="0030432D"/>
    <w:rsid w:val="00353F1F"/>
    <w:rsid w:val="00366072"/>
    <w:rsid w:val="003B3E73"/>
    <w:rsid w:val="003E0EEC"/>
    <w:rsid w:val="003E3273"/>
    <w:rsid w:val="003E791B"/>
    <w:rsid w:val="003F4116"/>
    <w:rsid w:val="0048215B"/>
    <w:rsid w:val="004B758E"/>
    <w:rsid w:val="005846BC"/>
    <w:rsid w:val="00585CC7"/>
    <w:rsid w:val="005F7D03"/>
    <w:rsid w:val="006562F8"/>
    <w:rsid w:val="00660A4A"/>
    <w:rsid w:val="006A76EF"/>
    <w:rsid w:val="006B62E8"/>
    <w:rsid w:val="006D5B7D"/>
    <w:rsid w:val="006E5B77"/>
    <w:rsid w:val="006F1708"/>
    <w:rsid w:val="0074677B"/>
    <w:rsid w:val="007627FF"/>
    <w:rsid w:val="00762BA8"/>
    <w:rsid w:val="007C040B"/>
    <w:rsid w:val="007D384C"/>
    <w:rsid w:val="00830798"/>
    <w:rsid w:val="008313B1"/>
    <w:rsid w:val="00841E4F"/>
    <w:rsid w:val="008B2D16"/>
    <w:rsid w:val="008B4DBE"/>
    <w:rsid w:val="008C48A7"/>
    <w:rsid w:val="008D670E"/>
    <w:rsid w:val="008E535F"/>
    <w:rsid w:val="008F560C"/>
    <w:rsid w:val="00923C7E"/>
    <w:rsid w:val="00930CB9"/>
    <w:rsid w:val="00932DB1"/>
    <w:rsid w:val="009343A1"/>
    <w:rsid w:val="009470D4"/>
    <w:rsid w:val="009560B3"/>
    <w:rsid w:val="00996597"/>
    <w:rsid w:val="009B605D"/>
    <w:rsid w:val="009C788A"/>
    <w:rsid w:val="009E6509"/>
    <w:rsid w:val="009F0EFE"/>
    <w:rsid w:val="009F6EEF"/>
    <w:rsid w:val="00A62E4C"/>
    <w:rsid w:val="00A679B0"/>
    <w:rsid w:val="00A67AA0"/>
    <w:rsid w:val="00A85369"/>
    <w:rsid w:val="00AA24B8"/>
    <w:rsid w:val="00AC6146"/>
    <w:rsid w:val="00AD0246"/>
    <w:rsid w:val="00B3760C"/>
    <w:rsid w:val="00B4432F"/>
    <w:rsid w:val="00B45F0F"/>
    <w:rsid w:val="00B505BD"/>
    <w:rsid w:val="00B70B83"/>
    <w:rsid w:val="00BD1984"/>
    <w:rsid w:val="00BF595B"/>
    <w:rsid w:val="00C05E5D"/>
    <w:rsid w:val="00C15440"/>
    <w:rsid w:val="00C538D8"/>
    <w:rsid w:val="00C56BD5"/>
    <w:rsid w:val="00C56CDB"/>
    <w:rsid w:val="00C92A94"/>
    <w:rsid w:val="00CA7780"/>
    <w:rsid w:val="00CB1405"/>
    <w:rsid w:val="00CB25B5"/>
    <w:rsid w:val="00CB7797"/>
    <w:rsid w:val="00CE609F"/>
    <w:rsid w:val="00D00386"/>
    <w:rsid w:val="00D04CF4"/>
    <w:rsid w:val="00D17E94"/>
    <w:rsid w:val="00D92CA5"/>
    <w:rsid w:val="00D9536F"/>
    <w:rsid w:val="00D968C6"/>
    <w:rsid w:val="00DB5E01"/>
    <w:rsid w:val="00DD2BC3"/>
    <w:rsid w:val="00DE7DD3"/>
    <w:rsid w:val="00E077E6"/>
    <w:rsid w:val="00E34A47"/>
    <w:rsid w:val="00E817C7"/>
    <w:rsid w:val="00ED61B2"/>
    <w:rsid w:val="00EF292E"/>
    <w:rsid w:val="00F16A9A"/>
    <w:rsid w:val="00FD5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EC37E"/>
  <w15:chartTrackingRefBased/>
  <w15:docId w15:val="{C3E33962-FC3E-41B0-843A-B1896A7C5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22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22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22C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22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22C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22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22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22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22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22C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22C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22C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22CF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22CF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22CF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22CF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22CF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22CF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22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22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22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22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22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22CF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22CF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22CF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22C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22CF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22CFF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222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D670E"/>
    <w:pPr>
      <w:autoSpaceDE w:val="0"/>
      <w:autoSpaceDN w:val="0"/>
      <w:adjustRightInd w:val="0"/>
      <w:spacing w:after="0" w:line="240" w:lineRule="auto"/>
    </w:pPr>
    <w:rPr>
      <w:rFonts w:ascii="Rubik" w:hAnsi="Rubik" w:cs="Rubik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522</Words>
  <Characters>3435</Characters>
  <Application>Microsoft Office Word</Application>
  <DocSecurity>0</DocSecurity>
  <Lines>58</Lines>
  <Paragraphs>47</Paragraphs>
  <ScaleCrop>false</ScaleCrop>
  <Company/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vanina gazagnaire</dc:creator>
  <cp:keywords/>
  <dc:description/>
  <cp:lastModifiedBy>vanina gazagnaire</cp:lastModifiedBy>
  <cp:revision>105</cp:revision>
  <dcterms:created xsi:type="dcterms:W3CDTF">2026-01-18T19:07:00Z</dcterms:created>
  <dcterms:modified xsi:type="dcterms:W3CDTF">2026-01-18T20:37:00Z</dcterms:modified>
</cp:coreProperties>
</file>