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1"/>
        <w:spacing w:after="280" w:lineRule="auto"/>
        <w:rPr/>
      </w:pPr>
      <w:bookmarkStart w:colFirst="0" w:colLast="0" w:name="_heading=h.hayov350khh1" w:id="0"/>
      <w:bookmarkEnd w:id="0"/>
      <w:r w:rsidDel="00000000" w:rsidR="00000000" w:rsidRPr="00000000">
        <w:rPr>
          <w:rtl w:val="0"/>
        </w:rPr>
        <w:t xml:space="preserve">QUESTIONNAIRE TYPE</w:t>
      </w:r>
    </w:p>
    <w:p w:rsidR="00000000" w:rsidDel="00000000" w:rsidP="00000000" w:rsidRDefault="00000000" w:rsidRPr="00000000" w14:paraId="00000002">
      <w:pPr>
        <w:widowControl w:val="1"/>
        <w:rPr/>
      </w:pPr>
      <w:r w:rsidDel="00000000" w:rsidR="00000000" w:rsidRPr="00000000">
        <w:rPr>
          <w:rtl w:val="0"/>
        </w:rPr>
        <w:t xml:space="preserve">Date de la séance : </w:t>
      </w:r>
    </w:p>
    <w:p w:rsidR="00000000" w:rsidDel="00000000" w:rsidP="00000000" w:rsidRDefault="00000000" w:rsidRPr="00000000" w14:paraId="00000003">
      <w:pPr>
        <w:widowControl w:val="1"/>
        <w:rPr/>
      </w:pPr>
      <w:r w:rsidDel="00000000" w:rsidR="00000000" w:rsidRPr="00000000">
        <w:rPr>
          <w:rtl w:val="0"/>
        </w:rPr>
        <w:t xml:space="preserve">Prénom, nom :</w:t>
      </w:r>
    </w:p>
    <w:p w:rsidR="00000000" w:rsidDel="00000000" w:rsidP="00000000" w:rsidRDefault="00000000" w:rsidRPr="00000000" w14:paraId="00000004">
      <w:pPr>
        <w:widowControl w:val="1"/>
        <w:rPr/>
      </w:pPr>
      <w:r w:rsidDel="00000000" w:rsidR="00000000" w:rsidRPr="00000000">
        <w:rPr>
          <w:rtl w:val="0"/>
        </w:rPr>
        <w:t xml:space="preserve">Age : </w:t>
      </w:r>
    </w:p>
    <w:p w:rsidR="00000000" w:rsidDel="00000000" w:rsidP="00000000" w:rsidRDefault="00000000" w:rsidRPr="00000000" w14:paraId="00000005">
      <w:pPr>
        <w:widowControl w:val="1"/>
        <w:rPr/>
      </w:pPr>
      <w:r w:rsidDel="00000000" w:rsidR="00000000" w:rsidRPr="00000000">
        <w:rPr>
          <w:rtl w:val="0"/>
        </w:rPr>
        <w:t xml:space="preserve">Adresse :</w:t>
        <w:tab/>
        <w:tab/>
        <w:tab/>
      </w:r>
    </w:p>
    <w:p w:rsidR="00000000" w:rsidDel="00000000" w:rsidP="00000000" w:rsidRDefault="00000000" w:rsidRPr="00000000" w14:paraId="00000006">
      <w:pPr>
        <w:widowControl w:val="1"/>
        <w:rPr/>
      </w:pPr>
      <w:r w:rsidDel="00000000" w:rsidR="00000000" w:rsidRPr="00000000">
        <w:rPr>
          <w:rtl w:val="0"/>
        </w:rPr>
        <w:t xml:space="preserve">Email :</w:t>
        <w:tab/>
        <w:tab/>
        <w:tab/>
        <w:tab/>
        <w:tab/>
        <w:tab/>
        <w:tab/>
      </w:r>
    </w:p>
    <w:p w:rsidR="00000000" w:rsidDel="00000000" w:rsidP="00000000" w:rsidRDefault="00000000" w:rsidRPr="00000000" w14:paraId="00000007">
      <w:pPr>
        <w:widowControl w:val="1"/>
        <w:rPr/>
      </w:pPr>
      <w:r w:rsidDel="00000000" w:rsidR="00000000" w:rsidRPr="00000000">
        <w:rPr>
          <w:rtl w:val="0"/>
        </w:rPr>
        <w:t xml:space="preserve">Téléphone :</w:t>
      </w:r>
    </w:p>
    <w:p w:rsidR="00000000" w:rsidDel="00000000" w:rsidP="00000000" w:rsidRDefault="00000000" w:rsidRPr="00000000" w14:paraId="00000008">
      <w:pPr>
        <w:widowControl w:val="1"/>
        <w:rPr/>
      </w:pPr>
      <w:r w:rsidDel="00000000" w:rsidR="00000000" w:rsidRPr="00000000">
        <w:rPr>
          <w:rtl w:val="0"/>
        </w:rPr>
        <w:t xml:space="preserve">Profession : </w:t>
      </w:r>
    </w:p>
    <w:p w:rsidR="00000000" w:rsidDel="00000000" w:rsidP="00000000" w:rsidRDefault="00000000" w:rsidRPr="00000000" w14:paraId="00000009">
      <w:pPr>
        <w:widowControl w:val="1"/>
        <w:rPr/>
      </w:pPr>
      <w:r w:rsidDel="00000000" w:rsidR="00000000" w:rsidRPr="00000000">
        <w:rPr>
          <w:rtl w:val="0"/>
        </w:rPr>
        <w:t xml:space="preserve">Taille / poids :  → IMC ➢ Ne le demander que si nécessaire suivant motif</w:t>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MOTIF.S DE VISITE :  Respecter la demande du client !</w:t>
      </w:r>
    </w:p>
    <w:p w:rsidR="00000000" w:rsidDel="00000000" w:rsidP="00000000" w:rsidRDefault="00000000" w:rsidRPr="00000000" w14:paraId="0000000C">
      <w:pPr>
        <w:widowControl w:val="1"/>
        <w:rPr/>
      </w:pPr>
      <w:r w:rsidDel="00000000" w:rsidR="00000000" w:rsidRPr="00000000">
        <w:rPr>
          <w:rtl w:val="0"/>
        </w:rPr>
        <w:t xml:space="preserve">➢ Quelle est votre demande ?</w:t>
      </w:r>
    </w:p>
    <w:p w:rsidR="00000000" w:rsidDel="00000000" w:rsidP="00000000" w:rsidRDefault="00000000" w:rsidRPr="00000000" w14:paraId="0000000D">
      <w:pPr>
        <w:widowControl w:val="1"/>
        <w:rPr/>
      </w:pPr>
      <w:r w:rsidDel="00000000" w:rsidR="00000000" w:rsidRPr="00000000">
        <w:rPr>
          <w:rtl w:val="0"/>
        </w:rPr>
        <w:t xml:space="preserve">➢ Que puis-je faire pour vous ?</w:t>
      </w:r>
    </w:p>
    <w:p w:rsidR="00000000" w:rsidDel="00000000" w:rsidP="00000000" w:rsidRDefault="00000000" w:rsidRPr="00000000" w14:paraId="0000000E">
      <w:pPr>
        <w:widowControl w:val="1"/>
        <w:rPr/>
      </w:pPr>
      <w:r w:rsidDel="00000000" w:rsidR="00000000" w:rsidRPr="00000000">
        <w:rPr>
          <w:rtl w:val="0"/>
        </w:rPr>
        <w:t xml:space="preserve">➢ Comment ça se manifeste ?</w:t>
      </w:r>
    </w:p>
    <w:p w:rsidR="00000000" w:rsidDel="00000000" w:rsidP="00000000" w:rsidRDefault="00000000" w:rsidRPr="00000000" w14:paraId="0000000F">
      <w:pPr>
        <w:widowControl w:val="1"/>
        <w:rPr/>
      </w:pPr>
      <w:r w:rsidDel="00000000" w:rsidR="00000000" w:rsidRPr="00000000">
        <w:rPr>
          <w:rtl w:val="0"/>
        </w:rPr>
        <w:t xml:space="preserve">➢ Depuis quand ? Chronologie ?</w:t>
      </w:r>
    </w:p>
    <w:p w:rsidR="00000000" w:rsidDel="00000000" w:rsidP="00000000" w:rsidRDefault="00000000" w:rsidRPr="00000000" w14:paraId="00000010">
      <w:pPr>
        <w:widowControl w:val="1"/>
        <w:rPr/>
      </w:pPr>
      <w:r w:rsidDel="00000000" w:rsidR="00000000" w:rsidRPr="00000000">
        <w:rPr>
          <w:rtl w:val="0"/>
        </w:rPr>
        <w:t xml:space="preserve">➢ Qui vous l’a diagnostiqué et depuis quand ?</w:t>
      </w:r>
    </w:p>
    <w:p w:rsidR="00000000" w:rsidDel="00000000" w:rsidP="00000000" w:rsidRDefault="00000000" w:rsidRPr="00000000" w14:paraId="00000011">
      <w:pPr>
        <w:widowControl w:val="1"/>
        <w:rPr/>
      </w:pPr>
      <w:r w:rsidDel="00000000" w:rsidR="00000000" w:rsidRPr="00000000">
        <w:rPr>
          <w:rtl w:val="0"/>
        </w:rPr>
        <w:t xml:space="preserve">• Creuser le motif, explorer : au minimum 5-10 minutes.</w:t>
      </w:r>
    </w:p>
    <w:p w:rsidR="00000000" w:rsidDel="00000000" w:rsidP="00000000" w:rsidRDefault="00000000" w:rsidRPr="00000000" w14:paraId="00000012">
      <w:pPr>
        <w:widowControl w:val="1"/>
        <w:rPr/>
      </w:pPr>
      <w:r w:rsidDel="00000000" w:rsidR="00000000" w:rsidRPr="00000000">
        <w:rPr>
          <w:rtl w:val="0"/>
        </w:rPr>
        <w:t xml:space="preserve">• Le déroulé du questionnaire dépend de ce motif.</w:t>
      </w:r>
    </w:p>
    <w:p w:rsidR="00000000" w:rsidDel="00000000" w:rsidP="00000000" w:rsidRDefault="00000000" w:rsidRPr="00000000" w14:paraId="00000013">
      <w:pPr>
        <w:widowControl w:val="1"/>
        <w:rPr/>
      </w:pPr>
      <w:r w:rsidDel="00000000" w:rsidR="00000000" w:rsidRPr="00000000">
        <w:rPr>
          <w:rtl w:val="0"/>
        </w:rPr>
      </w:r>
    </w:p>
    <w:p w:rsidR="00000000" w:rsidDel="00000000" w:rsidP="00000000" w:rsidRDefault="00000000" w:rsidRPr="00000000" w14:paraId="00000014">
      <w:pPr>
        <w:widowControl w:val="1"/>
        <w:rPr/>
      </w:pPr>
      <w:r w:rsidDel="00000000" w:rsidR="00000000" w:rsidRPr="00000000">
        <w:rPr>
          <w:rtl w:val="0"/>
        </w:rPr>
      </w:r>
    </w:p>
    <w:p w:rsidR="00000000" w:rsidDel="00000000" w:rsidP="00000000" w:rsidRDefault="00000000" w:rsidRPr="00000000" w14:paraId="00000015">
      <w:pPr>
        <w:widowControl w:val="1"/>
        <w:rPr/>
      </w:pP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pP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LES INFORMATIONS </w:t>
      </w:r>
      <w:r w:rsidDel="00000000" w:rsidR="00000000" w:rsidRPr="00000000">
        <w:rPr>
          <w:rFonts w:ascii="Quicksand" w:cs="Quicksand" w:eastAsia="Quicksand" w:hAnsi="Quicksand"/>
          <w:color w:val="e88d73"/>
          <w:sz w:val="24"/>
          <w:szCs w:val="24"/>
          <w:rtl w:val="0"/>
        </w:rPr>
        <w:t xml:space="preserve">GÉNÉRALES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Lieu de vie</w:t>
      </w:r>
    </w:p>
    <w:p w:rsidR="00000000" w:rsidDel="00000000" w:rsidP="00000000" w:rsidRDefault="00000000" w:rsidRPr="00000000" w14:paraId="0000001B">
      <w:pPr>
        <w:widowControl w:val="1"/>
        <w:rPr/>
      </w:pPr>
      <w:r w:rsidDel="00000000" w:rsidR="00000000" w:rsidRPr="00000000">
        <w:rPr>
          <w:rtl w:val="0"/>
        </w:rPr>
        <w:t xml:space="preserve">• Ville / campagne ➢ Oxygénation, bruit, stress, pollution, activité physique, présence d’infrastructures (club de sport, sauna…)</w:t>
      </w:r>
    </w:p>
    <w:p w:rsidR="00000000" w:rsidDel="00000000" w:rsidP="00000000" w:rsidRDefault="00000000" w:rsidRPr="00000000" w14:paraId="0000001C">
      <w:pPr>
        <w:widowControl w:val="1"/>
        <w:rPr/>
      </w:pPr>
      <w:r w:rsidDel="00000000" w:rsidR="00000000" w:rsidRPr="00000000">
        <w:rPr>
          <w:rtl w:val="0"/>
        </w:rPr>
        <w:t xml:space="preserve">• Jardin / balcon / Espace ➢ Oxygénation, jardinage… ➢ Bien-être chez soi, sport à la maison…</w:t>
      </w:r>
    </w:p>
    <w:p w:rsidR="00000000" w:rsidDel="00000000" w:rsidP="00000000" w:rsidRDefault="00000000" w:rsidRPr="00000000" w14:paraId="0000001D">
      <w:pPr>
        <w:widowControl w:val="1"/>
        <w:rPr/>
      </w:pPr>
      <w:r w:rsidDel="00000000" w:rsidR="00000000" w:rsidRPr="00000000">
        <w:rPr>
          <w:rtl w:val="0"/>
        </w:rPr>
        <w:t xml:space="preserve">• Baignoire / douche ➢ Important si on veut conseiller des techniques d’hydrologie.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Vie personnelle</w:t>
      </w:r>
    </w:p>
    <w:p w:rsidR="00000000" w:rsidDel="00000000" w:rsidP="00000000" w:rsidRDefault="00000000" w:rsidRPr="00000000" w14:paraId="0000001F">
      <w:pPr>
        <w:widowControl w:val="1"/>
        <w:rPr/>
      </w:pPr>
      <w:r w:rsidDel="00000000" w:rsidR="00000000" w:rsidRPr="00000000">
        <w:rPr>
          <w:rtl w:val="0"/>
        </w:rPr>
        <w:t xml:space="preserve">• Célibataire, en couple ➢ De qui est composé votre foyer ? Est-ce que vous partagez votre logement ?</w:t>
      </w:r>
    </w:p>
    <w:p w:rsidR="00000000" w:rsidDel="00000000" w:rsidP="00000000" w:rsidRDefault="00000000" w:rsidRPr="00000000" w14:paraId="00000020">
      <w:pPr>
        <w:widowControl w:val="1"/>
        <w:rPr/>
      </w:pPr>
      <w:r w:rsidDel="00000000" w:rsidR="00000000" w:rsidRPr="00000000">
        <w:rPr>
          <w:rtl w:val="0"/>
        </w:rPr>
        <w:t xml:space="preserve">• Divorcé.e / Séparé.e / Veuf.Veuve ➢ Comment la situation est vécue ?</w:t>
      </w:r>
    </w:p>
    <w:p w:rsidR="00000000" w:rsidDel="00000000" w:rsidP="00000000" w:rsidRDefault="00000000" w:rsidRPr="00000000" w14:paraId="00000021">
      <w:pPr>
        <w:widowControl w:val="1"/>
        <w:rPr/>
      </w:pPr>
      <w:r w:rsidDel="00000000" w:rsidR="00000000" w:rsidRPr="00000000">
        <w:rPr>
          <w:rtl w:val="0"/>
        </w:rPr>
        <w:t xml:space="preserve">➢ Organisation familiale, s’il y a des enfants ou des personnes à charge, proximité école, système de garde, activités périscolaire, mercredi, aidant.e…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Vie professionnelle</w:t>
      </w:r>
    </w:p>
    <w:p w:rsidR="00000000" w:rsidDel="00000000" w:rsidP="00000000" w:rsidRDefault="00000000" w:rsidRPr="00000000" w14:paraId="00000023">
      <w:pPr>
        <w:widowControl w:val="1"/>
        <w:rPr/>
      </w:pPr>
      <w:r w:rsidDel="00000000" w:rsidR="00000000" w:rsidRPr="00000000">
        <w:rPr>
          <w:rtl w:val="0"/>
        </w:rPr>
        <w:t xml:space="preserve">• Etudiant ➢ Budget.</w:t>
      </w:r>
    </w:p>
    <w:p w:rsidR="00000000" w:rsidDel="00000000" w:rsidP="00000000" w:rsidRDefault="00000000" w:rsidRPr="00000000" w14:paraId="00000024">
      <w:pPr>
        <w:widowControl w:val="1"/>
        <w:rPr/>
      </w:pPr>
      <w:r w:rsidDel="00000000" w:rsidR="00000000" w:rsidRPr="00000000">
        <w:rPr>
          <w:rtl w:val="0"/>
        </w:rPr>
        <w:t xml:space="preserve">• Sans emploi, chômage, homme/femme au foyer, retraité.e  ➢ Situation bien vécue ? Journée type ?</w:t>
      </w:r>
    </w:p>
    <w:p w:rsidR="00000000" w:rsidDel="00000000" w:rsidP="00000000" w:rsidRDefault="00000000" w:rsidRPr="00000000" w14:paraId="00000025">
      <w:pPr>
        <w:widowControl w:val="1"/>
        <w:rPr/>
      </w:pPr>
      <w:r w:rsidDel="00000000" w:rsidR="00000000" w:rsidRPr="00000000">
        <w:rPr>
          <w:rtl w:val="0"/>
        </w:rPr>
        <w:t xml:space="preserve">• En activité , profession ➢ Sédentarité, gestes répétitifs…</w:t>
      </w:r>
    </w:p>
    <w:p w:rsidR="00000000" w:rsidDel="00000000" w:rsidP="00000000" w:rsidRDefault="00000000" w:rsidRPr="00000000" w14:paraId="00000026">
      <w:pPr>
        <w:widowControl w:val="1"/>
        <w:rPr/>
      </w:pPr>
      <w:r w:rsidDel="00000000" w:rsidR="00000000" w:rsidRPr="00000000">
        <w:rPr>
          <w:rtl w:val="0"/>
        </w:rPr>
        <w:t xml:space="preserve">• Télétravail / répartition ➢ Temps pour soi.</w:t>
      </w:r>
    </w:p>
    <w:p w:rsidR="00000000" w:rsidDel="00000000" w:rsidP="00000000" w:rsidRDefault="00000000" w:rsidRPr="00000000" w14:paraId="00000027">
      <w:pPr>
        <w:widowControl w:val="1"/>
        <w:rPr/>
      </w:pPr>
      <w:r w:rsidDel="00000000" w:rsidR="00000000" w:rsidRPr="00000000">
        <w:rPr>
          <w:rtl w:val="0"/>
        </w:rPr>
        <w:t xml:space="preserve">• Nombre d’heures travaillées par semaine ➢ Temps pour soi, fatigue.</w:t>
      </w:r>
    </w:p>
    <w:p w:rsidR="00000000" w:rsidDel="00000000" w:rsidP="00000000" w:rsidRDefault="00000000" w:rsidRPr="00000000" w14:paraId="00000028">
      <w:pPr>
        <w:widowControl w:val="1"/>
        <w:jc w:val="both"/>
        <w:rPr/>
      </w:pPr>
      <w:r w:rsidDel="00000000" w:rsidR="00000000" w:rsidRPr="00000000">
        <w:rPr>
          <w:rtl w:val="0"/>
        </w:rPr>
        <w:t xml:space="preserve">• Temps de transport, mode de transport ➢ Fatigue, stress, temps pour lire, écouter des podcasts…</w:t>
      </w:r>
    </w:p>
    <w:p w:rsidR="00000000" w:rsidDel="00000000" w:rsidP="00000000" w:rsidRDefault="00000000" w:rsidRPr="00000000" w14:paraId="00000029">
      <w:pPr>
        <w:widowControl w:val="1"/>
        <w:rPr/>
      </w:pPr>
      <w:r w:rsidDel="00000000" w:rsidR="00000000" w:rsidRPr="00000000">
        <w:rPr>
          <w:rtl w:val="0"/>
        </w:rPr>
        <w:t xml:space="preserve">• Relations au travail, ambiance ➢ Epanouissement.</w:t>
      </w:r>
    </w:p>
    <w:p w:rsidR="00000000" w:rsidDel="00000000" w:rsidP="00000000" w:rsidRDefault="00000000" w:rsidRPr="00000000" w14:paraId="0000002A">
      <w:pPr>
        <w:widowControl w:val="1"/>
        <w:rPr/>
      </w:pPr>
      <w:r w:rsidDel="00000000" w:rsidR="00000000" w:rsidRPr="00000000">
        <w:rPr>
          <w:rtl w:val="0"/>
        </w:rPr>
        <w:t xml:space="preserve">• Satisfaction au travail ➢ Note sur 10</w:t>
      </w:r>
    </w:p>
    <w:p w:rsidR="00000000" w:rsidDel="00000000" w:rsidP="00000000" w:rsidRDefault="00000000" w:rsidRPr="00000000" w14:paraId="0000002B">
      <w:pPr>
        <w:widowControl w:val="1"/>
        <w:rPr/>
      </w:pPr>
      <w:r w:rsidDel="00000000" w:rsidR="00000000" w:rsidRPr="00000000">
        <w:rPr>
          <w:rtl w:val="0"/>
        </w:rPr>
        <w:t xml:space="preserve">• Stress au travail ➢ Note sur 10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widowControl w:val="1"/>
        <w:rPr/>
      </w:pPr>
      <w:r w:rsidDel="00000000" w:rsidR="00000000" w:rsidRPr="00000000">
        <w:rPr>
          <w:rtl w:val="0"/>
        </w:rPr>
      </w:r>
    </w:p>
    <w:p w:rsidR="00000000" w:rsidDel="00000000" w:rsidP="00000000" w:rsidRDefault="00000000" w:rsidRPr="00000000" w14:paraId="0000002E">
      <w:pPr>
        <w:widowControl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Historique et suivi médical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Antécédents médicaux :</w:t>
      </w:r>
    </w:p>
    <w:p w:rsidR="00000000" w:rsidDel="00000000" w:rsidP="00000000" w:rsidRDefault="00000000" w:rsidRPr="00000000" w14:paraId="00000031">
      <w:pPr>
        <w:widowControl w:val="1"/>
        <w:rPr/>
      </w:pPr>
      <w:r w:rsidDel="00000000" w:rsidR="00000000" w:rsidRPr="00000000">
        <w:rPr>
          <w:rtl w:val="0"/>
        </w:rPr>
        <w:t xml:space="preserve">• Allergies, Intolérances : A quoi, comment elle se manifeste ? A quel moment ? Fréquence?</w:t>
      </w:r>
    </w:p>
    <w:p w:rsidR="00000000" w:rsidDel="00000000" w:rsidP="00000000" w:rsidRDefault="00000000" w:rsidRPr="00000000" w14:paraId="00000032">
      <w:pPr>
        <w:widowControl w:val="1"/>
        <w:rPr/>
      </w:pPr>
      <w:r w:rsidDel="00000000" w:rsidR="00000000" w:rsidRPr="00000000">
        <w:rPr>
          <w:rtl w:val="0"/>
        </w:rPr>
        <w:t xml:space="preserve">• Prise d’antibiotique ➢ Dysbiose, immunité…</w:t>
      </w:r>
    </w:p>
    <w:p w:rsidR="00000000" w:rsidDel="00000000" w:rsidP="00000000" w:rsidRDefault="00000000" w:rsidRPr="00000000" w14:paraId="00000033">
      <w:pPr>
        <w:widowControl w:val="1"/>
        <w:rPr/>
      </w:pPr>
      <w:r w:rsidDel="00000000" w:rsidR="00000000" w:rsidRPr="00000000">
        <w:rPr>
          <w:rtl w:val="0"/>
        </w:rPr>
        <w:t xml:space="preserve">• Maladies infantiles</w:t>
      </w:r>
    </w:p>
    <w:p w:rsidR="00000000" w:rsidDel="00000000" w:rsidP="00000000" w:rsidRDefault="00000000" w:rsidRPr="00000000" w14:paraId="00000034">
      <w:pPr>
        <w:widowControl w:val="1"/>
        <w:rPr/>
      </w:pPr>
      <w:r w:rsidDel="00000000" w:rsidR="00000000" w:rsidRPr="00000000">
        <w:rPr>
          <w:rtl w:val="0"/>
        </w:rPr>
        <w:t xml:space="preserve">• Maladies chroniques</w:t>
      </w:r>
    </w:p>
    <w:p w:rsidR="00000000" w:rsidDel="00000000" w:rsidP="00000000" w:rsidRDefault="00000000" w:rsidRPr="00000000" w14:paraId="00000035">
      <w:pPr>
        <w:widowControl w:val="1"/>
        <w:rPr/>
      </w:pPr>
      <w:r w:rsidDel="00000000" w:rsidR="00000000" w:rsidRPr="00000000">
        <w:rPr>
          <w:rtl w:val="0"/>
        </w:rPr>
        <w:t xml:space="preserve">• Opérations, interventions</w:t>
      </w:r>
    </w:p>
    <w:p w:rsidR="00000000" w:rsidDel="00000000" w:rsidP="00000000" w:rsidRDefault="00000000" w:rsidRPr="00000000" w14:paraId="00000036">
      <w:pPr>
        <w:widowControl w:val="1"/>
        <w:rPr/>
      </w:pPr>
      <w:r w:rsidDel="00000000" w:rsidR="00000000" w:rsidRPr="00000000">
        <w:rPr>
          <w:rtl w:val="0"/>
        </w:rPr>
        <w:t xml:space="preserve">• Souvent malade ou non ➢ Possible faiblesse immunitaire.</w:t>
      </w:r>
    </w:p>
    <w:p w:rsidR="00000000" w:rsidDel="00000000" w:rsidP="00000000" w:rsidRDefault="00000000" w:rsidRPr="00000000" w14:paraId="00000037">
      <w:pPr>
        <w:widowControl w:val="1"/>
        <w:rPr/>
      </w:pPr>
      <w:r w:rsidDel="00000000" w:rsidR="00000000" w:rsidRPr="00000000">
        <w:rPr>
          <w:rtl w:val="0"/>
        </w:rPr>
        <w:t xml:space="preserve">➢ Ne pas hésiter à creuser et donner des exemples car les consultant·es peuvent oublier de mentionner des informations importantes sur leur santé.</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Médecin traitant - Suivi gynécologique - Suivi dentaire - Suivi kiné / ostéo - Suivi psy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Bilan sanguin récent  ➢ Vit D, fer…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Antécédents familiaux</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Parents :</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Grands-parents :</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Oncles, tantes :</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Frères, sœurs :</w:t>
      </w:r>
    </w:p>
    <w:p w:rsidR="00000000" w:rsidDel="00000000" w:rsidP="00000000" w:rsidRDefault="00000000" w:rsidRPr="00000000" w14:paraId="00000041">
      <w:pPr>
        <w:rPr/>
      </w:pPr>
      <w:r w:rsidDel="00000000" w:rsidR="00000000" w:rsidRPr="00000000">
        <w:rPr>
          <w:rtl w:val="0"/>
        </w:rPr>
        <w:t xml:space="preserve">Maladies chroniques, auto-immunes, CV, cancer, dépression… ➢ Prédispositions, risques.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 Traitement médical actuel : Pourquoi ? Dosage ?</w:t>
      </w:r>
    </w:p>
    <w:p w:rsidR="00000000" w:rsidDel="00000000" w:rsidP="00000000" w:rsidRDefault="00000000" w:rsidRPr="00000000" w14:paraId="00000043">
      <w:pPr>
        <w:widowControl w:val="1"/>
        <w:rPr/>
      </w:pPr>
      <w:r w:rsidDel="00000000" w:rsidR="00000000" w:rsidRPr="00000000">
        <w:rPr>
          <w:rtl w:val="0"/>
        </w:rPr>
        <w:t xml:space="preserve">Depuis quand ? ➢ Polymédication, possible surcharge du foie.</w:t>
      </w:r>
    </w:p>
    <w:p w:rsidR="00000000" w:rsidDel="00000000" w:rsidP="00000000" w:rsidRDefault="00000000" w:rsidRPr="00000000" w14:paraId="00000044">
      <w:pPr>
        <w:widowControl w:val="1"/>
        <w:rPr/>
      </w:pPr>
      <w:r w:rsidDel="00000000" w:rsidR="00000000" w:rsidRPr="00000000">
        <w:rPr>
          <w:rtl w:val="0"/>
        </w:rPr>
        <w:t xml:space="preserve">→ Se référer au Vidal https://www.vidal.fr/</w:t>
      </w:r>
    </w:p>
    <w:p w:rsidR="00000000" w:rsidDel="00000000" w:rsidP="00000000" w:rsidRDefault="00000000" w:rsidRPr="00000000" w14:paraId="00000045">
      <w:pPr>
        <w:widowControl w:val="1"/>
        <w:rPr/>
      </w:pPr>
      <w:r w:rsidDel="00000000" w:rsidR="00000000" w:rsidRPr="00000000">
        <w:rPr>
          <w:rtl w:val="0"/>
        </w:rPr>
        <w:t xml:space="preserve">• Contraception : Hormonale ou non ? Depuis quand? Vécue comment ?</w:t>
      </w:r>
    </w:p>
    <w:p w:rsidR="00000000" w:rsidDel="00000000" w:rsidP="00000000" w:rsidRDefault="00000000" w:rsidRPr="00000000" w14:paraId="00000046">
      <w:pPr>
        <w:widowControl w:val="1"/>
        <w:rPr/>
      </w:pPr>
      <w:r w:rsidDel="00000000" w:rsidR="00000000" w:rsidRPr="00000000">
        <w:rPr>
          <w:rtl w:val="0"/>
        </w:rPr>
        <w:t xml:space="preserve">➢ Possible surcharge foie, inflammation.</w:t>
      </w:r>
    </w:p>
    <w:p w:rsidR="00000000" w:rsidDel="00000000" w:rsidP="00000000" w:rsidRDefault="00000000" w:rsidRPr="00000000" w14:paraId="00000047">
      <w:pPr>
        <w:widowControl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Allergies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Compléments alimentaires</w:t>
      </w:r>
    </w:p>
    <w:p w:rsidR="00000000" w:rsidDel="00000000" w:rsidP="00000000" w:rsidRDefault="00000000" w:rsidRPr="00000000" w14:paraId="0000004B">
      <w:pPr>
        <w:widowControl w:val="1"/>
        <w:rPr/>
      </w:pPr>
      <w:r w:rsidDel="00000000" w:rsidR="00000000" w:rsidRPr="00000000">
        <w:rPr>
          <w:rtl w:val="0"/>
        </w:rPr>
        <w:t xml:space="preserve">Pourquoi ? Assiduité, fréquence, marque, dosage ?</w:t>
      </w:r>
    </w:p>
    <w:p w:rsidR="00000000" w:rsidDel="00000000" w:rsidP="00000000" w:rsidRDefault="00000000" w:rsidRPr="00000000" w14:paraId="0000004C">
      <w:pPr>
        <w:widowControl w:val="1"/>
        <w:rPr/>
      </w:pPr>
      <w:r w:rsidDel="00000000" w:rsidR="00000000" w:rsidRPr="00000000">
        <w:rPr>
          <w:rtl w:val="0"/>
        </w:rPr>
      </w:r>
    </w:p>
    <w:p w:rsidR="00000000" w:rsidDel="00000000" w:rsidP="00000000" w:rsidRDefault="00000000" w:rsidRPr="00000000" w14:paraId="0000004D">
      <w:pPr>
        <w:widowControl w:val="1"/>
        <w:rPr>
          <w:sz w:val="28"/>
          <w:szCs w:val="28"/>
        </w:rPr>
      </w:pPr>
      <w:r w:rsidDel="00000000" w:rsidR="00000000" w:rsidRPr="00000000">
        <w:rPr>
          <w:sz w:val="28"/>
          <w:szCs w:val="28"/>
          <w:rtl w:val="0"/>
        </w:rPr>
        <w:t xml:space="preserve">LE MODE DE VIE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Activité physique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Rubik" w:cs="Rubik" w:eastAsia="Rubik" w:hAnsi="Rubik"/>
          <w:b w:val="1"/>
          <w:bCs w:val="1"/>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 Si activité physique : Type, fréquence, lieu, depuis quand ?</w:t>
      </w:r>
    </w:p>
    <w:p w:rsidR="00000000" w:rsidDel="00000000" w:rsidP="00000000" w:rsidRDefault="00000000" w:rsidRPr="00000000" w14:paraId="00000050">
      <w:pPr>
        <w:widowControl w:val="1"/>
        <w:rPr>
          <w:rFonts w:ascii="Rubik" w:cs="Rubik" w:eastAsia="Rubik" w:hAnsi="Rubik"/>
          <w:color w:val="000000"/>
          <w:sz w:val="20"/>
          <w:szCs w:val="20"/>
        </w:rPr>
      </w:pPr>
      <w:r w:rsidDel="00000000" w:rsidR="00000000" w:rsidRPr="00000000">
        <w:rPr>
          <w:rFonts w:ascii="Rubik" w:cs="Rubik" w:eastAsia="Rubik" w:hAnsi="Rubik"/>
          <w:color w:val="000000"/>
          <w:sz w:val="20"/>
          <w:szCs w:val="20"/>
          <w:rtl w:val="0"/>
        </w:rPr>
        <w:t xml:space="preserve">➢ Disponibilité, motivation, plaisir, adaptée ou non.</w:t>
      </w:r>
    </w:p>
    <w:p w:rsidR="00000000" w:rsidDel="00000000" w:rsidP="00000000" w:rsidRDefault="00000000" w:rsidRPr="00000000" w14:paraId="00000051">
      <w:pPr>
        <w:widowControl w:val="1"/>
        <w:rPr/>
      </w:pPr>
      <w:r w:rsidDel="00000000" w:rsidR="00000000" w:rsidRPr="00000000">
        <w:rPr>
          <w:rFonts w:ascii="Rubik" w:cs="Rubik" w:eastAsia="Rubik" w:hAnsi="Rubik"/>
          <w:color w:val="000000"/>
          <w:rtl w:val="0"/>
        </w:rPr>
        <w:t xml:space="preserve">• Si pas d’activité physique : </w:t>
      </w:r>
      <w:r w:rsidDel="00000000" w:rsidR="00000000" w:rsidRPr="00000000">
        <w:rPr>
          <w:rtl w:val="0"/>
        </w:rPr>
        <w:t xml:space="preserve">Pourquoi sport</w:t>
      </w:r>
      <w:r w:rsidDel="00000000" w:rsidR="00000000" w:rsidRPr="00000000">
        <w:rPr>
          <w:rFonts w:ascii="Rubik" w:cs="Rubik" w:eastAsia="Rubik" w:hAnsi="Rubik"/>
          <w:color w:val="000000"/>
          <w:rtl w:val="0"/>
        </w:rPr>
        <w:t xml:space="preserve"> dans </w:t>
      </w:r>
      <w:r w:rsidDel="00000000" w:rsidR="00000000" w:rsidRPr="00000000">
        <w:rPr>
          <w:rtl w:val="0"/>
        </w:rPr>
        <w:t xml:space="preserve">l’enfance ?</w:t>
      </w:r>
    </w:p>
    <w:p w:rsidR="00000000" w:rsidDel="00000000" w:rsidP="00000000" w:rsidRDefault="00000000" w:rsidRPr="00000000" w14:paraId="00000052">
      <w:pPr>
        <w:widowControl w:val="1"/>
        <w:rPr/>
      </w:pPr>
      <w:r w:rsidDel="00000000" w:rsidR="00000000" w:rsidRPr="00000000">
        <w:rPr>
          <w:rtl w:val="0"/>
        </w:rPr>
        <w:t xml:space="preserve">➢ Poser des questions sur ses envies, sa motivation, les infrastructures près de chez elle·lui, son budget.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Hobbies</w:t>
      </w:r>
    </w:p>
    <w:p w:rsidR="00000000" w:rsidDel="00000000" w:rsidP="00000000" w:rsidRDefault="00000000" w:rsidRPr="00000000" w14:paraId="00000054">
      <w:pPr>
        <w:widowControl w:val="1"/>
        <w:rPr/>
      </w:pPr>
      <w:r w:rsidDel="00000000" w:rsidR="00000000" w:rsidRPr="00000000">
        <w:rPr>
          <w:rtl w:val="0"/>
        </w:rPr>
        <w:t xml:space="preserve">• Comment le consultant·e occupe-t-il ses soirées, ses week-ends ?</w:t>
      </w:r>
    </w:p>
    <w:p w:rsidR="00000000" w:rsidDel="00000000" w:rsidP="00000000" w:rsidRDefault="00000000" w:rsidRPr="00000000" w14:paraId="00000055">
      <w:pPr>
        <w:widowControl w:val="1"/>
        <w:rPr/>
      </w:pPr>
      <w:r w:rsidDel="00000000" w:rsidR="00000000" w:rsidRPr="00000000">
        <w:rPr>
          <w:rtl w:val="0"/>
        </w:rPr>
        <w:t xml:space="preserve">• Qu’en retire-t-il ?</w:t>
      </w:r>
    </w:p>
    <w:p w:rsidR="00000000" w:rsidDel="00000000" w:rsidP="00000000" w:rsidRDefault="00000000" w:rsidRPr="00000000" w14:paraId="00000056">
      <w:pPr>
        <w:widowControl w:val="1"/>
        <w:rPr/>
      </w:pPr>
      <w:r w:rsidDel="00000000" w:rsidR="00000000" w:rsidRPr="00000000">
        <w:rPr>
          <w:rtl w:val="0"/>
        </w:rPr>
        <w:t xml:space="preserve">• Que fait-il pour se faire du bien ? ➢ Moyens pour se ressourcer.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Les habitudes alimentaires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Régime alimentaire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Omnivore, </w:t>
      </w:r>
      <w:r w:rsidDel="00000000" w:rsidR="00000000" w:rsidRPr="00000000">
        <w:rPr>
          <w:rtl w:val="0"/>
        </w:rPr>
        <w:t xml:space="preserve">végétarien</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végétalien</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flexitarien, sans lactose, sans gluten, cétogène…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Cadre du repas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Heures, régularité, Calme, stress, seul, en famille, à table, sur le pouce, devant la télé..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Mastication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Plaisir de manger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Sur une échelle de 0 à 10, où </w:t>
      </w:r>
      <w:r w:rsidDel="00000000" w:rsidR="00000000" w:rsidRPr="00000000">
        <w:rPr>
          <w:rtl w:val="0"/>
        </w:rPr>
        <w:t xml:space="preserve">situez-vous</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votre appétit ? Votre plaisir à manger?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Rapport à la cuisine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Qui cuisine chez vous ? Avez-vous le temps de cuisiner et si oui est-ce un plaisir ou une corvée, idées, casse-tête... ? Allez-vous souvent au restaurant ? Mangez-vous à la cantine ?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Méthodes de cuisson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Lieux de courses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Qualité de l’alimentation ➢ Bio, non bio, local, premier prix, produits transformés...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Aliments non supportés, intolérances, allergies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Journée type dans l’assiette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Petit-déjeuner : </w:t>
      </w:r>
    </w:p>
    <w:p w:rsidR="00000000" w:rsidDel="00000000" w:rsidP="00000000" w:rsidRDefault="00000000" w:rsidRPr="00000000" w14:paraId="00000063">
      <w:pPr>
        <w:widowControl w:val="1"/>
        <w:rPr/>
      </w:pPr>
      <w:r w:rsidDel="00000000" w:rsidR="00000000" w:rsidRPr="00000000">
        <w:rPr>
          <w:rtl w:val="0"/>
        </w:rPr>
        <w:t xml:space="preserve">➢ Jeune intermittent, sucré, faim/énergie dans la matinée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Déjeuner : </w:t>
      </w:r>
    </w:p>
    <w:p w:rsidR="00000000" w:rsidDel="00000000" w:rsidP="00000000" w:rsidRDefault="00000000" w:rsidRPr="00000000" w14:paraId="00000065">
      <w:pPr>
        <w:widowControl w:val="1"/>
        <w:rPr/>
      </w:pPr>
      <w:r w:rsidDel="00000000" w:rsidR="00000000" w:rsidRPr="00000000">
        <w:rPr>
          <w:rtl w:val="0"/>
        </w:rPr>
        <w:t xml:space="preserve">➢ Restaurant, repas maison, cantine, coup de barre dans l’après-midi…</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Goûter : </w:t>
      </w:r>
    </w:p>
    <w:p w:rsidR="00000000" w:rsidDel="00000000" w:rsidP="00000000" w:rsidRDefault="00000000" w:rsidRPr="00000000" w14:paraId="00000067">
      <w:pPr>
        <w:widowControl w:val="1"/>
        <w:rPr/>
      </w:pPr>
      <w:r w:rsidDel="00000000" w:rsidR="00000000" w:rsidRPr="00000000">
        <w:rPr>
          <w:rtl w:val="0"/>
        </w:rPr>
        <w:t xml:space="preserve">➢ Faim dans l’après-midi, besoin de sucre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Dîner : </w:t>
      </w:r>
    </w:p>
    <w:p w:rsidR="00000000" w:rsidDel="00000000" w:rsidP="00000000" w:rsidRDefault="00000000" w:rsidRPr="00000000" w14:paraId="00000069">
      <w:pPr>
        <w:widowControl w:val="1"/>
        <w:rPr/>
      </w:pPr>
      <w:r w:rsidDel="00000000" w:rsidR="00000000" w:rsidRPr="00000000">
        <w:rPr>
          <w:rtl w:val="0"/>
        </w:rPr>
        <w:t xml:space="preserve">➢ Fait maison, trop de mélanges…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Grignotages : </w:t>
      </w:r>
    </w:p>
    <w:p w:rsidR="00000000" w:rsidDel="00000000" w:rsidP="00000000" w:rsidRDefault="00000000" w:rsidRPr="00000000" w14:paraId="0000006B">
      <w:pPr>
        <w:widowControl w:val="1"/>
        <w:rPr/>
      </w:pPr>
      <w:r w:rsidDel="00000000" w:rsidR="00000000" w:rsidRPr="00000000">
        <w:rPr>
          <w:rtl w:val="0"/>
        </w:rPr>
        <w:t xml:space="preserve">➢ Quel type, à quel moment de la journée…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Aliments et fréquence de consommation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Protéines ➢ Animales, végétales, combien de fois par jour, par semaine.</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Céréales / féculents➢ </w:t>
      </w:r>
      <w:r w:rsidDel="00000000" w:rsidR="00000000" w:rsidRPr="00000000">
        <w:rPr>
          <w:b w:val="1"/>
          <w:bCs w:val="1"/>
          <w:color w:val="36796a"/>
          <w:rtl w:val="0"/>
        </w:rPr>
        <w:t xml:space="preserve">À chaque</w:t>
      </w: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 repas, raffinées, complètes, SABO…</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Fruits / Légumes ➢ Frais, surgelés, conserves, pas de légumes…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Cru  ➢ Fruit, légumes, à quelle saison, quantité</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Huiles ➢ Types, HPPF, quantité, cuisson, assaisonnements.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Produits laitiers ➢ Lait, fromage, beurre, crème, vache, brebis, chèvre…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Aliments riches en Oméga 3 :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Superaliments :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Sucreries ➢ Touche sucrée à la fin du repas, grignotages, bonbons, chocolat, biscuits…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Hydratation ➢ Eau plate, gazeuse, source, quantités, autres boissons…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Excitants ➢ Café, thé, coca…</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80" w:before="240" w:line="240" w:lineRule="auto"/>
        <w:ind w:left="1287" w:right="0" w:hanging="360"/>
        <w:jc w:val="left"/>
        <w:rPr>
          <w:rFonts w:ascii="Rubik" w:cs="Rubik" w:eastAsia="Rubik" w:hAnsi="Rubik"/>
          <w:b w:val="1"/>
          <w:bCs w:val="1"/>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36796a"/>
          <w:sz w:val="20"/>
          <w:szCs w:val="20"/>
          <w:u w:val="none"/>
          <w:shd w:fill="auto" w:val="clear"/>
          <w:vertAlign w:val="baseline"/>
          <w:rtl w:val="0"/>
        </w:rPr>
        <w:t xml:space="preserve">Alcool ➢ Jamais, occasionnellement, régulièrement ? Nombre de verres par semaine, type d’alcool…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Ces informations précises et exhaustives vont nous permettre de suspecter / déterminer :</w:t>
      </w:r>
    </w:p>
    <w:p w:rsidR="00000000" w:rsidDel="00000000" w:rsidP="00000000" w:rsidRDefault="00000000" w:rsidRPr="00000000" w14:paraId="0000007A">
      <w:pPr>
        <w:widowControl w:val="1"/>
        <w:rPr/>
      </w:pPr>
      <w:r w:rsidDel="00000000" w:rsidR="00000000" w:rsidRPr="00000000">
        <w:rPr>
          <w:rtl w:val="0"/>
        </w:rPr>
        <w:t xml:space="preserve">➢ Les carences</w:t>
      </w:r>
    </w:p>
    <w:p w:rsidR="00000000" w:rsidDel="00000000" w:rsidP="00000000" w:rsidRDefault="00000000" w:rsidRPr="00000000" w14:paraId="0000007B">
      <w:pPr>
        <w:widowControl w:val="1"/>
        <w:rPr/>
      </w:pPr>
      <w:r w:rsidDel="00000000" w:rsidR="00000000" w:rsidRPr="00000000">
        <w:rPr>
          <w:rtl w:val="0"/>
        </w:rPr>
        <w:t xml:space="preserve">➢ Vitamines, minéraux, OE, AG dont Oméga 3, protéines…</w:t>
      </w:r>
    </w:p>
    <w:p w:rsidR="00000000" w:rsidDel="00000000" w:rsidP="00000000" w:rsidRDefault="00000000" w:rsidRPr="00000000" w14:paraId="0000007C">
      <w:pPr>
        <w:widowControl w:val="1"/>
        <w:rPr/>
      </w:pPr>
      <w:r w:rsidDel="00000000" w:rsidR="00000000" w:rsidRPr="00000000">
        <w:rPr>
          <w:rtl w:val="0"/>
        </w:rPr>
        <w:t xml:space="preserve">➢ Les surcharges</w:t>
      </w:r>
    </w:p>
    <w:p w:rsidR="00000000" w:rsidDel="00000000" w:rsidP="00000000" w:rsidRDefault="00000000" w:rsidRPr="00000000" w14:paraId="0000007D">
      <w:pPr>
        <w:widowControl w:val="1"/>
        <w:rPr/>
      </w:pPr>
      <w:r w:rsidDel="00000000" w:rsidR="00000000" w:rsidRPr="00000000">
        <w:rPr>
          <w:rtl w:val="0"/>
        </w:rPr>
        <w:t xml:space="preserve">➢ Produits laitiers, blé, gluten, sucre…</w:t>
      </w:r>
    </w:p>
    <w:p w:rsidR="00000000" w:rsidDel="00000000" w:rsidP="00000000" w:rsidRDefault="00000000" w:rsidRPr="00000000" w14:paraId="0000007E">
      <w:pPr>
        <w:widowControl w:val="1"/>
        <w:rPr/>
      </w:pPr>
      <w:r w:rsidDel="00000000" w:rsidR="00000000" w:rsidRPr="00000000">
        <w:rPr>
          <w:rtl w:val="0"/>
        </w:rPr>
        <w:t xml:space="preserve">➢ Le lien entre l’alimentation du consultant·e et ses troubles.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LE SYSTEME DIGESTIF</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Bouche :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Mastication, saignements gencives, état des dents, sensibilité au chaud et au froid, parodontose, caries, aphtes, amalgames, couronnes, dentier, langue pâteuse, haleine, Saignements Déchaussements - Gingivite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Troubles :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Aphtes, gingivite, glossite, candidose, herpès, caries, inflammations, irritations, ulcérations…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Signes indicateurs :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Ballonnements : possible déficit de mastication, possible déficit enzymatique.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Gencives qui saignent : Brosse non adaptée, brossage trop intensif, potentiel déséquilibre acido-basique.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Aphtes : Bactérien, déséquilibre acido-basique. Si récurrent : creuser mycose.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Langue : Desquamation des papilles, rouges, inflammatoires = creuser candidose.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Estomac : ➢ Fatigue postprandiale, combien de temps après (&lt;30 minutes?), brûlures d’estomac, remontées acides, acidités - Reflux – RGO – Lourdeurs digestives avec quel aliment, quand…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Gastrites, ulcères, tumeurs, RGO…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Signes indicateurs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Fatigue postprandiale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&lt;30 min : Estomac, enzymatique, stress, mastication.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&gt; 30 min : IG, candidose, perméabilité intestinale, dysbiose, intolérance alimentaire, foie/VB.</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Brûlures, douleurs, reflux, éructations : Stress, ulcère, Helicobacer Pilori, RGO.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Vomissements : Intoxication, faiblesse hépatique, excès d’alcool.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Foie – VB : ➢ Mal au foie, nausées, vomissements, migraines, difficulté à supporter certaines odeurs, alcool, médicaments, pilule, drogues, Mauvaise haleine – Langue blanche, pâteuse – Hémorroïdes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 Ictère, cirrhose, hépatite, maladie de Wilson, tumeur, lithiases biliaires, cancer…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Signes indicateurs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Faiblesse de la fonction hépatique : Maux de tête, hémorroïde, difficultés d’endormissement, fatigue, nausées, réveils nocturne entre 1h et 3h du matin, bouche pâteuse, langue blanche, mauvaise haleine, perte de l’appétit, troubles digestifs (ballonnements et gazs, constipation et/ou diarrhée), acné…</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Intestin grêle : Que se passe-t-il après le repas ? Questions à poser ➢ Rots, quand ? Ballonnements, douleurs, où ? </w:t>
      </w:r>
      <w:r w:rsidDel="00000000" w:rsidR="00000000" w:rsidRPr="00000000">
        <w:rPr>
          <w:color w:val="36796a"/>
          <w:rtl w:val="0"/>
        </w:rPr>
        <w:t xml:space="preserve">Gaz</w:t>
      </w: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 odeur, bruit ?… Spasmes – Crampes - Fatigue </w:t>
      </w:r>
      <w:r w:rsidDel="00000000" w:rsidR="00000000" w:rsidRPr="00000000">
        <w:rPr>
          <w:color w:val="36796a"/>
          <w:rtl w:val="0"/>
        </w:rPr>
        <w:t xml:space="preserve">post prandiale</w:t>
      </w: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 &gt;30 minutes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 Maladie cœliaque, maladie de Crohn, hernies et occlusions intestinales, péritonite…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Signes indicateurs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Douleur : Inflammation.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Dureté : Spasmes.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Ballonnements : Certains aliments, SII, SPM, déficit enzymatique, mauvaise mastication, intolérances...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Gros Intestin -Transit : Comment s’est passée la digestion ? Questions à poser ➢ Hémorroïdes, gaz (odeur, bruit), nombre de selles par jour, par semaine, laxatifs (allopathiques, naturels), constipation, diarrhée, alternance, consistance des selles, couleur, forme, flottaison…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des selles :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Aspect des selles :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Couleur des selles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widowControl w:val="1"/>
        <w:rPr/>
      </w:pPr>
      <w:r w:rsidDel="00000000" w:rsidR="00000000" w:rsidRPr="00000000">
        <w:rPr>
          <w:rtl w:val="0"/>
        </w:rPr>
      </w:r>
    </w:p>
    <w:p w:rsidR="00000000" w:rsidDel="00000000" w:rsidP="00000000" w:rsidRDefault="00000000" w:rsidRPr="00000000" w14:paraId="000000A1">
      <w:pPr>
        <w:widowControl w:val="1"/>
        <w:rPr/>
      </w:pPr>
      <w:r w:rsidDel="00000000" w:rsidR="00000000" w:rsidRPr="00000000">
        <w:rPr>
          <w:rtl w:val="0"/>
        </w:rPr>
        <w:t xml:space="preserve">Troubles ➢ Candidose, colon irritable, maladie de Crohn, polypes, diverticules, appendicite…</w:t>
      </w:r>
    </w:p>
    <w:p w:rsidR="00000000" w:rsidDel="00000000" w:rsidP="00000000" w:rsidRDefault="00000000" w:rsidRPr="00000000" w14:paraId="000000A2">
      <w:pPr>
        <w:widowControl w:val="1"/>
        <w:rPr/>
      </w:pPr>
      <w:r w:rsidDel="00000000" w:rsidR="00000000" w:rsidRPr="00000000">
        <w:rPr>
          <w:rtl w:val="0"/>
        </w:rPr>
        <w:t xml:space="preserve">Signes indicateurs :</w:t>
      </w:r>
    </w:p>
    <w:p w:rsidR="00000000" w:rsidDel="00000000" w:rsidP="00000000" w:rsidRDefault="00000000" w:rsidRPr="00000000" w14:paraId="000000A3">
      <w:pPr>
        <w:widowControl w:val="1"/>
        <w:rPr/>
      </w:pPr>
      <w:r w:rsidDel="00000000" w:rsidR="00000000" w:rsidRPr="00000000">
        <w:rPr>
          <w:rtl w:val="0"/>
        </w:rPr>
        <w:t xml:space="preserve">➢ Gazs odorants = Putréfaction des protéines dans le côlon gauche descendant.</w:t>
      </w:r>
    </w:p>
    <w:p w:rsidR="00000000" w:rsidDel="00000000" w:rsidP="00000000" w:rsidRDefault="00000000" w:rsidRPr="00000000" w14:paraId="000000A4">
      <w:pPr>
        <w:widowControl w:val="1"/>
        <w:rPr/>
      </w:pPr>
      <w:r w:rsidDel="00000000" w:rsidR="00000000" w:rsidRPr="00000000">
        <w:rPr>
          <w:rtl w:val="0"/>
        </w:rPr>
        <w:t xml:space="preserve">➢ Gazs non-odorants = Fermentation des glucides dans le colon droit ascendant.</w:t>
      </w:r>
    </w:p>
    <w:p w:rsidR="00000000" w:rsidDel="00000000" w:rsidP="00000000" w:rsidRDefault="00000000" w:rsidRPr="00000000" w14:paraId="000000A5">
      <w:pPr>
        <w:widowControl w:val="1"/>
        <w:rPr/>
      </w:pPr>
      <w:r w:rsidDel="00000000" w:rsidR="00000000" w:rsidRPr="00000000">
        <w:rPr>
          <w:rtl w:val="0"/>
        </w:rPr>
      </w:r>
    </w:p>
    <w:p w:rsidR="00000000" w:rsidDel="00000000" w:rsidP="00000000" w:rsidRDefault="00000000" w:rsidRPr="00000000" w14:paraId="000000A6">
      <w:pPr>
        <w:widowControl w:val="1"/>
        <w:rPr/>
      </w:pPr>
      <w:r w:rsidDel="00000000" w:rsidR="00000000" w:rsidRPr="00000000">
        <w:rPr>
          <w:rtl w:val="0"/>
        </w:rPr>
        <w:t xml:space="preserve">➢ NB Vitesse du transit &gt; Normal = environ 24h après la mastication.</w:t>
      </w:r>
    </w:p>
    <w:p w:rsidR="00000000" w:rsidDel="00000000" w:rsidP="00000000" w:rsidRDefault="00000000" w:rsidRPr="00000000" w14:paraId="000000A7">
      <w:pPr>
        <w:widowControl w:val="1"/>
        <w:rPr/>
      </w:pPr>
      <w:r w:rsidDel="00000000" w:rsidR="00000000" w:rsidRPr="00000000">
        <w:rPr>
          <w:rtl w:val="0"/>
        </w:rPr>
        <w:t xml:space="preserve">• &gt; 24h = Transit lent. Carences en fibres, déshydratation, sédentarité, médicaments…</w:t>
      </w:r>
    </w:p>
    <w:p w:rsidR="00000000" w:rsidDel="00000000" w:rsidP="00000000" w:rsidRDefault="00000000" w:rsidRPr="00000000" w14:paraId="000000A8">
      <w:pPr>
        <w:widowControl w:val="1"/>
        <w:rPr/>
      </w:pPr>
      <w:r w:rsidDel="00000000" w:rsidR="00000000" w:rsidRPr="00000000">
        <w:rPr>
          <w:rtl w:val="0"/>
        </w:rPr>
        <w:t xml:space="preserve">• &lt; 18h = Transit rapide. Infections, SII, intolérances, hyperthyroïdie…</w:t>
      </w:r>
    </w:p>
    <w:p w:rsidR="00000000" w:rsidDel="00000000" w:rsidP="00000000" w:rsidRDefault="00000000" w:rsidRPr="00000000" w14:paraId="000000A9">
      <w:pPr>
        <w:widowControl w:val="1"/>
        <w:rPr/>
      </w:pPr>
      <w:r w:rsidDel="00000000" w:rsidR="00000000" w:rsidRPr="00000000">
        <w:rPr>
          <w:rtl w:val="0"/>
        </w:rPr>
        <w:t xml:space="preserve">• Manger des grains de maïs pour vérifier la vitesse.</w:t>
      </w:r>
    </w:p>
    <w:p w:rsidR="00000000" w:rsidDel="00000000" w:rsidP="00000000" w:rsidRDefault="00000000" w:rsidRPr="00000000" w14:paraId="000000AA">
      <w:pPr>
        <w:widowControl w:val="1"/>
        <w:rPr/>
      </w:pPr>
      <w:r w:rsidDel="00000000" w:rsidR="00000000" w:rsidRPr="00000000">
        <w:rPr>
          <w:rtl w:val="0"/>
        </w:rPr>
        <w:t xml:space="preserve">➢ Aliment non digéré : possible déficit enzymatique, mastication insuffisante…</w:t>
      </w:r>
    </w:p>
    <w:p w:rsidR="00000000" w:rsidDel="00000000" w:rsidP="00000000" w:rsidRDefault="00000000" w:rsidRPr="00000000" w14:paraId="000000AB">
      <w:pPr>
        <w:widowControl w:val="1"/>
        <w:rPr/>
      </w:pPr>
      <w:r w:rsidDel="00000000" w:rsidR="00000000" w:rsidRPr="00000000">
        <w:rPr>
          <w:rtl w:val="0"/>
        </w:rPr>
        <w:t xml:space="preserve">➢ Prurit anal : Hémorroïdes, candidose, verminoses, parasites…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widowControl w:val="1"/>
        <w:rPr/>
      </w:pPr>
      <w:r w:rsidDel="00000000" w:rsidR="00000000" w:rsidRPr="00000000">
        <w:rPr>
          <w:rtl w:val="0"/>
        </w:rPr>
        <w:t xml:space="preserve">Aspect des selles = indicateur de bonne santé.</w:t>
      </w:r>
    </w:p>
    <w:p w:rsidR="00000000" w:rsidDel="00000000" w:rsidP="00000000" w:rsidRDefault="00000000" w:rsidRPr="00000000" w14:paraId="000000AE">
      <w:pPr>
        <w:widowControl w:val="1"/>
        <w:rPr/>
      </w:pPr>
      <w:r w:rsidDel="00000000" w:rsidR="00000000" w:rsidRPr="00000000">
        <w:rPr>
          <w:rtl w:val="0"/>
        </w:rPr>
        <w:t xml:space="preserve">Volume ➢ Fonction de l’alimentation. ➢ 20 cm de long, 3 de large. ➢ Plus il y a de fibres, plus le volume est important.</w:t>
      </w:r>
    </w:p>
    <w:p w:rsidR="00000000" w:rsidDel="00000000" w:rsidP="00000000" w:rsidRDefault="00000000" w:rsidRPr="00000000" w14:paraId="000000AF">
      <w:pPr>
        <w:widowControl w:val="1"/>
        <w:rPr/>
      </w:pPr>
      <w:r w:rsidDel="00000000" w:rsidR="00000000" w:rsidRPr="00000000">
        <w:rPr>
          <w:rtl w:val="0"/>
        </w:rPr>
        <w:t xml:space="preserve">Aspect : ➢ Lisse, d’une traite. ➢ Si déchiquetées : déficit enzymatique, dysbiose, inflammation, foie congestionné, stress.</w:t>
      </w:r>
    </w:p>
    <w:p w:rsidR="00000000" w:rsidDel="00000000" w:rsidP="00000000" w:rsidRDefault="00000000" w:rsidRPr="00000000" w14:paraId="000000B0">
      <w:pPr>
        <w:widowControl w:val="1"/>
        <w:rPr>
          <w:u w:val="single"/>
        </w:rPr>
      </w:pPr>
      <w:r w:rsidDel="00000000" w:rsidR="00000000" w:rsidRPr="00000000">
        <w:rPr>
          <w:u w:val="single"/>
          <w:rtl w:val="0"/>
        </w:rPr>
        <w:t xml:space="preserve">Selles rouges = Présence de sang, hémorragie intestinale voire + grave. Envoyer chez un médecin</w:t>
      </w:r>
    </w:p>
    <w:p w:rsidR="00000000" w:rsidDel="00000000" w:rsidP="00000000" w:rsidRDefault="00000000" w:rsidRPr="00000000" w14:paraId="000000B1">
      <w:pPr>
        <w:widowControl w:val="1"/>
        <w:rPr>
          <w:u w:val="single"/>
        </w:rPr>
      </w:pPr>
      <w:r w:rsidDel="00000000" w:rsidR="00000000" w:rsidRPr="00000000">
        <w:rPr>
          <w:u w:val="single"/>
          <w:rtl w:val="0"/>
        </w:rPr>
        <w:t xml:space="preserve">Selles noires ➢ Sang digéré, hémorragie plus haute, ulcération de l’estomac ou de l’intestin. Envoyer chez un médecin !</w:t>
      </w:r>
    </w:p>
    <w:p w:rsidR="00000000" w:rsidDel="00000000" w:rsidP="00000000" w:rsidRDefault="00000000" w:rsidRPr="00000000" w14:paraId="000000B2">
      <w:pPr>
        <w:widowControl w:val="1"/>
        <w:rPr/>
      </w:pPr>
      <w:r w:rsidDel="00000000" w:rsidR="00000000" w:rsidRPr="00000000">
        <w:rPr>
          <w:rtl w:val="0"/>
        </w:rPr>
        <w:t xml:space="preserve">Selles marron clair, pâles ➢ Trop de lipides, faiblesse hépatique, blocage de l’écoulement de la bile.</w:t>
      </w:r>
    </w:p>
    <w:p w:rsidR="00000000" w:rsidDel="00000000" w:rsidP="00000000" w:rsidRDefault="00000000" w:rsidRPr="00000000" w14:paraId="000000B3">
      <w:pPr>
        <w:widowControl w:val="1"/>
        <w:rPr/>
      </w:pPr>
      <w:r w:rsidDel="00000000" w:rsidR="00000000" w:rsidRPr="00000000">
        <w:rPr>
          <w:rtl w:val="0"/>
        </w:rPr>
        <w:t xml:space="preserve">Selles marron foncé ➢ Bonne couleur.</w:t>
      </w:r>
    </w:p>
    <w:p w:rsidR="00000000" w:rsidDel="00000000" w:rsidP="00000000" w:rsidRDefault="00000000" w:rsidRPr="00000000" w14:paraId="000000B4">
      <w:pPr>
        <w:widowControl w:val="1"/>
        <w:rPr/>
      </w:pPr>
      <w:r w:rsidDel="00000000" w:rsidR="00000000" w:rsidRPr="00000000">
        <w:rPr>
          <w:rtl w:val="0"/>
        </w:rPr>
        <w:t xml:space="preserve">Flottaison ➢ Trop de lipides mal digérés.</w:t>
      </w:r>
    </w:p>
    <w:p w:rsidR="00000000" w:rsidDel="00000000" w:rsidP="00000000" w:rsidRDefault="00000000" w:rsidRPr="00000000" w14:paraId="000000B5">
      <w:pPr>
        <w:widowControl w:val="1"/>
        <w:rPr/>
      </w:pPr>
      <w:r w:rsidDel="00000000" w:rsidR="00000000" w:rsidRPr="00000000">
        <w:rPr>
          <w:rtl w:val="0"/>
        </w:rPr>
        <w:t xml:space="preserve">Alternance diarrhée/constipation ➢ Stress, SII, dysbiose.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Echelle de Bristol ➢ Echelle visuelle répartissant les selles humaines en 7 types.</w:t>
      </w:r>
    </w:p>
    <w:p w:rsidR="00000000" w:rsidDel="00000000" w:rsidP="00000000" w:rsidRDefault="00000000" w:rsidRPr="00000000" w14:paraId="000000B9">
      <w:pPr>
        <w:widowControl w:val="1"/>
        <w:rPr/>
      </w:pPr>
      <w:r w:rsidDel="00000000" w:rsidR="00000000" w:rsidRPr="00000000">
        <w:rPr>
          <w:rtl w:val="0"/>
        </w:rPr>
        <w:t xml:space="preserve">➢ Développée à l'université de Bristol et publiée en 1997 dans le Scandinavian Journal of Gastroenterology.</w:t>
      </w:r>
    </w:p>
    <w:p w:rsidR="00000000" w:rsidDel="00000000" w:rsidP="00000000" w:rsidRDefault="00000000" w:rsidRPr="00000000" w14:paraId="000000BA">
      <w:pPr>
        <w:widowControl w:val="1"/>
        <w:rPr/>
      </w:pPr>
      <w:r w:rsidDel="00000000" w:rsidR="00000000" w:rsidRPr="00000000">
        <w:rPr>
          <w:rtl w:val="0"/>
        </w:rPr>
        <w:t xml:space="preserve">➢ La forme des selles dépend du temps qu'elles ont passé dans le côlon.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LE SYSTEME NEURO-PSYCHOLOGIQUE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Le sommeil </w:t>
      </w:r>
      <w:r w:rsidDel="00000000" w:rsidR="00000000" w:rsidRPr="00000000">
        <w:rPr>
          <w:rFonts w:ascii="Quicksand" w:cs="Quicksand" w:eastAsia="Quicksand" w:hAnsi="Quicksand"/>
          <w:b w:val="1"/>
          <w:bCs w:val="1"/>
          <w:i w:val="0"/>
          <w:iCs w:val="0"/>
          <w:smallCaps w:val="0"/>
          <w:strike w:val="0"/>
          <w:color w:val="36796a"/>
          <w:sz w:val="20"/>
          <w:szCs w:val="20"/>
          <w:u w:val="none"/>
          <w:shd w:fill="auto" w:val="clear"/>
          <w:vertAlign w:val="baseline"/>
          <w:rtl w:val="0"/>
        </w:rPr>
        <w:t xml:space="preserve">➢ Soit dans le mode de vie ➢ Soit dans le bilan du Système neuro-psycho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Qualité du sommeil :  Bon – Moyen – Mauvais –   note     / 10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Sommeil réparateur – Sommeil non réparateur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Énergie au réveil – Fatigue au réveil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Fatigue – Fatigue chronique : note      / 10</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Nombre d’heures de sommeil :   </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Heure du coucher : </w:t>
        <w:tab/>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Heure du lever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Problème de sommeil : Difficulté d’endormissement – Réveils nocturnes – Réveil précoce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Causes des troubles du sommeil : difficulté d’endormissement, réveil nocturnes, réveil précoce ?</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Heure des réveils nocturnes, causes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Difficultés endormissement ➢ Ecrans, ruminations, prise de somnifère, infusions, compléments…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0CA">
      <w:pPr>
        <w:widowControl w:val="1"/>
        <w:rPr/>
      </w:pPr>
      <w:r w:rsidDel="00000000" w:rsidR="00000000" w:rsidRPr="00000000">
        <w:rPr>
          <w:rtl w:val="0"/>
        </w:rPr>
        <w:t xml:space="preserve">&gt; MTC</w:t>
      </w:r>
    </w:p>
    <w:p w:rsidR="00000000" w:rsidDel="00000000" w:rsidP="00000000" w:rsidRDefault="00000000" w:rsidRPr="00000000" w14:paraId="000000CB">
      <w:pPr>
        <w:widowControl w:val="1"/>
        <w:rPr/>
      </w:pPr>
      <w:r w:rsidDel="00000000" w:rsidR="00000000" w:rsidRPr="00000000">
        <w:rPr>
          <w:rtl w:val="0"/>
        </w:rPr>
        <w:t xml:space="preserve">- Entre 1h et 3h : Foie.</w:t>
      </w:r>
    </w:p>
    <w:p w:rsidR="00000000" w:rsidDel="00000000" w:rsidP="00000000" w:rsidRDefault="00000000" w:rsidRPr="00000000" w14:paraId="000000CC">
      <w:pPr>
        <w:widowControl w:val="1"/>
        <w:rPr/>
      </w:pPr>
      <w:r w:rsidDel="00000000" w:rsidR="00000000" w:rsidRPr="00000000">
        <w:rPr>
          <w:rtl w:val="0"/>
        </w:rPr>
        <w:t xml:space="preserve">➢ Il rencontre des difficultés pour jouer son rôle de filtration et d’élimination des déchets et des toxines.</w:t>
      </w:r>
    </w:p>
    <w:p w:rsidR="00000000" w:rsidDel="00000000" w:rsidP="00000000" w:rsidRDefault="00000000" w:rsidRPr="00000000" w14:paraId="000000CD">
      <w:pPr>
        <w:widowControl w:val="1"/>
        <w:rPr/>
      </w:pPr>
      <w:r w:rsidDel="00000000" w:rsidR="00000000" w:rsidRPr="00000000">
        <w:rPr>
          <w:rtl w:val="0"/>
        </w:rPr>
        <w:t xml:space="preserve">➢ Complément alimentaire pour soutenir son travail pourrait le soulager.</w:t>
      </w:r>
    </w:p>
    <w:p w:rsidR="00000000" w:rsidDel="00000000" w:rsidP="00000000" w:rsidRDefault="00000000" w:rsidRPr="00000000" w14:paraId="000000CE">
      <w:pPr>
        <w:widowControl w:val="1"/>
        <w:rPr/>
      </w:pPr>
      <w:r w:rsidDel="00000000" w:rsidR="00000000" w:rsidRPr="00000000">
        <w:rPr>
          <w:rtl w:val="0"/>
        </w:rPr>
        <w:t xml:space="preserve">➢ Colère.</w:t>
      </w:r>
    </w:p>
    <w:p w:rsidR="00000000" w:rsidDel="00000000" w:rsidP="00000000" w:rsidRDefault="00000000" w:rsidRPr="00000000" w14:paraId="000000CF">
      <w:pPr>
        <w:widowControl w:val="1"/>
        <w:rPr/>
      </w:pPr>
      <w:r w:rsidDel="00000000" w:rsidR="00000000" w:rsidRPr="00000000">
        <w:rPr>
          <w:rtl w:val="0"/>
        </w:rPr>
        <w:t xml:space="preserve">- Entre 3h et 5h : Poumons.</w:t>
      </w:r>
    </w:p>
    <w:p w:rsidR="00000000" w:rsidDel="00000000" w:rsidP="00000000" w:rsidRDefault="00000000" w:rsidRPr="00000000" w14:paraId="000000D0">
      <w:pPr>
        <w:widowControl w:val="1"/>
        <w:rPr/>
      </w:pPr>
      <w:r w:rsidDel="00000000" w:rsidR="00000000" w:rsidRPr="00000000">
        <w:rPr>
          <w:rtl w:val="0"/>
        </w:rPr>
        <w:t xml:space="preserve">➢ Problèmes respiratoires.</w:t>
      </w:r>
    </w:p>
    <w:p w:rsidR="00000000" w:rsidDel="00000000" w:rsidP="00000000" w:rsidRDefault="00000000" w:rsidRPr="00000000" w14:paraId="000000D1">
      <w:pPr>
        <w:widowControl w:val="1"/>
        <w:rPr/>
      </w:pPr>
      <w:r w:rsidDel="00000000" w:rsidR="00000000" w:rsidRPr="00000000">
        <w:rPr>
          <w:rtl w:val="0"/>
        </w:rPr>
        <w:t xml:space="preserve">➢ Tristesse.</w:t>
      </w:r>
    </w:p>
    <w:p w:rsidR="00000000" w:rsidDel="00000000" w:rsidP="00000000" w:rsidRDefault="00000000" w:rsidRPr="00000000" w14:paraId="000000D2">
      <w:pPr>
        <w:widowControl w:val="1"/>
        <w:rPr/>
      </w:pPr>
      <w:r w:rsidDel="00000000" w:rsidR="00000000" w:rsidRPr="00000000">
        <w:rPr>
          <w:rtl w:val="0"/>
        </w:rPr>
        <w:t xml:space="preserve">- Entre 5h et 7h : Gros intestin.</w:t>
      </w:r>
    </w:p>
    <w:p w:rsidR="00000000" w:rsidDel="00000000" w:rsidP="00000000" w:rsidRDefault="00000000" w:rsidRPr="00000000" w14:paraId="000000D3">
      <w:pPr>
        <w:widowControl w:val="1"/>
        <w:rPr/>
      </w:pPr>
      <w:r w:rsidDel="00000000" w:rsidR="00000000" w:rsidRPr="00000000">
        <w:rPr>
          <w:rtl w:val="0"/>
        </w:rPr>
        <w:t xml:space="preserve">➢ Problèmes digestifs, même sans ressentir de perturbation.</w:t>
      </w:r>
    </w:p>
    <w:p w:rsidR="00000000" w:rsidDel="00000000" w:rsidP="00000000" w:rsidRDefault="00000000" w:rsidRPr="00000000" w14:paraId="000000D4">
      <w:pPr>
        <w:widowControl w:val="1"/>
        <w:rPr/>
      </w:pPr>
      <w:r w:rsidDel="00000000" w:rsidR="00000000" w:rsidRPr="00000000">
        <w:rPr>
          <w:rtl w:val="0"/>
        </w:rPr>
        <w:t xml:space="preserve">➢ Prise de probiotiques pour rééquilibrer et régénérer la flore intestinale.</w:t>
      </w:r>
    </w:p>
    <w:p w:rsidR="00000000" w:rsidDel="00000000" w:rsidP="00000000" w:rsidRDefault="00000000" w:rsidRPr="00000000" w14:paraId="000000D5">
      <w:pPr>
        <w:widowControl w:val="1"/>
        <w:rPr/>
      </w:pPr>
      <w:r w:rsidDel="00000000" w:rsidR="00000000" w:rsidRPr="00000000">
        <w:rPr>
          <w:rtl w:val="0"/>
        </w:rPr>
        <w:t xml:space="preserve">➢ Culpabilité.</w:t>
      </w:r>
    </w:p>
    <w:p w:rsidR="00000000" w:rsidDel="00000000" w:rsidP="00000000" w:rsidRDefault="00000000" w:rsidRPr="00000000" w14:paraId="000000D6">
      <w:pPr>
        <w:widowControl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La santé mentale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Les questions à poser ➢ Rythme de vie ➢ Organisation à la maison (cuisine, ménage, enfants) ➢ Charge mentale ➢ Stress à la maison ➢ Stress au travail ➢ Manifestions du stress ➢ Note sur 10 ➢ Distinguer stress (= Réponse physiologique et psychologique aiguë ou chronique du corps, face à une demande ou une pression), anxiété (= Anticipation d’une menace future), angoisse (= Anticipation d’un danger ou de ses conséquences, accompagnée d’une réponse physique qui se manifeste par un sentiment de constriction ou d’oppression. ➢ Choc émotionnel, Déprime, Moral, dépression, burn out   - Dépression saisonnière - Bruxisme – Irritabilité – Colère – Tristesse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Antidépresseur (lequel), thérapie, suivi psychologue, psychiatre…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Compensations ? Anxiolytiques, tabac, excitants, drogues, alcool, sucre…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Manifestations : </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4 symptômes de l’angoisse : ➢ Pression thoracique ➢ Gêne respiratoire ➢ Accélération du rythme cardiaque ➢ Sensation de boule dans la gorge ou dans l’estomac</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Causes : </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Stress : /10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Anxiété : /10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Angoisse : /10</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Déprime : /10 </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Liens potentiels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Dépression : Manque de sérotonine, carence de vitamine D (stimule la production de sérotonine), stress, trauma, isolement, maladies chroniques, déséquilibres hormonaux…</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Trouble affectif saisonnier (TAS) : Manque d’exposition à la lumière solaire, carence en vitamine D, carences en sérotonine ou mélatonine…</w:t>
      </w:r>
    </w:p>
    <w:p w:rsidR="00000000" w:rsidDel="00000000" w:rsidP="00000000" w:rsidRDefault="00000000" w:rsidRPr="00000000" w14:paraId="000000E7">
      <w:pPr>
        <w:widowControl w:val="1"/>
        <w:rPr/>
      </w:pPr>
      <w:r w:rsidDel="00000000" w:rsidR="00000000" w:rsidRPr="00000000">
        <w:rPr>
          <w:rtl w:val="0"/>
        </w:rPr>
        <w:t xml:space="preserve">Les symptômes du burn out :</w:t>
      </w:r>
    </w:p>
    <w:p w:rsidR="00000000" w:rsidDel="00000000" w:rsidP="00000000" w:rsidRDefault="00000000" w:rsidRPr="00000000" w14:paraId="000000E8">
      <w:pPr>
        <w:widowControl w:val="1"/>
        <w:rPr/>
      </w:pPr>
      <w:r w:rsidDel="00000000" w:rsidR="00000000" w:rsidRPr="00000000">
        <w:rPr>
          <w:rtl w:val="0"/>
        </w:rPr>
        <w:t xml:space="preserve">➢ Emotionnels : Anxiété, tensions musculaires diffuses, tristesse de l’humeur ou manque d’entrain, irritabilité, hypersensibilité, absence d’émotion…</w:t>
      </w:r>
    </w:p>
    <w:p w:rsidR="00000000" w:rsidDel="00000000" w:rsidP="00000000" w:rsidRDefault="00000000" w:rsidRPr="00000000" w14:paraId="000000E9">
      <w:pPr>
        <w:widowControl w:val="1"/>
        <w:rPr/>
      </w:pPr>
      <w:r w:rsidDel="00000000" w:rsidR="00000000" w:rsidRPr="00000000">
        <w:rPr>
          <w:rtl w:val="0"/>
        </w:rPr>
        <w:t xml:space="preserve">➢ Cognitifs : Troubles de la mémoire, de l’attention, de la concentration…</w:t>
      </w:r>
    </w:p>
    <w:p w:rsidR="00000000" w:rsidDel="00000000" w:rsidP="00000000" w:rsidRDefault="00000000" w:rsidRPr="00000000" w14:paraId="000000EA">
      <w:pPr>
        <w:widowControl w:val="1"/>
        <w:rPr/>
      </w:pPr>
      <w:r w:rsidDel="00000000" w:rsidR="00000000" w:rsidRPr="00000000">
        <w:rPr>
          <w:rtl w:val="0"/>
        </w:rPr>
        <w:t xml:space="preserve">➢ Comportementaux : Repli sur soi, isolement social, comportement agressif, parfois violent, diminution de l’empathie, comportements addictifs…</w:t>
      </w:r>
    </w:p>
    <w:p w:rsidR="00000000" w:rsidDel="00000000" w:rsidP="00000000" w:rsidRDefault="00000000" w:rsidRPr="00000000" w14:paraId="000000EB">
      <w:pPr>
        <w:widowControl w:val="1"/>
        <w:rPr/>
      </w:pPr>
      <w:r w:rsidDel="00000000" w:rsidR="00000000" w:rsidRPr="00000000">
        <w:rPr>
          <w:rtl w:val="0"/>
        </w:rPr>
        <w:t xml:space="preserve">➢ Motivationnels : Désengagement progressif, baisse de motivation et du moral, effritement des valeurs associées au travail, doutes sur ses propres compétences, dévalorisation…</w:t>
      </w:r>
    </w:p>
    <w:p w:rsidR="00000000" w:rsidDel="00000000" w:rsidP="00000000" w:rsidRDefault="00000000" w:rsidRPr="00000000" w14:paraId="000000EC">
      <w:pPr>
        <w:widowControl w:val="1"/>
        <w:rPr/>
      </w:pPr>
      <w:r w:rsidDel="00000000" w:rsidR="00000000" w:rsidRPr="00000000">
        <w:rPr>
          <w:rtl w:val="0"/>
        </w:rPr>
        <w:t xml:space="preserve">➢ Physiques : Fatigue, troubles du sommeil, troubles musculo-squelettiques (type lombalgies, cervicalgies, etc.), crampes, céphalées, vertiges, anorexie, troubles gastro-intestinaux…</w:t>
      </w:r>
    </w:p>
    <w:p w:rsidR="00000000" w:rsidDel="00000000" w:rsidP="00000000" w:rsidRDefault="00000000" w:rsidRPr="00000000" w14:paraId="000000ED">
      <w:pPr>
        <w:widowControl w:val="1"/>
        <w:rPr/>
      </w:pPr>
      <w:r w:rsidDel="00000000" w:rsidR="00000000" w:rsidRPr="00000000">
        <w:rPr>
          <w:rtl w:val="0"/>
        </w:rPr>
      </w:r>
    </w:p>
    <w:p w:rsidR="00000000" w:rsidDel="00000000" w:rsidP="00000000" w:rsidRDefault="00000000" w:rsidRPr="00000000" w14:paraId="000000EE">
      <w:pPr>
        <w:widowControl w:val="1"/>
        <w:rPr/>
      </w:pPr>
      <w:r w:rsidDel="00000000" w:rsidR="00000000" w:rsidRPr="00000000">
        <w:rPr>
          <w:rtl w:val="0"/>
        </w:rPr>
        <w:t xml:space="preserve">Céphalées / Migraines</w:t>
      </w:r>
    </w:p>
    <w:p w:rsidR="00000000" w:rsidDel="00000000" w:rsidP="00000000" w:rsidRDefault="00000000" w:rsidRPr="00000000" w14:paraId="000000EF">
      <w:pPr>
        <w:widowControl w:val="1"/>
        <w:ind w:left="0" w:right="0" w:firstLine="0"/>
        <w:rPr/>
      </w:pPr>
      <w:r w:rsidDel="00000000" w:rsidR="00000000" w:rsidRPr="00000000">
        <w:rPr>
          <w:b w:val="1"/>
          <w:bCs w:val="1"/>
          <w:rtl w:val="0"/>
        </w:rPr>
        <w:t xml:space="preserve">La migraine débute généralement par un signal, comme un éclair dans le champ visuel ou une aura lumineuse</w:t>
      </w:r>
      <w:r w:rsidDel="00000000" w:rsidR="00000000" w:rsidRPr="00000000">
        <w:rPr>
          <w:rtl w:val="0"/>
        </w:rPr>
        <w:t xml:space="preserve"> et sont pulsatiles. Alors que les céphalées de tension peuvent disparaître rapidement (en quelques heures), les migraines peuvent durer plusieurs jours. </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Contexte, à quel moment de la journée, élément déclencheur :</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 </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Questions à poser :</w:t>
      </w:r>
    </w:p>
    <w:p w:rsidR="00000000" w:rsidDel="00000000" w:rsidP="00000000" w:rsidRDefault="00000000" w:rsidRPr="00000000" w14:paraId="000000F4">
      <w:pPr>
        <w:widowControl w:val="1"/>
        <w:rPr/>
      </w:pPr>
      <w:r w:rsidDel="00000000" w:rsidR="00000000" w:rsidRPr="00000000">
        <w:rPr>
          <w:rtl w:val="0"/>
        </w:rPr>
        <w:t xml:space="preserve">➢ Avec ou sans aura</w:t>
      </w:r>
    </w:p>
    <w:p w:rsidR="00000000" w:rsidDel="00000000" w:rsidP="00000000" w:rsidRDefault="00000000" w:rsidRPr="00000000" w14:paraId="000000F5">
      <w:pPr>
        <w:widowControl w:val="1"/>
        <w:rPr/>
      </w:pPr>
      <w:r w:rsidDel="00000000" w:rsidR="00000000" w:rsidRPr="00000000">
        <w:rPr>
          <w:rtl w:val="0"/>
        </w:rPr>
        <w:t xml:space="preserve">➢ Traitement, cède aux antalgiques ou non</w:t>
      </w:r>
    </w:p>
    <w:p w:rsidR="00000000" w:rsidDel="00000000" w:rsidP="00000000" w:rsidRDefault="00000000" w:rsidRPr="00000000" w14:paraId="000000F6">
      <w:pPr>
        <w:widowControl w:val="1"/>
        <w:rPr/>
      </w:pPr>
      <w:r w:rsidDel="00000000" w:rsidR="00000000" w:rsidRPr="00000000">
        <w:rPr>
          <w:rtl w:val="0"/>
        </w:rPr>
        <w:t xml:space="preserve">➢ Hérédité</w:t>
      </w:r>
    </w:p>
    <w:p w:rsidR="00000000" w:rsidDel="00000000" w:rsidP="00000000" w:rsidRDefault="00000000" w:rsidRPr="00000000" w14:paraId="000000F7">
      <w:pPr>
        <w:widowControl w:val="1"/>
        <w:rPr/>
      </w:pPr>
      <w:r w:rsidDel="00000000" w:rsidR="00000000" w:rsidRPr="00000000">
        <w:rPr>
          <w:rtl w:val="0"/>
        </w:rPr>
        <w:t xml:space="preserve">➢ Lien avec l’alimentation</w:t>
      </w:r>
    </w:p>
    <w:p w:rsidR="00000000" w:rsidDel="00000000" w:rsidP="00000000" w:rsidRDefault="00000000" w:rsidRPr="00000000" w14:paraId="000000F8">
      <w:pPr>
        <w:widowControl w:val="1"/>
        <w:rPr/>
      </w:pPr>
      <w:r w:rsidDel="00000000" w:rsidR="00000000" w:rsidRPr="00000000">
        <w:rPr>
          <w:rtl w:val="0"/>
        </w:rPr>
        <w:t xml:space="preserve">➢ Lien avec le stress</w:t>
      </w:r>
    </w:p>
    <w:p w:rsidR="00000000" w:rsidDel="00000000" w:rsidP="00000000" w:rsidRDefault="00000000" w:rsidRPr="00000000" w14:paraId="000000F9">
      <w:pPr>
        <w:widowControl w:val="1"/>
        <w:rPr/>
      </w:pPr>
      <w:r w:rsidDel="00000000" w:rsidR="00000000" w:rsidRPr="00000000">
        <w:rPr>
          <w:rtl w:val="0"/>
        </w:rPr>
        <w:t xml:space="preserve">Liens potentiels :</w:t>
      </w:r>
    </w:p>
    <w:p w:rsidR="00000000" w:rsidDel="00000000" w:rsidP="00000000" w:rsidRDefault="00000000" w:rsidRPr="00000000" w14:paraId="000000FA">
      <w:pPr>
        <w:widowControl w:val="1"/>
        <w:rPr/>
      </w:pPr>
      <w:r w:rsidDel="00000000" w:rsidR="00000000" w:rsidRPr="00000000">
        <w:rPr>
          <w:rtl w:val="0"/>
        </w:rPr>
        <w:t xml:space="preserve">➢ Céphalées : Foie, candidose, SPM, tensions musculaires, pbs dentaires, de vision, cervicaux,</w:t>
      </w:r>
    </w:p>
    <w:p w:rsidR="00000000" w:rsidDel="00000000" w:rsidP="00000000" w:rsidRDefault="00000000" w:rsidRPr="00000000" w14:paraId="000000FB">
      <w:pPr>
        <w:widowControl w:val="1"/>
        <w:rPr/>
      </w:pPr>
      <w:r w:rsidDel="00000000" w:rsidR="00000000" w:rsidRPr="00000000">
        <w:rPr>
          <w:rtl w:val="0"/>
        </w:rPr>
        <w:t xml:space="preserve">déshydratation…</w:t>
      </w:r>
    </w:p>
    <w:p w:rsidR="00000000" w:rsidDel="00000000" w:rsidP="00000000" w:rsidRDefault="00000000" w:rsidRPr="00000000" w14:paraId="000000FC">
      <w:pPr>
        <w:widowControl w:val="1"/>
        <w:rPr/>
      </w:pPr>
      <w:r w:rsidDel="00000000" w:rsidR="00000000" w:rsidRPr="00000000">
        <w:rPr>
          <w:rtl w:val="0"/>
        </w:rPr>
        <w:t xml:space="preserve">➢ Migraines : Hérédité, SPM, déclencheurs alimentaires, stress, manque de sommeil, stimuli (odeurs, lumières), anémie…</w:t>
      </w:r>
    </w:p>
    <w:p w:rsidR="00000000" w:rsidDel="00000000" w:rsidP="00000000" w:rsidRDefault="00000000" w:rsidRPr="00000000" w14:paraId="000000FD">
      <w:pPr>
        <w:widowControl w:val="1"/>
        <w:rPr/>
      </w:pPr>
      <w:r w:rsidDel="00000000" w:rsidR="00000000" w:rsidRPr="00000000">
        <w:rPr>
          <w:rtl w:val="0"/>
        </w:rPr>
      </w:r>
    </w:p>
    <w:p w:rsidR="00000000" w:rsidDel="00000000" w:rsidP="00000000" w:rsidRDefault="00000000" w:rsidRPr="00000000" w14:paraId="000000FE">
      <w:pPr>
        <w:widowControl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0"/>
          <w:bCs w:val="0"/>
          <w:i w:val="0"/>
          <w:iCs w:val="0"/>
          <w:smallCaps w:val="0"/>
          <w:strike w:val="0"/>
          <w:color w:val="e88d73"/>
          <w:sz w:val="24"/>
          <w:szCs w:val="24"/>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e88d73"/>
          <w:sz w:val="24"/>
          <w:szCs w:val="24"/>
          <w:u w:val="none"/>
          <w:shd w:fill="auto" w:val="clear"/>
          <w:vertAlign w:val="baseline"/>
          <w:rtl w:val="0"/>
        </w:rPr>
        <w:t xml:space="preserve">LE SYSTEME RESPIRATOIRE ET ORL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Asthme – Toux – Mucosités – Rhinite – Rhinopharyngite – Angine – Bronchite – Reflux – Sinusite - Maux de gorge – Allergies saisonnières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 </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Saisonnalité : </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04">
      <w:pPr>
        <w:widowControl w:val="1"/>
        <w:rPr/>
      </w:pPr>
      <w:r w:rsidDel="00000000" w:rsidR="00000000" w:rsidRPr="00000000">
        <w:rPr>
          <w:rtl w:val="0"/>
        </w:rPr>
        <w:t xml:space="preserve">Questions à poser : Maladies hivernales, épisodes infectieux pulmonaires ou ORL, toux le matin, maux de gorge, toux à l’effort, mucosités, écoulement nasal, fréquence des maladies, saison, malade dans l’enfance…</w:t>
      </w:r>
    </w:p>
    <w:p w:rsidR="00000000" w:rsidDel="00000000" w:rsidP="00000000" w:rsidRDefault="00000000" w:rsidRPr="00000000" w14:paraId="00000105">
      <w:pPr>
        <w:widowControl w:val="1"/>
        <w:rPr/>
      </w:pPr>
      <w:r w:rsidDel="00000000" w:rsidR="00000000" w:rsidRPr="00000000">
        <w:rPr>
          <w:rtl w:val="0"/>
        </w:rPr>
        <w:t xml:space="preserve">Troubles : Toux, rhumes, rhinopharyngites, bronchites, sinusites, otites, angines, laryngites, pneumonies, asthme, allergies saisonnières, virus…</w:t>
      </w:r>
    </w:p>
    <w:p w:rsidR="00000000" w:rsidDel="00000000" w:rsidP="00000000" w:rsidRDefault="00000000" w:rsidRPr="00000000" w14:paraId="00000106">
      <w:pPr>
        <w:widowControl w:val="1"/>
        <w:rPr/>
      </w:pPr>
      <w:r w:rsidDel="00000000" w:rsidR="00000000" w:rsidRPr="00000000">
        <w:rPr>
          <w:rtl w:val="0"/>
        </w:rPr>
        <w:t xml:space="preserve">Liens potentiels :</w:t>
      </w:r>
    </w:p>
    <w:p w:rsidR="00000000" w:rsidDel="00000000" w:rsidP="00000000" w:rsidRDefault="00000000" w:rsidRPr="00000000" w14:paraId="00000107">
      <w:pPr>
        <w:widowControl w:val="1"/>
        <w:rPr/>
      </w:pPr>
      <w:r w:rsidDel="00000000" w:rsidR="00000000" w:rsidRPr="00000000">
        <w:rPr>
          <w:rtl w:val="0"/>
        </w:rPr>
        <w:t xml:space="preserve">➢ Vérifier les intestins, l’immunité et les dents.</w:t>
      </w:r>
    </w:p>
    <w:p w:rsidR="00000000" w:rsidDel="00000000" w:rsidP="00000000" w:rsidRDefault="00000000" w:rsidRPr="00000000" w14:paraId="00000108">
      <w:pPr>
        <w:widowControl w:val="1"/>
        <w:rPr/>
      </w:pPr>
      <w:r w:rsidDel="00000000" w:rsidR="00000000" w:rsidRPr="00000000">
        <w:rPr>
          <w:rtl w:val="0"/>
        </w:rPr>
        <w:t xml:space="preserve">➢ Couleur des écoulements : allergique (incolore, blanc), infectieux (jaunâtre, verdâtre).</w:t>
      </w:r>
    </w:p>
    <w:p w:rsidR="00000000" w:rsidDel="00000000" w:rsidP="00000000" w:rsidRDefault="00000000" w:rsidRPr="00000000" w14:paraId="00000109">
      <w:pPr>
        <w:widowControl w:val="1"/>
        <w:rPr/>
      </w:pPr>
      <w:r w:rsidDel="00000000" w:rsidR="00000000" w:rsidRPr="00000000">
        <w:rPr>
          <w:rtl w:val="0"/>
        </w:rPr>
        <w:t xml:space="preserve">➢ Mucosités : Possible surcharge du foie</w:t>
      </w:r>
    </w:p>
    <w:p w:rsidR="00000000" w:rsidDel="00000000" w:rsidP="00000000" w:rsidRDefault="00000000" w:rsidRPr="00000000" w14:paraId="0000010A">
      <w:pPr>
        <w:widowControl w:val="1"/>
        <w:rPr/>
      </w:pPr>
      <w:r w:rsidDel="00000000" w:rsidR="00000000" w:rsidRPr="00000000">
        <w:rPr>
          <w:rtl w:val="0"/>
        </w:rPr>
        <w:t xml:space="preserve">➢ Maux de gorge fréquents : Reflux.</w:t>
      </w:r>
    </w:p>
    <w:p w:rsidR="00000000" w:rsidDel="00000000" w:rsidP="00000000" w:rsidRDefault="00000000" w:rsidRPr="00000000" w14:paraId="0000010B">
      <w:pPr>
        <w:widowControl w:val="1"/>
        <w:rPr/>
      </w:pPr>
      <w:r w:rsidDel="00000000" w:rsidR="00000000" w:rsidRPr="00000000">
        <w:rPr>
          <w:rtl w:val="0"/>
        </w:rPr>
        <w:t xml:space="preserve">➢ Allergie saisonnière : Dysfonctionnement immunitaire</w:t>
      </w:r>
    </w:p>
    <w:p w:rsidR="00000000" w:rsidDel="00000000" w:rsidP="00000000" w:rsidRDefault="00000000" w:rsidRPr="00000000" w14:paraId="0000010C">
      <w:pPr>
        <w:widowControl w:val="1"/>
        <w:rPr/>
      </w:pPr>
      <w:r w:rsidDel="00000000" w:rsidR="00000000" w:rsidRPr="00000000">
        <w:rPr>
          <w:rtl w:val="0"/>
        </w:rPr>
      </w:r>
    </w:p>
    <w:p w:rsidR="00000000" w:rsidDel="00000000" w:rsidP="00000000" w:rsidRDefault="00000000" w:rsidRPr="00000000" w14:paraId="0000010D">
      <w:pPr>
        <w:widowControl w:val="1"/>
        <w:rPr/>
      </w:pPr>
      <w:r w:rsidDel="00000000" w:rsidR="00000000" w:rsidRPr="00000000">
        <w:rPr>
          <w:rtl w:val="0"/>
        </w:rPr>
        <w:t xml:space="preserve">LE SYSTEME ENDOCRINIEN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Hypothyroïdie – Hyperthyroïdie - Frilosité – Changement de poids récent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Glycémie - Soif excessive - Mictions fréquentes – Diabète – Besoin de sucre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Énergie - Fatigue physique - Baisse de libido</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12">
      <w:pPr>
        <w:widowControl w:val="1"/>
        <w:rPr/>
      </w:pPr>
      <w:r w:rsidDel="00000000" w:rsidR="00000000" w:rsidRPr="00000000">
        <w:rPr>
          <w:rtl w:val="0"/>
        </w:rPr>
      </w:r>
    </w:p>
    <w:p w:rsidR="00000000" w:rsidDel="00000000" w:rsidP="00000000" w:rsidRDefault="00000000" w:rsidRPr="00000000" w14:paraId="00000113">
      <w:pPr>
        <w:widowControl w:val="1"/>
        <w:rPr/>
      </w:pPr>
      <w:r w:rsidDel="00000000" w:rsidR="00000000" w:rsidRPr="00000000">
        <w:rPr>
          <w:rtl w:val="0"/>
        </w:rPr>
        <w:t xml:space="preserve">- Thyroïde &gt; Questions à poser : Problème de thyroïde, frilosité, traitement médical, dosage…</w:t>
      </w:r>
    </w:p>
    <w:p w:rsidR="00000000" w:rsidDel="00000000" w:rsidP="00000000" w:rsidRDefault="00000000" w:rsidRPr="00000000" w14:paraId="00000114">
      <w:pPr>
        <w:widowControl w:val="1"/>
        <w:rPr/>
      </w:pPr>
      <w:r w:rsidDel="00000000" w:rsidR="00000000" w:rsidRPr="00000000">
        <w:rPr>
          <w:rtl w:val="0"/>
        </w:rPr>
        <w:t xml:space="preserve">Troubles : Hyperthyroïdie, hypothyroïdie, thyroïdite d’Hashimoto, maladie de Basedow, nodules, goitre.</w:t>
      </w:r>
    </w:p>
    <w:p w:rsidR="00000000" w:rsidDel="00000000" w:rsidP="00000000" w:rsidRDefault="00000000" w:rsidRPr="00000000" w14:paraId="00000115">
      <w:pPr>
        <w:widowControl w:val="1"/>
        <w:rPr/>
      </w:pPr>
      <w:r w:rsidDel="00000000" w:rsidR="00000000" w:rsidRPr="00000000">
        <w:rPr>
          <w:rtl w:val="0"/>
        </w:rPr>
        <w:t xml:space="preserve">Liens potentiels :</w:t>
      </w:r>
    </w:p>
    <w:p w:rsidR="00000000" w:rsidDel="00000000" w:rsidP="00000000" w:rsidRDefault="00000000" w:rsidRPr="00000000" w14:paraId="00000116">
      <w:pPr>
        <w:widowControl w:val="1"/>
        <w:rPr/>
      </w:pPr>
      <w:r w:rsidDel="00000000" w:rsidR="00000000" w:rsidRPr="00000000">
        <w:rPr>
          <w:rtl w:val="0"/>
        </w:rPr>
        <w:t xml:space="preserve">➢ Hyper : Chaud, cheveux gras, acné, excitation, insomnie, yeux exorbités, irritabilité, impatience, perte de poids rapide.</w:t>
      </w:r>
    </w:p>
    <w:p w:rsidR="00000000" w:rsidDel="00000000" w:rsidP="00000000" w:rsidRDefault="00000000" w:rsidRPr="00000000" w14:paraId="00000117">
      <w:pPr>
        <w:widowControl w:val="1"/>
        <w:rPr/>
      </w:pPr>
      <w:r w:rsidDel="00000000" w:rsidR="00000000" w:rsidRPr="00000000">
        <w:rPr>
          <w:rtl w:val="0"/>
        </w:rPr>
        <w:t xml:space="preserve">➢ Hypo : Prise de poids, lenteur dans les gestes et la paroles, peu de réactivité, fatigue, cheveux très secs, frilosité.</w:t>
      </w:r>
    </w:p>
    <w:p w:rsidR="00000000" w:rsidDel="00000000" w:rsidP="00000000" w:rsidRDefault="00000000" w:rsidRPr="00000000" w14:paraId="00000118">
      <w:pPr>
        <w:widowControl w:val="1"/>
        <w:rPr/>
      </w:pPr>
      <w:r w:rsidDel="00000000" w:rsidR="00000000" w:rsidRPr="00000000">
        <w:rPr>
          <w:rtl w:val="0"/>
        </w:rPr>
      </w:r>
    </w:p>
    <w:p w:rsidR="00000000" w:rsidDel="00000000" w:rsidP="00000000" w:rsidRDefault="00000000" w:rsidRPr="00000000" w14:paraId="00000119">
      <w:pPr>
        <w:widowControl w:val="1"/>
        <w:rPr/>
      </w:pPr>
      <w:r w:rsidDel="00000000" w:rsidR="00000000" w:rsidRPr="00000000">
        <w:rPr>
          <w:rtl w:val="0"/>
        </w:rPr>
        <w:t xml:space="preserve">- LE PANCRÉAS</w:t>
      </w:r>
    </w:p>
    <w:p w:rsidR="00000000" w:rsidDel="00000000" w:rsidP="00000000" w:rsidRDefault="00000000" w:rsidRPr="00000000" w14:paraId="0000011A">
      <w:pPr>
        <w:widowControl w:val="1"/>
        <w:rPr/>
      </w:pPr>
      <w:r w:rsidDel="00000000" w:rsidR="00000000" w:rsidRPr="00000000">
        <w:rPr>
          <w:rtl w:val="0"/>
        </w:rPr>
        <w:t xml:space="preserve">Questions à poser : Glycémie, soif excessive, mictions fréquentes, perte significative de poids récente…</w:t>
      </w:r>
    </w:p>
    <w:p w:rsidR="00000000" w:rsidDel="00000000" w:rsidP="00000000" w:rsidRDefault="00000000" w:rsidRPr="00000000" w14:paraId="0000011B">
      <w:pPr>
        <w:widowControl w:val="1"/>
        <w:rPr/>
      </w:pPr>
      <w:r w:rsidDel="00000000" w:rsidR="00000000" w:rsidRPr="00000000">
        <w:rPr>
          <w:rtl w:val="0"/>
        </w:rPr>
        <w:t xml:space="preserve">Troubles : Pancréatite, diabète, cancer…</w:t>
      </w:r>
    </w:p>
    <w:p w:rsidR="00000000" w:rsidDel="00000000" w:rsidP="00000000" w:rsidRDefault="00000000" w:rsidRPr="00000000" w14:paraId="0000011C">
      <w:pPr>
        <w:widowControl w:val="1"/>
        <w:rPr/>
      </w:pPr>
      <w:r w:rsidDel="00000000" w:rsidR="00000000" w:rsidRPr="00000000">
        <w:rPr>
          <w:rtl w:val="0"/>
        </w:rPr>
        <w:t xml:space="preserve">- LES SURRÉNALES</w:t>
      </w:r>
    </w:p>
    <w:p w:rsidR="00000000" w:rsidDel="00000000" w:rsidP="00000000" w:rsidRDefault="00000000" w:rsidRPr="00000000" w14:paraId="0000011D">
      <w:pPr>
        <w:widowControl w:val="1"/>
        <w:rPr/>
      </w:pPr>
      <w:r w:rsidDel="00000000" w:rsidR="00000000" w:rsidRPr="00000000">
        <w:rPr>
          <w:rtl w:val="0"/>
        </w:rPr>
        <w:t xml:space="preserve">Questions à poser : Energie d’entreprendre, vitalité , puissance, fatigue physique, depuis quand, baisse de libido…</w:t>
      </w:r>
    </w:p>
    <w:p w:rsidR="00000000" w:rsidDel="00000000" w:rsidP="00000000" w:rsidRDefault="00000000" w:rsidRPr="00000000" w14:paraId="0000011E">
      <w:pPr>
        <w:widowControl w:val="1"/>
        <w:rPr/>
      </w:pPr>
      <w:r w:rsidDel="00000000" w:rsidR="00000000" w:rsidRPr="00000000">
        <w:rPr>
          <w:rtl w:val="0"/>
        </w:rPr>
        <w:t xml:space="preserve">Troubles : Insuffisance surrénalienne (maladie d'Addison), hypercortisolisme (syndrome de Cushing), fatigue surrénalienne (déséquilibre lié au stress chronique).</w:t>
      </w:r>
    </w:p>
    <w:p w:rsidR="00000000" w:rsidDel="00000000" w:rsidP="00000000" w:rsidRDefault="00000000" w:rsidRPr="00000000" w14:paraId="0000011F">
      <w:pPr>
        <w:widowControl w:val="1"/>
        <w:rPr/>
      </w:pPr>
      <w:r w:rsidDel="00000000" w:rsidR="00000000" w:rsidRPr="00000000">
        <w:rPr>
          <w:rtl w:val="0"/>
        </w:rPr>
      </w:r>
    </w:p>
    <w:p w:rsidR="00000000" w:rsidDel="00000000" w:rsidP="00000000" w:rsidRDefault="00000000" w:rsidRPr="00000000" w14:paraId="00000120">
      <w:pPr>
        <w:widowControl w:val="1"/>
        <w:rPr/>
      </w:pPr>
      <w:r w:rsidDel="00000000" w:rsidR="00000000" w:rsidRPr="00000000">
        <w:rPr>
          <w:rtl w:val="0"/>
        </w:rPr>
      </w:r>
    </w:p>
    <w:p w:rsidR="00000000" w:rsidDel="00000000" w:rsidP="00000000" w:rsidRDefault="00000000" w:rsidRPr="00000000" w14:paraId="00000121">
      <w:pPr>
        <w:widowControl w:val="1"/>
        <w:rPr/>
      </w:pPr>
      <w:r w:rsidDel="00000000" w:rsidR="00000000" w:rsidRPr="00000000">
        <w:rPr>
          <w:rtl w:val="0"/>
        </w:rPr>
        <w:t xml:space="preserve">LE SYSTEME CARDIOVASCULAIRE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Quicksand" w:cs="Quicksand" w:eastAsia="Quicksand" w:hAnsi="Quicksand"/>
          <w:b w:val="1"/>
          <w:bCs w:val="1"/>
          <w:i w:val="0"/>
          <w:iCs w:val="0"/>
          <w:smallCaps w:val="0"/>
          <w:strike w:val="0"/>
          <w:color w:val="36796a"/>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6796a"/>
          <w:sz w:val="28"/>
          <w:szCs w:val="28"/>
          <w:u w:val="none"/>
          <w:shd w:fill="auto" w:val="clear"/>
          <w:vertAlign w:val="baseline"/>
          <w:rtl w:val="0"/>
        </w:rPr>
        <w:t xml:space="preserve">Profond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TA : </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HTA – Palpitations – Oppressions – Troubles cardiaques – Cholestérol - Triglycérides</w:t>
      </w:r>
    </w:p>
    <w:p w:rsidR="00000000" w:rsidDel="00000000" w:rsidP="00000000" w:rsidRDefault="00000000" w:rsidRPr="00000000" w14:paraId="00000125">
      <w:pPr>
        <w:widowControl w:val="1"/>
        <w:rPr/>
      </w:pPr>
      <w:r w:rsidDel="00000000" w:rsidR="00000000" w:rsidRPr="00000000">
        <w:rPr>
          <w:rtl w:val="0"/>
        </w:rPr>
        <w:t xml:space="preserve">Superficiel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Jambes lourdes – Varices – Hémorroïdes – Extrémités froides - Bleus</w:t>
      </w:r>
    </w:p>
    <w:p w:rsidR="00000000" w:rsidDel="00000000" w:rsidP="00000000" w:rsidRDefault="00000000" w:rsidRPr="00000000" w14:paraId="00000127">
      <w:pPr>
        <w:widowControl w:val="1"/>
        <w:rPr/>
      </w:pPr>
      <w:r w:rsidDel="00000000" w:rsidR="00000000" w:rsidRPr="00000000">
        <w:rPr>
          <w:rtl w:val="0"/>
        </w:rPr>
        <w:t xml:space="preserve">Lymphatique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Œdèmes – Ganglions – Rétention d’eau – Cellulite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2A">
      <w:pPr>
        <w:widowControl w:val="1"/>
        <w:rPr/>
      </w:pPr>
      <w:r w:rsidDel="00000000" w:rsidR="00000000" w:rsidRPr="00000000">
        <w:rPr>
          <w:rtl w:val="0"/>
        </w:rPr>
        <w:t xml:space="preserve">&gt; Cœur et circulation profonde - Questions à poser : HTA, hypotension, palpitations (causes), tachycardie, bradycardie, oppressions, resserrement de poitrine, essoufflement, taux de cholestérol (si oui taux LDL/HDL/Triglycérides), taux de glycémie, crise de gouttes (si oui fréquence, taux acide urique).</w:t>
      </w:r>
    </w:p>
    <w:p w:rsidR="00000000" w:rsidDel="00000000" w:rsidP="00000000" w:rsidRDefault="00000000" w:rsidRPr="00000000" w14:paraId="0000012B">
      <w:pPr>
        <w:widowControl w:val="1"/>
        <w:rPr/>
      </w:pPr>
      <w:r w:rsidDel="00000000" w:rsidR="00000000" w:rsidRPr="00000000">
        <w:rPr>
          <w:rtl w:val="0"/>
        </w:rPr>
        <w:t xml:space="preserve">Troubles : Athérosclérose, AVC, infarctus du myocarde, endocardite infectieuse, péricardite, maladies du myocarde, insuffisance cardiaque, troubles du rythme, troubles de la tension, cardiopathie, pathologies artérielles…</w:t>
      </w:r>
    </w:p>
    <w:p w:rsidR="00000000" w:rsidDel="00000000" w:rsidP="00000000" w:rsidRDefault="00000000" w:rsidRPr="00000000" w14:paraId="0000012C">
      <w:pPr>
        <w:widowControl w:val="1"/>
        <w:rPr/>
      </w:pPr>
      <w:r w:rsidDel="00000000" w:rsidR="00000000" w:rsidRPr="00000000">
        <w:rPr>
          <w:rtl w:val="0"/>
        </w:rPr>
      </w:r>
    </w:p>
    <w:p w:rsidR="00000000" w:rsidDel="00000000" w:rsidP="00000000" w:rsidRDefault="00000000" w:rsidRPr="00000000" w14:paraId="0000012D">
      <w:pPr>
        <w:widowControl w:val="1"/>
        <w:rPr/>
      </w:pPr>
      <w:r w:rsidDel="00000000" w:rsidR="00000000" w:rsidRPr="00000000">
        <w:rPr>
          <w:rtl w:val="0"/>
        </w:rPr>
        <w:t xml:space="preserve">&gt; Circulation Superficielle - </w:t>
      </w:r>
      <w:r w:rsidDel="00000000" w:rsidR="00000000" w:rsidRPr="00000000">
        <w:rPr>
          <w:sz w:val="18"/>
          <w:szCs w:val="18"/>
          <w:rtl w:val="0"/>
        </w:rPr>
        <w:t xml:space="preserve">Questions à poser : Mauvaise circulation : phlébite, varices, hémorroïdes, </w:t>
      </w:r>
      <w:r w:rsidDel="00000000" w:rsidR="00000000" w:rsidRPr="00000000">
        <w:rPr>
          <w:rtl w:val="0"/>
        </w:rPr>
        <w:t xml:space="preserve">jambes lourdes, frilosité , extrémités froides.</w:t>
      </w:r>
    </w:p>
    <w:p w:rsidR="00000000" w:rsidDel="00000000" w:rsidP="00000000" w:rsidRDefault="00000000" w:rsidRPr="00000000" w14:paraId="0000012E">
      <w:pPr>
        <w:widowControl w:val="1"/>
        <w:rPr/>
      </w:pPr>
      <w:r w:rsidDel="00000000" w:rsidR="00000000" w:rsidRPr="00000000">
        <w:rPr>
          <w:rtl w:val="0"/>
        </w:rPr>
        <w:t xml:space="preserve">Troubles : Varices, œdèmes, hémorroïdes, phlébite…</w:t>
      </w:r>
    </w:p>
    <w:p w:rsidR="00000000" w:rsidDel="00000000" w:rsidP="00000000" w:rsidRDefault="00000000" w:rsidRPr="00000000" w14:paraId="0000012F">
      <w:pPr>
        <w:widowControl w:val="1"/>
        <w:rPr/>
      </w:pPr>
      <w:r w:rsidDel="00000000" w:rsidR="00000000" w:rsidRPr="00000000">
        <w:rPr>
          <w:rtl w:val="0"/>
        </w:rPr>
      </w:r>
    </w:p>
    <w:p w:rsidR="00000000" w:rsidDel="00000000" w:rsidP="00000000" w:rsidRDefault="00000000" w:rsidRPr="00000000" w14:paraId="00000130">
      <w:pPr>
        <w:widowControl w:val="1"/>
        <w:rPr/>
      </w:pPr>
      <w:r w:rsidDel="00000000" w:rsidR="00000000" w:rsidRPr="00000000">
        <w:rPr>
          <w:rtl w:val="0"/>
        </w:rPr>
        <w:t xml:space="preserve">&gt; Circulation lymphatique - Questions à poser : Difficultés à retirer les bagues, gonflement des mains ou des pieds, ganglions enflés et douloureux…</w:t>
      </w:r>
    </w:p>
    <w:p w:rsidR="00000000" w:rsidDel="00000000" w:rsidP="00000000" w:rsidRDefault="00000000" w:rsidRPr="00000000" w14:paraId="00000131">
      <w:pPr>
        <w:widowControl w:val="1"/>
        <w:rPr/>
      </w:pPr>
      <w:r w:rsidDel="00000000" w:rsidR="00000000" w:rsidRPr="00000000">
        <w:rPr>
          <w:rtl w:val="0"/>
        </w:rPr>
        <w:t xml:space="preserve">Troubles : Lymphœdème, lymphomes..</w:t>
      </w:r>
    </w:p>
    <w:p w:rsidR="00000000" w:rsidDel="00000000" w:rsidP="00000000" w:rsidRDefault="00000000" w:rsidRPr="00000000" w14:paraId="00000132">
      <w:pPr>
        <w:widowControl w:val="1"/>
        <w:rPr/>
      </w:pPr>
      <w:r w:rsidDel="00000000" w:rsidR="00000000" w:rsidRPr="00000000">
        <w:rPr>
          <w:rtl w:val="0"/>
        </w:rPr>
      </w:r>
    </w:p>
    <w:p w:rsidR="00000000" w:rsidDel="00000000" w:rsidP="00000000" w:rsidRDefault="00000000" w:rsidRPr="00000000" w14:paraId="00000133">
      <w:pPr>
        <w:widowControl w:val="1"/>
        <w:rPr/>
      </w:pPr>
      <w:r w:rsidDel="00000000" w:rsidR="00000000" w:rsidRPr="00000000">
        <w:rPr>
          <w:rtl w:val="0"/>
        </w:rPr>
      </w:r>
    </w:p>
    <w:p w:rsidR="00000000" w:rsidDel="00000000" w:rsidP="00000000" w:rsidRDefault="00000000" w:rsidRPr="00000000" w14:paraId="00000134">
      <w:pPr>
        <w:widowControl w:val="1"/>
        <w:rPr/>
      </w:pPr>
      <w:r w:rsidDel="00000000" w:rsidR="00000000" w:rsidRPr="00000000">
        <w:rPr>
          <w:rtl w:val="0"/>
        </w:rPr>
        <w:t xml:space="preserve">LE SYSTEME URO-GENITAL FEMININ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Couleur des urines le matin : </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des urines :</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Brûlures à la miction - Infections urinaires – Cystites – Mycoses – Vaginose – Pertes </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Contraception :</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Accouchements : </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Fausses couches : </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Troubles de la fertilité : </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IST :</w:t>
      </w:r>
    </w:p>
    <w:p w:rsidR="00000000" w:rsidDel="00000000" w:rsidP="00000000" w:rsidRDefault="00000000" w:rsidRPr="00000000" w14:paraId="0000013D">
      <w:pPr>
        <w:widowControl w:val="1"/>
        <w:rPr/>
      </w:pPr>
      <w:r w:rsidDel="00000000" w:rsidR="00000000" w:rsidRPr="00000000">
        <w:rPr>
          <w:rtl w:val="0"/>
        </w:rPr>
        <w:t xml:space="preserve">Cycle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Déroulé du cycle : Régulier – Irrégulier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Durée du cycle : </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Durée des règles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Abondance du flux :</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Couleur du flux : </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Protections hygiéniques : Tampons – Serviettes – Cup – Culottes menstruelles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SPM : Irritabilité – Colère – Déprime - Envie de sucre, de gras – Fatigue – Insomnie - Rétention d’eau – Sensation d’être gonflée – Constipation – Douleurs bas ventre, dos – Seins douloureux et gonflés.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Endométriose : </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SOPK : </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Préménopause, périménopause, ménopause :</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Libido :</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Questions à poser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Urines : couleur des urines, fréquence.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Urines claires à la première miction = Faiblesse dans le système d'élimination de l'organisme, les reins fonctionnent mal ou ils sont fatigués.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Urines foncées à la première miction = Les reins ont bien fonctionné la nuit et ont permis d'éliminer et de détofixier.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Urines foncées la journée = Déshydratation.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Brûlures à la miction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Infections urinaires, cystites ➢ Fréquence, bactérie (Escherichia Coli), traitement.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Mycose : fréquence, traitement. ➢ Candidose, travail sur le microbiote intestinal et vaginal.</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Vaginose (Gardnerella, Prevotella…) ➢ Travail sur le microbiote intestinal et vaginal.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Pertes vaginales (couleur, odeur) ➢ Infections, mauvaise gestion des lipides et des sucres.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Contraception : Aucune, préservatif, pilule (laquelle), stérilet (cuivre ou hormones), implant.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Grossesses, accouchements. ➢ Si oui, comment se sont passés les accouchements ? Péridurale, déclenchement, césarienne, épisiotomie, allaitement et durée (en mois).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FC mais ne rebondir que si elle en parle.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Infertilité, AMP (Assistance médicale à la procréation) : Trouble de la fertilité, insémination,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FIV. ➢ Injections hormonales, troubles digestifs et de la fonction hépatiques, prise de poids…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Déroulé du cycle : régulier, irrégulier, durée. ➢ Déséquilibre hormonal.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Règles : durée, abondance, couleur. ➢ Hypo, hyperoestrogénie, peut expliquer une anémie.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Protections hygiéniques : tampons, serviettes, cup, culottes menstruelles.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SPM : Nervosité, irritabilité, colère, déprime, envie de sucre, de gras, fatigue, insomnie, rétention d’eau, constipation, douleurs, seins douloureux…. ➢ Possible hyperoestrogénie.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Endométriose, SOPK : diagnostiqué, par qui, quand, quel traitement proposé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Préménopause, périménopause, ménopause.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Libido.</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widowControl w:val="1"/>
        <w:rPr/>
      </w:pPr>
      <w:r w:rsidDel="00000000" w:rsidR="00000000" w:rsidRPr="00000000">
        <w:rPr>
          <w:rtl w:val="0"/>
        </w:rPr>
        <w:t xml:space="preserve">LE SYSTEME URO-GENITAL MASCULIN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des urines :</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Couleurs des urines le matin : </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Envie d’uriner +++ - Miction réduite - Faible jets urinaire - Difficulté́ de miction - Démangeaisons – Douleurs – IST </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Libido : </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Questions à poser : Fréquence, envie d’uriner+++, miction réduite, faible jets urinaire, difficulté́ de miction, couleur des urines le matin, démangeaisons, douleurs...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Hypertrophie bénigne de la prostate, prostatite, infections urinaires, IST, calculs rénaux ou vésicaux, diabète, andropause (perte musculaire, sexualité moins dynamique).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Liens potentiels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Difficulté́ de miction homme : possible HPB, prostatite.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Douleurs à la miction, démangeaisons : possible candidose.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widowControl w:val="1"/>
        <w:rPr/>
      </w:pPr>
      <w:r w:rsidDel="00000000" w:rsidR="00000000" w:rsidRPr="00000000">
        <w:rPr>
          <w:rtl w:val="0"/>
        </w:rPr>
        <w:t xml:space="preserve">LE SYSTEME OSTEO-ARTICULAIRE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Rhumatismes – Ostéoporose - Arthrose – Arthrite - Où ça :</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Douleurs articulaires – Tendinites – Douleurs ligamentaires – Douleurs musculaires – Lombalgies – Sciatique - Où ça :</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Fréquence des douleurs :</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Améliorées comment :</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Notes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Questions à poser : Douleurs, articulaires, tendineuses, musculaires, à quelle fréquence, à quel moment de la journée/nuit/cycle, gêne au mouvement, craquement, crampes, traumatismes, fractures, entorses…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Arthrite, arthrose, rhumatismes, ostéoporose, lumbagos, sciatiques, hernies discales, crampes, scoliose…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Liens potentiels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Douleurs diurne en mouvement : Mécanique.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Douleurs nocturnes sans mouvement : Inflammatoire (baisse de cortisol).</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Ostéoporose : Déminéralisation (alimentation acididiante, pauvre en minéraux).</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bookmarkStart w:colFirst="0" w:colLast="0" w:name="_heading=h.9zjlkacb6g3x" w:id="1"/>
      <w:bookmarkEnd w:id="1"/>
      <w:r w:rsidDel="00000000" w:rsidR="00000000" w:rsidRPr="00000000">
        <w:rPr>
          <w:rtl w:val="0"/>
        </w:rPr>
      </w:r>
    </w:p>
    <w:p w:rsidR="00000000" w:rsidDel="00000000" w:rsidP="00000000" w:rsidRDefault="00000000" w:rsidRPr="00000000" w14:paraId="0000017C">
      <w:pPr>
        <w:widowControl w:val="1"/>
        <w:rPr/>
      </w:pPr>
      <w:r w:rsidDel="00000000" w:rsidR="00000000" w:rsidRPr="00000000">
        <w:rPr>
          <w:rtl w:val="0"/>
        </w:rPr>
      </w:r>
    </w:p>
    <w:p w:rsidR="00000000" w:rsidDel="00000000" w:rsidP="00000000" w:rsidRDefault="00000000" w:rsidRPr="00000000" w14:paraId="0000017D">
      <w:pPr>
        <w:widowControl w:val="1"/>
        <w:rPr/>
      </w:pPr>
      <w:r w:rsidDel="00000000" w:rsidR="00000000" w:rsidRPr="00000000">
        <w:rPr>
          <w:rtl w:val="0"/>
        </w:rPr>
        <w:t xml:space="preserve">PEAU ET PHANERES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Peau : Grasse - Sèche – Mixte – Sensible - Boutons – Acné – Prurit – Démangeaisons – Eczéma – Psoriasis – Herpès – Urticaire – Transpiration – Mycoses – Verrues – Zona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Questions à poser : Problème (grasse, sèche, mixte, sensible), transpiration (forte, absence), acné (fréquence, zone, lien avec cycle menstruel, stress, alimentation), eczéma (fréquence, zone, sec, humide, lien avec stress, alimentation).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Allergie, mycoses, zona, verrues, psoriasis, eczéma, urticaire, acné , herpès...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Liens potentiels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Peau sèche, eczéma, psoriasis : possible manque d’Oméga 3.</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Eczéma, psoriasis : Stress, émotions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Problèmes de peau : Lien avec le microbiote.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Acné : Lien avec les hormones.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Herpès, urticaire : Dysfonctionnement immunitaire.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Transpiration +++ la nuit : Périménopause.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Cheveux et Poils : Pellicules – Chute soudaine – Cheveux gras – Cheveux secs – Cheveux cassants – Cheveux ternes – Pellicules – Pilosité</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Questions à poser : Épaisseur des cheveux, gras, secs, cassants, chute, gris, pellicules, pilosité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Troubles : Calvitie, cheveux fragiles, cassants, pellicules…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Liens potentiels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Secs et cassants : possible déséquilibre acidobasique.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Gras : Fluctuations hormonales (puberté, grossesse, ménopause), stress, alimentation riche en graisses saturées.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Blancs : Age, stress, déminéralisation.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Chute : Carences en vitamines (B8, E) et minéraux (fer, zinc).</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Chute soudaine, alopécie : Choc psychologique.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Rubik" w:cs="Rubik" w:eastAsia="Rubik" w:hAnsi="Rubik"/>
          <w:b w:val="0"/>
          <w:bCs w:val="0"/>
          <w:i w:val="0"/>
          <w:iCs w:val="0"/>
          <w:smallCaps w:val="0"/>
          <w:strike w:val="0"/>
          <w:color w:val="36796a"/>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36796a"/>
          <w:sz w:val="20"/>
          <w:szCs w:val="20"/>
          <w:u w:val="none"/>
          <w:shd w:fill="auto" w:val="clear"/>
          <w:vertAlign w:val="baseline"/>
          <w:rtl w:val="0"/>
        </w:rPr>
        <w:t xml:space="preserve">Ongles : Striés – Dédoublés – Mous - Cassants – Tâches – Mycoses - Solides</w:t>
      </w:r>
    </w:p>
    <w:p w:rsidR="00000000" w:rsidDel="00000000" w:rsidP="00000000" w:rsidRDefault="00000000" w:rsidRPr="00000000" w14:paraId="00000194">
      <w:pPr>
        <w:widowControl w:val="1"/>
        <w:rPr/>
      </w:pPr>
      <w:r w:rsidDel="00000000" w:rsidR="00000000" w:rsidRPr="00000000">
        <w:rPr>
          <w:rtl w:val="0"/>
        </w:rPr>
        <w:t xml:space="preserve">Questions à poser : Ongles cassants, dédoublés, mous, striés, tâches blanches…</w:t>
      </w:r>
    </w:p>
    <w:p w:rsidR="00000000" w:rsidDel="00000000" w:rsidP="00000000" w:rsidRDefault="00000000" w:rsidRPr="00000000" w14:paraId="00000195">
      <w:pPr>
        <w:widowControl w:val="1"/>
        <w:rPr/>
      </w:pPr>
      <w:r w:rsidDel="00000000" w:rsidR="00000000" w:rsidRPr="00000000">
        <w:rPr>
          <w:rtl w:val="0"/>
        </w:rPr>
        <w:t xml:space="preserve">Troubles : Mycoses…</w:t>
      </w:r>
    </w:p>
    <w:p w:rsidR="00000000" w:rsidDel="00000000" w:rsidP="00000000" w:rsidRDefault="00000000" w:rsidRPr="00000000" w14:paraId="00000196">
      <w:pPr>
        <w:widowControl w:val="1"/>
        <w:rPr/>
      </w:pPr>
      <w:r w:rsidDel="00000000" w:rsidR="00000000" w:rsidRPr="00000000">
        <w:rPr>
          <w:rtl w:val="0"/>
        </w:rPr>
        <w:t xml:space="preserve">Liens potentiels :</w:t>
      </w:r>
    </w:p>
    <w:p w:rsidR="00000000" w:rsidDel="00000000" w:rsidP="00000000" w:rsidRDefault="00000000" w:rsidRPr="00000000" w14:paraId="00000197">
      <w:pPr>
        <w:widowControl w:val="1"/>
        <w:rPr/>
      </w:pPr>
      <w:r w:rsidDel="00000000" w:rsidR="00000000" w:rsidRPr="00000000">
        <w:rPr>
          <w:rtl w:val="0"/>
        </w:rPr>
        <w:t xml:space="preserve">• Tâches blanches : Carences en zinc et minéraux.</w:t>
      </w:r>
    </w:p>
    <w:p w:rsidR="00000000" w:rsidDel="00000000" w:rsidP="00000000" w:rsidRDefault="00000000" w:rsidRPr="00000000" w14:paraId="00000198">
      <w:pPr>
        <w:widowControl w:val="1"/>
        <w:rPr/>
      </w:pPr>
      <w:r w:rsidDel="00000000" w:rsidR="00000000" w:rsidRPr="00000000">
        <w:rPr>
          <w:rtl w:val="0"/>
        </w:rPr>
        <w:t xml:space="preserve">• Dédoublés : Carences en vitamines et minéraux, déshydratation.</w:t>
      </w:r>
    </w:p>
    <w:p w:rsidR="00000000" w:rsidDel="00000000" w:rsidP="00000000" w:rsidRDefault="00000000" w:rsidRPr="00000000" w14:paraId="00000199">
      <w:pPr>
        <w:widowControl w:val="1"/>
        <w:rPr/>
      </w:pPr>
      <w:r w:rsidDel="00000000" w:rsidR="00000000" w:rsidRPr="00000000">
        <w:rPr>
          <w:rtl w:val="0"/>
        </w:rPr>
        <w:t xml:space="preserve">• Striés dans la longueur : Déséquilibre acidobasique.</w:t>
      </w:r>
    </w:p>
    <w:p w:rsidR="00000000" w:rsidDel="00000000" w:rsidP="00000000" w:rsidRDefault="00000000" w:rsidRPr="00000000" w14:paraId="0000019A">
      <w:pPr>
        <w:widowControl w:val="1"/>
        <w:rPr/>
      </w:pPr>
      <w:r w:rsidDel="00000000" w:rsidR="00000000" w:rsidRPr="00000000">
        <w:rPr>
          <w:rtl w:val="0"/>
        </w:rPr>
        <w:t xml:space="preserve">• Striés dans la largeur : Choc traumatique sur la racine de l’ongle, mycose…</w:t>
      </w:r>
    </w:p>
    <w:p w:rsidR="00000000" w:rsidDel="00000000" w:rsidP="00000000" w:rsidRDefault="00000000" w:rsidRPr="00000000" w14:paraId="0000019B">
      <w:pPr>
        <w:widowControl w:val="1"/>
        <w:spacing w:before="280" w:lineRule="auto"/>
        <w:rPr/>
      </w:pPr>
      <w:r w:rsidDel="00000000" w:rsidR="00000000" w:rsidRPr="00000000">
        <w:rPr>
          <w:rtl w:val="0"/>
        </w:rPr>
        <w:t xml:space="preserve">• Mous : Carence en minéraux.</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Quicksand">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ubi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-917255</wp:posOffset>
              </wp:positionH>
              <wp:positionV relativeFrom="paragraph">
                <wp:posOffset>-11746</wp:posOffset>
              </wp:positionV>
              <wp:extent cx="885825" cy="171450"/>
              <wp:effectExtent b="0" l="0" r="0" t="0"/>
              <wp:wrapNone/>
              <wp:docPr id="9" name=""/>
              <a:graphic>
                <a:graphicData uri="http://schemas.microsoft.com/office/word/2010/wordprocessingShape">
                  <wps:wsp>
                    <wps:cNvSpPr/>
                    <wps:cNvPr id="2" name="Shape 2"/>
                    <wps:spPr>
                      <a:xfrm>
                        <a:off x="4907880" y="3699000"/>
                        <a:ext cx="876240" cy="162000"/>
                      </a:xfrm>
                      <a:prstGeom prst="rect">
                        <a:avLst/>
                      </a:prstGeom>
                      <a:solidFill>
                        <a:srgbClr val="E88D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-917255</wp:posOffset>
              </wp:positionH>
              <wp:positionV relativeFrom="paragraph">
                <wp:posOffset>-11746</wp:posOffset>
              </wp:positionV>
              <wp:extent cx="885825" cy="171450"/>
              <wp:effectExtent b="0" l="0" r="0" t="0"/>
              <wp:wrapNone/>
              <wp:docPr id="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5825"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6667183</wp:posOffset>
              </wp:positionH>
              <wp:positionV relativeFrom="paragraph">
                <wp:posOffset>69533</wp:posOffset>
              </wp:positionV>
              <wp:extent cx="59055" cy="59055"/>
              <wp:effectExtent b="0" l="0" r="0" t="0"/>
              <wp:wrapNone/>
              <wp:docPr id="10" name=""/>
              <a:graphic>
                <a:graphicData uri="http://schemas.microsoft.com/office/word/2010/wordprocessingShape">
                  <wps:wsp>
                    <wps:cNvSpPr/>
                    <wps:cNvPr id="3" name="Shape 3"/>
                    <wps:spPr>
                      <a:xfrm>
                        <a:off x="5321160" y="3755160"/>
                        <a:ext cx="49680" cy="49680"/>
                      </a:xfrm>
                      <a:prstGeom prst="rect">
                        <a:avLst/>
                      </a:prstGeom>
                      <a:solidFill>
                        <a:srgbClr val="E88D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6667183</wp:posOffset>
              </wp:positionH>
              <wp:positionV relativeFrom="paragraph">
                <wp:posOffset>69533</wp:posOffset>
              </wp:positionV>
              <wp:extent cx="59055" cy="59055"/>
              <wp:effectExtent b="0" l="0" r="0" t="0"/>
              <wp:wrapNone/>
              <wp:docPr id="1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055" cy="590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5786438</wp:posOffset>
              </wp:positionH>
              <wp:positionV relativeFrom="paragraph">
                <wp:posOffset>63818</wp:posOffset>
              </wp:positionV>
              <wp:extent cx="67945" cy="67945"/>
              <wp:effectExtent b="0" l="0" r="0" t="0"/>
              <wp:wrapNone/>
              <wp:docPr id="13" name=""/>
              <a:graphic>
                <a:graphicData uri="http://schemas.microsoft.com/office/word/2010/wordprocessingShape">
                  <wps:wsp>
                    <wps:cNvSpPr/>
                    <wps:cNvPr id="6" name="Shape 6"/>
                    <wps:spPr>
                      <a:xfrm>
                        <a:off x="5316840" y="3750840"/>
                        <a:ext cx="58320" cy="58320"/>
                      </a:xfrm>
                      <a:prstGeom prst="rect">
                        <a:avLst/>
                      </a:prstGeom>
                      <a:solidFill>
                        <a:srgbClr val="E88D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5786438</wp:posOffset>
              </wp:positionH>
              <wp:positionV relativeFrom="paragraph">
                <wp:posOffset>63818</wp:posOffset>
              </wp:positionV>
              <wp:extent cx="67945" cy="67945"/>
              <wp:effectExtent b="0" l="0" r="0" t="0"/>
              <wp:wrapNone/>
              <wp:docPr id="1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7945" cy="6794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-987105</wp:posOffset>
              </wp:positionH>
              <wp:positionV relativeFrom="paragraph">
                <wp:posOffset>9926638</wp:posOffset>
              </wp:positionV>
              <wp:extent cx="885825" cy="171450"/>
              <wp:effectExtent b="0" l="0" r="0" t="0"/>
              <wp:wrapNone/>
              <wp:docPr id="11" name=""/>
              <a:graphic>
                <a:graphicData uri="http://schemas.microsoft.com/office/word/2010/wordprocessingShape">
                  <wps:wsp>
                    <wps:cNvSpPr/>
                    <wps:cNvPr id="4" name="Shape 4"/>
                    <wps:spPr>
                      <a:xfrm>
                        <a:off x="4907880" y="3699000"/>
                        <a:ext cx="876240" cy="162000"/>
                      </a:xfrm>
                      <a:prstGeom prst="rect">
                        <a:avLst/>
                      </a:prstGeom>
                      <a:solidFill>
                        <a:srgbClr val="E88D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-987105</wp:posOffset>
              </wp:positionH>
              <wp:positionV relativeFrom="paragraph">
                <wp:posOffset>9926638</wp:posOffset>
              </wp:positionV>
              <wp:extent cx="885825" cy="171450"/>
              <wp:effectExtent b="0" l="0" r="0" t="0"/>
              <wp:wrapNone/>
              <wp:docPr id="1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85825"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019"/>
      </w:tabs>
      <w:spacing w:after="28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5165725</wp:posOffset>
          </wp:positionH>
          <wp:positionV relativeFrom="margin">
            <wp:posOffset>-862964</wp:posOffset>
          </wp:positionV>
          <wp:extent cx="1184910" cy="381000"/>
          <wp:effectExtent b="0" l="0" r="0" t="0"/>
          <wp:wrapSquare wrapText="bothSides" distB="0" distT="0" distL="114300" distR="11430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4910" cy="381000"/>
                  </a:xfrm>
                  <a:prstGeom prst="rect"/>
                  <a:ln/>
                </pic:spPr>
              </pic:pic>
            </a:graphicData>
          </a:graphic>
        </wp:anchor>
      </w:drawing>
    </w:r>
    <w:r w:rsidDel="00000000" w:rsidR="00000000" w:rsidRPr="00000000">
      <w:rPr>
        <w:rFonts w:ascii="Quicksand" w:cs="Quicksand" w:eastAsia="Quicksand" w:hAnsi="Quicksa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2395" distR="114300" hidden="0" layoutInCell="1" locked="0" relativeHeight="0" simplePos="0">
              <wp:simplePos x="0" y="0"/>
              <wp:positionH relativeFrom="column">
                <wp:posOffset>5310188</wp:posOffset>
              </wp:positionH>
              <wp:positionV relativeFrom="paragraph">
                <wp:posOffset>144463</wp:posOffset>
              </wp:positionV>
              <wp:extent cx="990600" cy="219075"/>
              <wp:effectExtent b="0" l="0" r="0" t="0"/>
              <wp:wrapSquare wrapText="bothSides" distB="45720" distT="45720" distL="112395" distR="114300"/>
              <wp:docPr id="14" name=""/>
              <a:graphic>
                <a:graphicData uri="http://schemas.microsoft.com/office/word/2010/wordprocessingShape">
                  <wps:wsp>
                    <wps:cNvSpPr/>
                    <wps:cNvPr id="7" name="Shape 7"/>
                    <wps:spPr>
                      <a:xfrm>
                        <a:off x="4855500" y="3675240"/>
                        <a:ext cx="981000" cy="209520"/>
                      </a:xfrm>
                      <a:prstGeom prst="rect">
                        <a:avLst/>
                      </a:prstGeom>
                      <a:noFill/>
                      <a:ln>
                        <a:noFill/>
                      </a:ln>
                    </wps:spPr>
                    <wps:txbx>
                      <w:txbxContent>
                        <w:p w:rsidR="00000000" w:rsidDel="00000000" w:rsidP="00000000" w:rsidRDefault="00000000" w:rsidRPr="00000000">
                          <w:pPr>
                            <w:spacing w:after="280" w:before="0" w:line="275.9999942779541"/>
                            <w:ind w:left="0" w:right="0" w:firstLine="0"/>
                            <w:jc w:val="left"/>
                            <w:textDirection w:val="btLr"/>
                          </w:pPr>
                          <w:r w:rsidDel="00000000" w:rsidR="00000000" w:rsidRPr="00000000">
                            <w:rPr>
                              <w:rFonts w:ascii="Rubik" w:cs="Rubik" w:eastAsia="Rubik" w:hAnsi="Rubik"/>
                              <w:b w:val="0"/>
                              <w:i w:val="0"/>
                              <w:smallCaps w:val="0"/>
                              <w:strike w:val="0"/>
                              <w:color w:val="000000"/>
                              <w:sz w:val="12"/>
                              <w:vertAlign w:val="baseline"/>
                            </w:rPr>
                            <w:t xml:space="preserve">Tous droits réservés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2395" distR="114300" hidden="0" layoutInCell="1" locked="0" relativeHeight="0" simplePos="0">
              <wp:simplePos x="0" y="0"/>
              <wp:positionH relativeFrom="column">
                <wp:posOffset>5310188</wp:posOffset>
              </wp:positionH>
              <wp:positionV relativeFrom="paragraph">
                <wp:posOffset>144463</wp:posOffset>
              </wp:positionV>
              <wp:extent cx="990600" cy="219075"/>
              <wp:effectExtent b="0" l="0" r="0" t="0"/>
              <wp:wrapSquare wrapText="bothSides" distB="45720" distT="45720" distL="112395" distR="114300"/>
              <wp:docPr id="1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90600" cy="219075"/>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280" w:line="240" w:lineRule="auto"/>
      <w:ind w:left="0"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5203190</wp:posOffset>
          </wp:positionH>
          <wp:positionV relativeFrom="margin">
            <wp:posOffset>-671829</wp:posOffset>
          </wp:positionV>
          <wp:extent cx="1131570" cy="364490"/>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31570" cy="36449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2395" distR="114300" hidden="0" layoutInCell="1" locked="0" relativeHeight="0" simplePos="0">
              <wp:simplePos x="0" y="0"/>
              <wp:positionH relativeFrom="column">
                <wp:posOffset>5348288</wp:posOffset>
              </wp:positionH>
              <wp:positionV relativeFrom="paragraph">
                <wp:posOffset>106363</wp:posOffset>
              </wp:positionV>
              <wp:extent cx="990600" cy="219075"/>
              <wp:effectExtent b="0" l="0" r="0" t="0"/>
              <wp:wrapSquare wrapText="bothSides" distB="45720" distT="45720" distL="112395" distR="114300"/>
              <wp:docPr id="12" name=""/>
              <a:graphic>
                <a:graphicData uri="http://schemas.microsoft.com/office/word/2010/wordprocessingShape">
                  <wps:wsp>
                    <wps:cNvSpPr/>
                    <wps:cNvPr id="5" name="Shape 5"/>
                    <wps:spPr>
                      <a:xfrm>
                        <a:off x="4855500" y="3675240"/>
                        <a:ext cx="981000" cy="209520"/>
                      </a:xfrm>
                      <a:prstGeom prst="rect">
                        <a:avLst/>
                      </a:prstGeom>
                      <a:noFill/>
                      <a:ln>
                        <a:noFill/>
                      </a:ln>
                    </wps:spPr>
                    <wps:txbx>
                      <w:txbxContent>
                        <w:p w:rsidR="00000000" w:rsidDel="00000000" w:rsidP="00000000" w:rsidRDefault="00000000" w:rsidRPr="00000000">
                          <w:pPr>
                            <w:spacing w:after="280" w:before="0" w:line="275.9999942779541"/>
                            <w:ind w:left="0" w:right="0" w:firstLine="0"/>
                            <w:jc w:val="left"/>
                            <w:textDirection w:val="btLr"/>
                          </w:pPr>
                          <w:r w:rsidDel="00000000" w:rsidR="00000000" w:rsidRPr="00000000">
                            <w:rPr>
                              <w:rFonts w:ascii="Rubik" w:cs="Rubik" w:eastAsia="Rubik" w:hAnsi="Rubik"/>
                              <w:b w:val="0"/>
                              <w:i w:val="0"/>
                              <w:smallCaps w:val="0"/>
                              <w:strike w:val="0"/>
                              <w:color w:val="000000"/>
                              <w:sz w:val="12"/>
                              <w:vertAlign w:val="baseline"/>
                            </w:rPr>
                            <w:t xml:space="preserve">Tous droits réservés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2395" distR="114300" hidden="0" layoutInCell="1" locked="0" relativeHeight="0" simplePos="0">
              <wp:simplePos x="0" y="0"/>
              <wp:positionH relativeFrom="column">
                <wp:posOffset>5348288</wp:posOffset>
              </wp:positionH>
              <wp:positionV relativeFrom="paragraph">
                <wp:posOffset>106363</wp:posOffset>
              </wp:positionV>
              <wp:extent cx="990600" cy="219075"/>
              <wp:effectExtent b="0" l="0" r="0" t="0"/>
              <wp:wrapSquare wrapText="bothSides" distB="45720" distT="45720" distL="112395" distR="114300"/>
              <wp:docPr id="1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990600" cy="2190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color w:val="e88d73"/>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color w:val="e88d73"/>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Quicksand" w:cs="Quicksand" w:eastAsia="Quicksand" w:hAnsi="Quicksand"/>
      <w:b w:val="0"/>
      <w:bCs w:val="0"/>
      <w:i w:val="0"/>
      <w:iCs w:val="0"/>
      <w:smallCaps w:val="0"/>
      <w:strike w:val="0"/>
      <w:color w:val="36796a"/>
      <w:sz w:val="72"/>
      <w:szCs w:val="72"/>
      <w:u w:val="none"/>
      <w:shd w:fill="auto" w:val="clear"/>
      <w:vertAlign w:val="baseline"/>
    </w:rPr>
  </w:style>
  <w:style w:type="paragraph" w:styleId="Heading2">
    <w:name w:val="heading 2"/>
    <w:basedOn w:val="Normal"/>
    <w:next w:val="Normal"/>
    <w:pPr>
      <w:keepLines w:val="1"/>
      <w:pBdr>
        <w:bottom w:color="36796a" w:space="1" w:sz="18" w:val="single"/>
      </w:pBdr>
      <w:spacing w:after="120" w:before="600" w:lineRule="auto"/>
      <w:jc w:val="both"/>
    </w:pPr>
    <w:rPr>
      <w:rFonts w:ascii="Quicksand" w:cs="Quicksand" w:eastAsia="Quicksand" w:hAnsi="Quicksand"/>
      <w:smallCaps w:val="1"/>
      <w:color w:val="000000"/>
      <w:sz w:val="36"/>
      <w:szCs w:val="36"/>
    </w:rPr>
  </w:style>
  <w:style w:type="paragraph" w:styleId="Heading3">
    <w:name w:val="heading 3"/>
    <w:basedOn w:val="Normal"/>
    <w:next w:val="Normal"/>
    <w:pPr>
      <w:spacing w:after="100" w:before="240" w:line="240" w:lineRule="auto"/>
    </w:pPr>
    <w:rPr>
      <w:rFonts w:ascii="Quicksand" w:cs="Quicksand" w:eastAsia="Quicksand" w:hAnsi="Quicksand"/>
      <w:smallCaps w:val="0"/>
      <w:color w:val="36796a"/>
      <w:sz w:val="28"/>
      <w:szCs w:val="28"/>
    </w:rPr>
  </w:style>
  <w:style w:type="paragraph" w:styleId="Heading4">
    <w:name w:val="heading 4"/>
    <w:basedOn w:val="Normal"/>
    <w:next w:val="Normal"/>
    <w:pPr>
      <w:spacing w:after="100" w:before="240" w:line="240" w:lineRule="auto"/>
    </w:pPr>
    <w:rPr>
      <w:smallCaps w:val="1"/>
      <w:color w:val="595959"/>
      <w:sz w:val="24"/>
      <w:szCs w:val="24"/>
    </w:rPr>
  </w:style>
  <w:style w:type="paragraph" w:styleId="Heading5">
    <w:name w:val="heading 5"/>
    <w:basedOn w:val="Normal"/>
    <w:next w:val="Normal"/>
    <w:pPr>
      <w:pBdr>
        <w:bottom w:color="36796a" w:space="1" w:sz="6" w:val="single"/>
      </w:pBdr>
      <w:spacing w:after="0" w:before="280" w:lineRule="auto"/>
    </w:pPr>
    <w:rPr>
      <w:smallCaps w:val="1"/>
      <w:color w:val="285a4f"/>
    </w:rPr>
  </w:style>
  <w:style w:type="paragraph" w:styleId="Heading6">
    <w:name w:val="heading 6"/>
    <w:basedOn w:val="Normal"/>
    <w:next w:val="Normal"/>
    <w:pPr>
      <w:pBdr>
        <w:bottom w:color="36796a" w:space="1" w:sz="6" w:val="dotted"/>
      </w:pBdr>
      <w:spacing w:after="0" w:before="280" w:lineRule="auto"/>
    </w:pPr>
    <w:rPr>
      <w:smallCaps w:val="1"/>
      <w:color w:val="285a4f"/>
    </w:rPr>
  </w:style>
  <w:style w:type="paragraph" w:styleId="Title">
    <w:name w:val="Title"/>
    <w:basedOn w:val="Normal"/>
    <w:next w:val="Normal"/>
    <w:pPr>
      <w:spacing w:after="0" w:before="280" w:lineRule="auto"/>
    </w:pPr>
    <w:rPr>
      <w:rFonts w:ascii="Quicksand" w:cs="Quicksand" w:eastAsia="Quicksand" w:hAnsi="Quicksand"/>
      <w:smallCaps w:val="1"/>
      <w:color w:val="36796a"/>
      <w:sz w:val="52"/>
      <w:szCs w:val="52"/>
    </w:rPr>
  </w:style>
  <w:style w:type="paragraph" w:styleId="Heading7">
    <w:name w:val="heading 7"/>
    <w:basedOn w:val="Normal"/>
    <w:next w:val="Normal"/>
    <w:link w:val="Titre7Car"/>
    <w:uiPriority w:val="9"/>
    <w:semiHidden w:val="1"/>
    <w:unhideWhenUsed w:val="1"/>
    <w:qFormat w:val="1"/>
    <w:rsid w:val="00000A1C"/>
    <w:pPr>
      <w:spacing w:after="0" w:before="280"/>
      <w:outlineLvl w:val="6"/>
    </w:pPr>
    <w:rPr>
      <w:caps w:val="1"/>
      <w:color w:val="285a4f" w:themeColor="accent1" w:themeShade="0000BF"/>
      <w:spacing w:val="10"/>
    </w:rPr>
  </w:style>
  <w:style w:type="paragraph" w:styleId="Heading8">
    <w:name w:val="heading 8"/>
    <w:basedOn w:val="Normal"/>
    <w:next w:val="Normal"/>
    <w:link w:val="Titre8Car"/>
    <w:uiPriority w:val="9"/>
    <w:semiHidden w:val="1"/>
    <w:unhideWhenUsed w:val="1"/>
    <w:qFormat w:val="1"/>
    <w:rsid w:val="00000A1C"/>
    <w:pPr>
      <w:spacing w:after="0" w:before="280"/>
      <w:outlineLvl w:val="7"/>
    </w:pPr>
    <w:rPr>
      <w:caps w:val="1"/>
      <w:spacing w:val="10"/>
      <w:sz w:val="18"/>
      <w:szCs w:val="18"/>
    </w:rPr>
  </w:style>
  <w:style w:type="paragraph" w:styleId="Heading9">
    <w:name w:val="heading 9"/>
    <w:basedOn w:val="Normal"/>
    <w:next w:val="Normal"/>
    <w:link w:val="Titre9Car"/>
    <w:uiPriority w:val="9"/>
    <w:semiHidden w:val="1"/>
    <w:unhideWhenUsed w:val="1"/>
    <w:qFormat w:val="1"/>
    <w:rsid w:val="00000A1C"/>
    <w:pPr>
      <w:spacing w:after="0" w:before="280"/>
      <w:outlineLvl w:val="8"/>
    </w:pPr>
    <w:rPr>
      <w:i w:val="1"/>
      <w:iCs w:val="1"/>
      <w:caps w:val="1"/>
      <w:spacing w:val="10"/>
      <w:sz w:val="18"/>
      <w:szCs w:val="18"/>
    </w:rPr>
  </w:style>
  <w:style w:type="character" w:styleId="DefaultParagraphFont" w:default="1">
    <w:name w:val="Default Paragraph Font"/>
    <w:uiPriority w:val="1"/>
    <w:semiHidden w:val="1"/>
    <w:unhideWhenUsed w:val="1"/>
    <w:qFormat w:val="1"/>
    <w:rPr/>
  </w:style>
  <w:style w:type="character" w:styleId="Titre1Car" w:customStyle="1">
    <w:name w:val="Titre 1 Car"/>
    <w:basedOn w:val="DefaultParagraphFont"/>
    <w:uiPriority w:val="9"/>
    <w:qFormat w:val="1"/>
    <w:rsid w:val="008828F0"/>
    <w:rPr>
      <w:rFonts w:cs="" w:eastAsia="" w:cstheme="majorBidi" w:eastAsiaTheme="majorEastAsia"/>
      <w:color w:val="36796a" w:themeColor="accent1"/>
      <w:sz w:val="72"/>
      <w:szCs w:val="88"/>
    </w:rPr>
  </w:style>
  <w:style w:type="character" w:styleId="Titre2Car" w:customStyle="1">
    <w:name w:val="Titre 2 Car"/>
    <w:basedOn w:val="DefaultParagraphFont"/>
    <w:uiPriority w:val="9"/>
    <w:qFormat w:val="1"/>
    <w:rsid w:val="00FC285B"/>
    <w:rPr>
      <w:rFonts w:cs="Rubik" w:cstheme="minorHAnsi"/>
      <w:caps w:val="1"/>
      <w:color w:val="000000" w:themeColor="text1"/>
      <w:spacing w:val="15"/>
      <w:sz w:val="36"/>
      <w:szCs w:val="18"/>
    </w:rPr>
  </w:style>
  <w:style w:type="character" w:styleId="Titre3Car" w:customStyle="1">
    <w:name w:val="Titre 3 Car"/>
    <w:basedOn w:val="DefaultParagraphFont"/>
    <w:uiPriority w:val="9"/>
    <w:qFormat w:val="1"/>
    <w:rsid w:val="009E3545"/>
    <w:rPr>
      <w:rFonts w:cs="Rubik" w:cstheme="minorHAnsi"/>
      <w:bCs w:val="1"/>
      <w:color w:val="36796a" w:themeColor="accent1"/>
      <w:spacing w:val="10"/>
      <w:sz w:val="28"/>
      <w:szCs w:val="36"/>
    </w:rPr>
  </w:style>
  <w:style w:type="character" w:styleId="Titre4Car" w:customStyle="1">
    <w:name w:val="Titre 4 Car"/>
    <w:basedOn w:val="DefaultParagraphFont"/>
    <w:uiPriority w:val="9"/>
    <w:qFormat w:val="1"/>
    <w:rsid w:val="009E3545"/>
    <w:rPr>
      <w:rFonts w:ascii="Rubik" w:cs="Rubik" w:hAnsi="Rubik" w:asciiTheme="minorHAnsi" w:cstheme="minorHAnsi" w:hAnsiTheme="minorHAnsi"/>
      <w:caps w:val="1"/>
      <w:color w:val="595959" w:themeColor="text1" w:themeTint="0000A6"/>
      <w:spacing w:val="10"/>
      <w:sz w:val="24"/>
      <w:szCs w:val="32"/>
    </w:rPr>
  </w:style>
  <w:style w:type="character" w:styleId="Titre5Car" w:customStyle="1">
    <w:name w:val="Titre 5 Car"/>
    <w:basedOn w:val="DefaultParagraphFont"/>
    <w:uiPriority w:val="9"/>
    <w:semiHidden w:val="1"/>
    <w:qFormat w:val="1"/>
    <w:rsid w:val="00000A1C"/>
    <w:rPr>
      <w:caps w:val="1"/>
      <w:color w:val="285a4f" w:themeColor="accent1" w:themeShade="0000BF"/>
      <w:spacing w:val="10"/>
    </w:rPr>
  </w:style>
  <w:style w:type="character" w:styleId="Titre6Car" w:customStyle="1">
    <w:name w:val="Titre 6 Car"/>
    <w:basedOn w:val="DefaultParagraphFont"/>
    <w:uiPriority w:val="9"/>
    <w:semiHidden w:val="1"/>
    <w:qFormat w:val="1"/>
    <w:rsid w:val="00000A1C"/>
    <w:rPr>
      <w:caps w:val="1"/>
      <w:color w:val="285a4f" w:themeColor="accent1" w:themeShade="0000BF"/>
      <w:spacing w:val="10"/>
    </w:rPr>
  </w:style>
  <w:style w:type="character" w:styleId="Titre7Car" w:customStyle="1">
    <w:name w:val="Titre 7 Car"/>
    <w:basedOn w:val="DefaultParagraphFont"/>
    <w:uiPriority w:val="9"/>
    <w:semiHidden w:val="1"/>
    <w:qFormat w:val="1"/>
    <w:rsid w:val="00000A1C"/>
    <w:rPr>
      <w:caps w:val="1"/>
      <w:color w:val="285a4f" w:themeColor="accent1" w:themeShade="0000BF"/>
      <w:spacing w:val="10"/>
    </w:rPr>
  </w:style>
  <w:style w:type="character" w:styleId="Titre8Car" w:customStyle="1">
    <w:name w:val="Titre 8 Car"/>
    <w:basedOn w:val="DefaultParagraphFont"/>
    <w:uiPriority w:val="9"/>
    <w:semiHidden w:val="1"/>
    <w:qFormat w:val="1"/>
    <w:rsid w:val="00000A1C"/>
    <w:rPr>
      <w:caps w:val="1"/>
      <w:spacing w:val="10"/>
      <w:sz w:val="18"/>
      <w:szCs w:val="18"/>
    </w:rPr>
  </w:style>
  <w:style w:type="character" w:styleId="Titre9Car" w:customStyle="1">
    <w:name w:val="Titre 9 Car"/>
    <w:basedOn w:val="DefaultParagraphFont"/>
    <w:uiPriority w:val="9"/>
    <w:semiHidden w:val="1"/>
    <w:qFormat w:val="1"/>
    <w:rsid w:val="00000A1C"/>
    <w:rPr>
      <w:i w:val="1"/>
      <w:iCs w:val="1"/>
      <w:caps w:val="1"/>
      <w:spacing w:val="10"/>
      <w:sz w:val="18"/>
      <w:szCs w:val="18"/>
    </w:rPr>
  </w:style>
  <w:style w:type="character" w:styleId="TitreCar" w:customStyle="1">
    <w:name w:val="Titre Car"/>
    <w:basedOn w:val="DefaultParagraphFont"/>
    <w:uiPriority w:val="10"/>
    <w:qFormat w:val="1"/>
    <w:rsid w:val="00000A1C"/>
    <w:rPr>
      <w:rFonts w:ascii="Quicksand" w:cs="" w:eastAsia="" w:hAnsi="Quicksand" w:asciiTheme="majorHAnsi" w:cstheme="majorBidi" w:eastAsiaTheme="majorEastAsia" w:hAnsiTheme="majorHAnsi"/>
      <w:caps w:val="1"/>
      <w:color w:val="36796a" w:themeColor="accent1"/>
      <w:spacing w:val="10"/>
      <w:sz w:val="52"/>
      <w:szCs w:val="52"/>
    </w:rPr>
  </w:style>
  <w:style w:type="character" w:styleId="Sous-titreCar" w:customStyle="1">
    <w:name w:val="Sous-titre Car"/>
    <w:basedOn w:val="DefaultParagraphFont"/>
    <w:uiPriority w:val="11"/>
    <w:qFormat w:val="1"/>
    <w:rsid w:val="00000A1C"/>
    <w:rPr>
      <w:caps w:val="1"/>
      <w:color w:val="595959" w:themeColor="text1" w:themeTint="0000A6"/>
      <w:spacing w:val="10"/>
      <w:sz w:val="21"/>
      <w:szCs w:val="21"/>
    </w:rPr>
  </w:style>
  <w:style w:type="character" w:styleId="SubtleReference">
    <w:name w:val="Subtle Reference"/>
    <w:uiPriority w:val="31"/>
    <w:qFormat w:val="1"/>
    <w:rsid w:val="00000A1C"/>
    <w:rPr>
      <w:b w:val="1"/>
      <w:bCs w:val="1"/>
      <w:color w:val="36796a" w:themeColor="accent1"/>
    </w:rPr>
  </w:style>
  <w:style w:type="character" w:styleId="SansinterligneCar" w:customStyle="1">
    <w:name w:val="Sans interligne Car"/>
    <w:basedOn w:val="DefaultParagraphFont"/>
    <w:link w:val="NoSpacing"/>
    <w:uiPriority w:val="1"/>
    <w:qFormat w:val="1"/>
    <w:rsid w:val="000F46F0"/>
    <w:rPr>
      <w:sz w:val="24"/>
    </w:rPr>
  </w:style>
  <w:style w:type="character" w:styleId="PlaceholderText">
    <w:name w:val="Placeholder Text"/>
    <w:basedOn w:val="DefaultParagraphFont"/>
    <w:uiPriority w:val="99"/>
    <w:semiHidden w:val="1"/>
    <w:qFormat w:val="1"/>
    <w:rsid w:val="00AB1380"/>
    <w:rPr>
      <w:color w:val="808080"/>
    </w:rPr>
  </w:style>
  <w:style w:type="character" w:styleId="LineNumber">
    <w:name w:val="line number"/>
    <w:basedOn w:val="DefaultParagraphFont"/>
    <w:uiPriority w:val="99"/>
    <w:semiHidden w:val="1"/>
    <w:unhideWhenUsed w:val="1"/>
    <w:rsid w:val="000E1F0B"/>
    <w:rPr/>
  </w:style>
  <w:style w:type="character" w:styleId="Hyperlink">
    <w:name w:val="Hyperlink"/>
    <w:basedOn w:val="DefaultParagraphFont"/>
    <w:uiPriority w:val="99"/>
    <w:unhideWhenUsed w:val="1"/>
    <w:rsid w:val="009466AD"/>
    <w:rPr>
      <w:color w:val="e88d73" w:themeColor="accent2"/>
      <w:u w:val="single"/>
    </w:rPr>
  </w:style>
  <w:style w:type="character" w:styleId="En-tteCar" w:customStyle="1">
    <w:name w:val="En-tête Car"/>
    <w:basedOn w:val="DefaultParagraphFont"/>
    <w:uiPriority w:val="99"/>
    <w:qFormat w:val="1"/>
    <w:rsid w:val="006D7A3A"/>
    <w:rPr>
      <w:rFonts w:ascii="Rubik" w:cs="Rubik" w:hAnsi="Rubik" w:asciiTheme="minorHAnsi" w:cstheme="minorHAnsi" w:hAnsiTheme="minorHAnsi"/>
      <w:sz w:val="24"/>
      <w:szCs w:val="24"/>
    </w:rPr>
  </w:style>
  <w:style w:type="character" w:styleId="PieddepageCar" w:customStyle="1">
    <w:name w:val="Pied de page Car"/>
    <w:basedOn w:val="DefaultParagraphFont"/>
    <w:uiPriority w:val="99"/>
    <w:qFormat w:val="1"/>
    <w:rsid w:val="006D7A3A"/>
    <w:rPr>
      <w:rFonts w:ascii="Rubik" w:cs="Rubik" w:hAnsi="Rubik" w:asciiTheme="minorHAnsi" w:cstheme="minorHAnsi" w:hAnsiTheme="minorHAnsi"/>
      <w:sz w:val="24"/>
      <w:szCs w:val="24"/>
    </w:rPr>
  </w:style>
  <w:style w:type="character" w:styleId="zMatireCar" w:customStyle="1">
    <w:name w:val="z Matière Car"/>
    <w:basedOn w:val="SansinterligneCar"/>
    <w:link w:val="zMatire"/>
    <w:qFormat w:val="1"/>
    <w:rsid w:val="00483113"/>
    <w:rPr>
      <w:color w:val="285a4f" w:themeColor="accent1" w:themeShade="0000BF"/>
      <w:sz w:val="32"/>
      <w:szCs w:val="32"/>
    </w:rPr>
  </w:style>
  <w:style w:type="character" w:styleId="UnresolvedMention">
    <w:name w:val="Unresolved Mention"/>
    <w:basedOn w:val="DefaultParagraphFont"/>
    <w:uiPriority w:val="99"/>
    <w:semiHidden w:val="1"/>
    <w:unhideWhenUsed w:val="1"/>
    <w:qFormat w:val="1"/>
    <w:rsid w:val="00360F0E"/>
    <w:rPr>
      <w:color w:val="605e5c"/>
      <w:shd w:fill="e1dfdd" w:val="clear"/>
    </w:rPr>
  </w:style>
  <w:style w:type="character" w:styleId="NotedebasdepageCar" w:customStyle="1">
    <w:name w:val="Note de bas de page Car"/>
    <w:basedOn w:val="DefaultParagraphFont"/>
    <w:uiPriority w:val="99"/>
    <w:qFormat w:val="1"/>
    <w:rsid w:val="00F377B5"/>
    <w:rPr>
      <w:rFonts w:ascii="Rubik" w:cs="Rubik" w:hAnsi="Rubik" w:asciiTheme="minorHAnsi" w:cstheme="minorHAnsi" w:hAnsiTheme="minorHAnsi"/>
      <w:sz w:val="16"/>
    </w:rPr>
  </w:style>
  <w:style w:type="character" w:styleId="Caractresdenotedebasdepageuser">
    <w:name w:val="Caractères de note de bas de page (user)"/>
    <w:basedOn w:val="DefaultParagraphFont"/>
    <w:uiPriority w:val="99"/>
    <w:semiHidden w:val="1"/>
    <w:unhideWhenUsed w:val="1"/>
    <w:qFormat w:val="1"/>
    <w:rsid w:val="00F377B5"/>
    <w:rPr>
      <w:vertAlign w:val="superscript"/>
    </w:rPr>
  </w:style>
  <w:style w:type="character" w:styleId="Caractresdenotedebasdepage">
    <w:name w:val="Caractères de note de bas de page"/>
    <w:qFormat w:val="1"/>
    <w:rPr>
      <w:vertAlign w:val="superscript"/>
    </w:rPr>
  </w:style>
  <w:style w:type="character" w:styleId="FootnoteReference">
    <w:name w:val="footnote reference"/>
    <w:rPr>
      <w:vertAlign w:val="superscript"/>
    </w:rPr>
  </w:style>
  <w:style w:type="character" w:styleId="CitationsCar" w:customStyle="1">
    <w:name w:val="Citations Car"/>
    <w:basedOn w:val="DefaultParagraphFont"/>
    <w:link w:val="Citations"/>
    <w:qFormat w:val="1"/>
    <w:rsid w:val="00F70142"/>
    <w:rPr>
      <w:rFonts w:ascii="Rubik" w:cs="Rubik" w:hAnsi="Rubik" w:asciiTheme="minorHAnsi" w:cstheme="minorHAnsi" w:hAnsiTheme="minorHAnsi"/>
      <w:i w:val="1"/>
      <w:iCs w:val="1"/>
      <w:color w:val="377a6a"/>
      <w:szCs w:val="22"/>
    </w:rPr>
  </w:style>
  <w:style w:type="character" w:styleId="LegendecitationCar" w:customStyle="1">
    <w:name w:val="Legende citation Car"/>
    <w:basedOn w:val="DefaultParagraphFont"/>
    <w:link w:val="Legendecitation"/>
    <w:qFormat w:val="1"/>
    <w:rsid w:val="00483543"/>
    <w:rPr>
      <w:rFonts w:ascii="Rubik" w:cs="Rubik" w:hAnsi="Rubik" w:asciiTheme="minorHAnsi" w:cstheme="minorHAnsi" w:hAnsiTheme="minorHAnsi"/>
      <w:b w:val="1"/>
      <w:bCs w:val="1"/>
      <w:color w:val="36796a" w:themeColor="accent1"/>
      <w:szCs w:val="22"/>
    </w:rPr>
  </w:style>
  <w:style w:type="paragraph" w:styleId="Titre">
    <w:name w:val="Titre"/>
    <w:basedOn w:val="Normal"/>
    <w:next w:val="BodyText"/>
    <w:qFormat w:val="1"/>
    <w:pPr>
      <w:keepNext w:val="1"/>
      <w:spacing w:after="120" w:before="240"/>
    </w:pPr>
    <w:rPr>
      <w:rFonts w:ascii="Liberation Sans" w:cs="Mangal"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Mangal"/>
    </w:rPr>
  </w:style>
  <w:style w:type="paragraph" w:styleId="Caption">
    <w:name w:val="caption"/>
    <w:basedOn w:val="Normal"/>
    <w:next w:val="Normal"/>
    <w:uiPriority w:val="35"/>
    <w:unhideWhenUsed w:val="1"/>
    <w:qFormat w:val="1"/>
    <w:rsid w:val="00000A1C"/>
    <w:pPr/>
    <w:rPr>
      <w:b w:val="1"/>
      <w:bCs w:val="1"/>
      <w:color w:val="285a4f" w:themeColor="accent1" w:themeShade="0000BF"/>
      <w:sz w:val="16"/>
      <w:szCs w:val="16"/>
    </w:rPr>
  </w:style>
  <w:style w:type="paragraph" w:styleId="Index">
    <w:name w:val="Index"/>
    <w:basedOn w:val="Normal"/>
    <w:qFormat w:val="1"/>
    <w:pPr>
      <w:suppressLineNumbers w:val="1"/>
    </w:pPr>
    <w:rPr>
      <w:rFonts w:cs="Mangal"/>
    </w:rPr>
  </w:style>
  <w:style w:type="paragraph" w:styleId="Titreuser">
    <w:name w:val="Titre (user)"/>
    <w:basedOn w:val="Normal"/>
    <w:next w:val="BodyText"/>
    <w:qFormat w:val="1"/>
    <w:pPr>
      <w:keepNext w:val="1"/>
      <w:spacing w:after="120" w:before="240"/>
    </w:pPr>
    <w:rPr>
      <w:rFonts w:ascii="Liberation Sans" w:cs="Mangal" w:eastAsia="Microsoft YaHei" w:hAnsi="Liberation Sans"/>
      <w:sz w:val="28"/>
      <w:szCs w:val="28"/>
    </w:rPr>
  </w:style>
  <w:style w:type="paragraph" w:styleId="Titredocument" w:customStyle="1">
    <w:name w:val="Titre document"/>
    <w:basedOn w:val="Normal"/>
    <w:autoRedefine w:val="1"/>
    <w:qFormat w:val="1"/>
    <w:rsid w:val="00701E2B"/>
    <w:pPr>
      <w:jc w:val="center"/>
    </w:pPr>
    <w:rPr>
      <w:rFonts w:ascii="Quicksand" w:hAnsi="Quicksand" w:asciiTheme="majorHAnsi" w:hAnsiTheme="majorHAnsi"/>
      <w:color w:val="44546a" w:themeColor="text2"/>
      <w:sz w:val="56"/>
    </w:rPr>
  </w:style>
  <w:style w:type="paragraph" w:styleId="NoSpacing">
    <w:name w:val="No Spacing"/>
    <w:link w:val="SansinterligneCar"/>
    <w:uiPriority w:val="1"/>
    <w:qFormat w:val="1"/>
    <w:rsid w:val="00663443"/>
    <w:pPr>
      <w:widowControl w:val="1"/>
      <w:suppressAutoHyphens w:val="1"/>
      <w:bidi w:val="0"/>
      <w:spacing w:after="0" w:before="0" w:line="240" w:lineRule="auto"/>
      <w:jc w:val="left"/>
    </w:pPr>
    <w:rPr>
      <w:rFonts w:ascii="Quicksand" w:cs="" w:eastAsia="" w:hAnsi="Quicksand" w:asciiTheme="majorHAnsi" w:cstheme="minorBidi" w:eastAsiaTheme="minorEastAsia" w:hAnsiTheme="majorHAnsi"/>
      <w:color w:val="auto"/>
      <w:kern w:val="0"/>
      <w:sz w:val="24"/>
      <w:szCs w:val="20"/>
      <w:lang w:bidi="ar-SA" w:eastAsia="en-US" w:val="fr-FR"/>
    </w:rPr>
  </w:style>
  <w:style w:type="paragraph" w:styleId="ListParagraph">
    <w:name w:val="List Paragraph"/>
    <w:basedOn w:val="Normal"/>
    <w:autoRedefine w:val="1"/>
    <w:uiPriority w:val="34"/>
    <w:qFormat w:val="1"/>
    <w:rsid w:val="003A5796"/>
    <w:pPr>
      <w:numPr>
        <w:ilvl w:val="0"/>
        <w:numId w:val="1"/>
      </w:numPr>
      <w:spacing w:after="240" w:afterAutospacing="0" w:before="240" w:beforeAutospacing="0" w:line="240" w:lineRule="auto"/>
    </w:pPr>
    <w:rPr>
      <w:rFonts w:eastAsia="Microsoft Yi Baiti"/>
      <w:color w:val="36796a"/>
    </w:rPr>
  </w:style>
  <w:style w:type="paragraph" w:styleId="IndexHeading">
    <w:name w:val="index heading"/>
    <w:basedOn w:val="Titreuser"/>
    <w:pPr/>
    <w:rPr/>
  </w:style>
  <w:style w:type="paragraph" w:styleId="TOCHeading">
    <w:name w:val="TOC Heading"/>
    <w:basedOn w:val="Heading1"/>
    <w:next w:val="Normal"/>
    <w:autoRedefine w:val="1"/>
    <w:uiPriority w:val="39"/>
    <w:unhideWhenUsed w:val="1"/>
    <w:qFormat w:val="1"/>
    <w:rsid w:val="00701E2B"/>
    <w:pPr>
      <w:pBdr>
        <w:top w:color="000000" w:space="1" w:sz="4" w:val="single"/>
      </w:pBdr>
      <w:jc w:val="center"/>
      <w:outlineLvl w:val="9"/>
    </w:pPr>
    <w:rPr>
      <w:color w:val="44546a" w:themeColor="text2"/>
      <w:sz w:val="32"/>
      <w:szCs w:val="32"/>
    </w:rPr>
  </w:style>
  <w:style w:type="paragraph" w:styleId="TOC2">
    <w:name w:val="toc 2"/>
    <w:basedOn w:val="Normal"/>
    <w:next w:val="Normal"/>
    <w:autoRedefine w:val="1"/>
    <w:uiPriority w:val="39"/>
    <w:unhideWhenUsed w:val="1"/>
    <w:rsid w:val="00701E2B"/>
    <w:pPr>
      <w:tabs>
        <w:tab w:val="clear" w:pos="708"/>
        <w:tab w:val="right" w:leader="dot" w:pos="9062"/>
      </w:tabs>
      <w:ind w:left="851"/>
    </w:pPr>
    <w:rPr>
      <w:rFonts w:ascii="Quicksand" w:hAnsi="Quicksand" w:asciiTheme="majorHAnsi" w:hAnsiTheme="majorHAnsi"/>
      <w:szCs w:val="20"/>
    </w:rPr>
  </w:style>
  <w:style w:type="paragraph" w:styleId="TOC3">
    <w:name w:val="toc 3"/>
    <w:basedOn w:val="Normal"/>
    <w:next w:val="Normal"/>
    <w:autoRedefine w:val="1"/>
    <w:uiPriority w:val="39"/>
    <w:unhideWhenUsed w:val="1"/>
    <w:rsid w:val="00701E2B"/>
    <w:pPr>
      <w:spacing w:after="0" w:before="0"/>
    </w:pPr>
    <w:rPr>
      <w:rFonts w:ascii="Quicksand" w:hAnsi="Quicksand" w:asciiTheme="majorHAnsi" w:hAnsiTheme="majorHAnsi"/>
      <w:szCs w:val="20"/>
    </w:rPr>
  </w:style>
  <w:style w:type="paragraph" w:styleId="TOC1">
    <w:name w:val="toc 1"/>
    <w:basedOn w:val="Normal"/>
    <w:next w:val="Normal"/>
    <w:autoRedefine w:val="1"/>
    <w:uiPriority w:val="39"/>
    <w:unhideWhenUsed w:val="1"/>
    <w:rsid w:val="00FC285B"/>
    <w:pPr>
      <w:numPr>
        <w:ilvl w:val="0"/>
        <w:numId w:val="2"/>
      </w:numPr>
      <w:tabs>
        <w:tab w:val="clear" w:pos="708"/>
        <w:tab w:val="right" w:leader="dot" w:pos="9062"/>
      </w:tabs>
      <w:spacing w:after="0" w:before="360"/>
    </w:pPr>
    <w:rPr>
      <w:rFonts w:ascii="Quicksand" w:hAnsi="Quicksand" w:asciiTheme="majorHAnsi" w:hAnsiTheme="majorHAnsi"/>
      <w:caps w:val="1"/>
      <w:sz w:val="24"/>
      <w:szCs w:val="24"/>
    </w:rPr>
  </w:style>
  <w:style w:type="paragraph" w:styleId="TOC4">
    <w:name w:val="toc 4"/>
    <w:basedOn w:val="Normal"/>
    <w:next w:val="Normal"/>
    <w:autoRedefine w:val="1"/>
    <w:uiPriority w:val="39"/>
    <w:unhideWhenUsed w:val="1"/>
    <w:rsid w:val="00FF7CC5"/>
    <w:pPr>
      <w:spacing w:after="0" w:before="0"/>
      <w:ind w:left="400"/>
    </w:pPr>
    <w:rPr>
      <w:szCs w:val="20"/>
    </w:rPr>
  </w:style>
  <w:style w:type="paragraph" w:styleId="TOC5">
    <w:name w:val="toc 5"/>
    <w:basedOn w:val="Normal"/>
    <w:next w:val="Normal"/>
    <w:autoRedefine w:val="1"/>
    <w:uiPriority w:val="39"/>
    <w:unhideWhenUsed w:val="1"/>
    <w:rsid w:val="00FF7CC5"/>
    <w:pPr>
      <w:spacing w:after="0" w:before="0"/>
      <w:ind w:left="600"/>
    </w:pPr>
    <w:rPr>
      <w:szCs w:val="20"/>
    </w:rPr>
  </w:style>
  <w:style w:type="paragraph" w:styleId="TOC6">
    <w:name w:val="toc 6"/>
    <w:basedOn w:val="Normal"/>
    <w:next w:val="Normal"/>
    <w:autoRedefine w:val="1"/>
    <w:uiPriority w:val="39"/>
    <w:unhideWhenUsed w:val="1"/>
    <w:rsid w:val="00FF7CC5"/>
    <w:pPr>
      <w:spacing w:after="0" w:before="0"/>
      <w:ind w:left="800"/>
    </w:pPr>
    <w:rPr>
      <w:szCs w:val="20"/>
    </w:rPr>
  </w:style>
  <w:style w:type="paragraph" w:styleId="TOC7">
    <w:name w:val="toc 7"/>
    <w:basedOn w:val="Normal"/>
    <w:next w:val="Normal"/>
    <w:autoRedefine w:val="1"/>
    <w:uiPriority w:val="39"/>
    <w:unhideWhenUsed w:val="1"/>
    <w:rsid w:val="00FF7CC5"/>
    <w:pPr>
      <w:spacing w:after="0" w:before="0"/>
      <w:ind w:left="1000"/>
    </w:pPr>
    <w:rPr>
      <w:szCs w:val="20"/>
    </w:rPr>
  </w:style>
  <w:style w:type="paragraph" w:styleId="TOC8">
    <w:name w:val="toc 8"/>
    <w:basedOn w:val="Normal"/>
    <w:next w:val="Normal"/>
    <w:autoRedefine w:val="1"/>
    <w:uiPriority w:val="39"/>
    <w:unhideWhenUsed w:val="1"/>
    <w:rsid w:val="00FF7CC5"/>
    <w:pPr>
      <w:spacing w:after="0" w:before="0"/>
      <w:ind w:left="1200"/>
    </w:pPr>
    <w:rPr>
      <w:szCs w:val="20"/>
    </w:rPr>
  </w:style>
  <w:style w:type="paragraph" w:styleId="TOC9">
    <w:name w:val="toc 9"/>
    <w:basedOn w:val="Normal"/>
    <w:next w:val="Normal"/>
    <w:autoRedefine w:val="1"/>
    <w:uiPriority w:val="39"/>
    <w:unhideWhenUsed w:val="1"/>
    <w:rsid w:val="00FF7CC5"/>
    <w:pPr>
      <w:spacing w:after="0" w:before="0"/>
      <w:ind w:left="1400"/>
    </w:pPr>
    <w:rPr>
      <w:szCs w:val="20"/>
    </w:rPr>
  </w:style>
  <w:style w:type="paragraph" w:styleId="En-tteetpieddepageuser">
    <w:name w:val="En-tête et pied de page (user)"/>
    <w:basedOn w:val="Normal"/>
    <w:qFormat w:val="1"/>
    <w:pPr/>
    <w:rPr/>
  </w:style>
  <w:style w:type="paragraph" w:styleId="En-tteetpieddepage">
    <w:name w:val="En-tête et pied de page"/>
    <w:basedOn w:val="Normal"/>
    <w:qFormat w:val="1"/>
    <w:pPr/>
    <w:rPr/>
  </w:style>
  <w:style w:type="paragraph" w:styleId="Header">
    <w:name w:val="header"/>
    <w:basedOn w:val="Normal"/>
    <w:link w:val="En-tteCar"/>
    <w:uiPriority w:val="99"/>
    <w:unhideWhenUsed w:val="1"/>
    <w:rsid w:val="006D7A3A"/>
    <w:pPr>
      <w:tabs>
        <w:tab w:val="clear" w:pos="708"/>
        <w:tab w:val="center" w:leader="none" w:pos="4536"/>
        <w:tab w:val="right" w:leader="none" w:pos="9072"/>
      </w:tabs>
      <w:spacing w:after="0" w:before="280" w:line="240" w:lineRule="auto"/>
    </w:pPr>
    <w:rPr/>
  </w:style>
  <w:style w:type="paragraph" w:styleId="Footer">
    <w:name w:val="footer"/>
    <w:basedOn w:val="Normal"/>
    <w:link w:val="PieddepageCar"/>
    <w:uiPriority w:val="99"/>
    <w:unhideWhenUsed w:val="1"/>
    <w:rsid w:val="006D7A3A"/>
    <w:pPr>
      <w:tabs>
        <w:tab w:val="clear" w:pos="708"/>
        <w:tab w:val="center" w:leader="none" w:pos="4536"/>
        <w:tab w:val="right" w:leader="none" w:pos="9072"/>
      </w:tabs>
      <w:spacing w:after="0" w:before="280" w:line="240" w:lineRule="auto"/>
    </w:pPr>
    <w:rPr/>
  </w:style>
  <w:style w:type="paragraph" w:styleId="zMatire" w:customStyle="1">
    <w:name w:val="z Matière"/>
    <w:basedOn w:val="NoSpacing"/>
    <w:link w:val="zMatireCar"/>
    <w:qFormat w:val="1"/>
    <w:rsid w:val="00483113"/>
    <w:pPr/>
    <w:rPr>
      <w:color w:val="285a4f" w:themeColor="accent1" w:themeShade="0000BF"/>
      <w:sz w:val="32"/>
      <w:szCs w:val="32"/>
    </w:rPr>
  </w:style>
  <w:style w:type="paragraph" w:styleId="FootnoteText">
    <w:name w:val="footnote text"/>
    <w:basedOn w:val="Normal"/>
    <w:link w:val="NotedebasdepageCar"/>
    <w:uiPriority w:val="99"/>
    <w:unhideWhenUsed w:val="1"/>
    <w:rsid w:val="00F377B5"/>
    <w:pPr>
      <w:spacing w:after="0" w:before="0" w:line="240" w:lineRule="auto"/>
    </w:pPr>
    <w:rPr>
      <w:sz w:val="16"/>
      <w:szCs w:val="20"/>
    </w:rPr>
  </w:style>
  <w:style w:type="paragraph" w:styleId="Citations" w:customStyle="1">
    <w:name w:val="Citations"/>
    <w:basedOn w:val="Normal"/>
    <w:next w:val="Legendecitation"/>
    <w:link w:val="CitationsCar"/>
    <w:autoRedefine w:val="1"/>
    <w:qFormat w:val="1"/>
    <w:rsid w:val="00F70142"/>
    <w:pPr>
      <w:spacing w:after="280" w:before="280"/>
      <w:ind w:left="567"/>
      <w:contextualSpacing w:val="1"/>
    </w:pPr>
    <w:rPr>
      <w:i w:val="1"/>
      <w:iCs w:val="1"/>
      <w:color w:val="377a6a"/>
    </w:rPr>
  </w:style>
  <w:style w:type="paragraph" w:styleId="Legendecitation" w:customStyle="1">
    <w:name w:val="Legende citation"/>
    <w:basedOn w:val="Normal"/>
    <w:next w:val="Normal"/>
    <w:link w:val="LegendecitationCar"/>
    <w:autoRedefine w:val="1"/>
    <w:qFormat w:val="1"/>
    <w:rsid w:val="00483543"/>
    <w:pPr>
      <w:numPr>
        <w:ilvl w:val="0"/>
        <w:numId w:val="4"/>
      </w:numPr>
      <w:spacing w:after="480" w:afterAutospacing="0" w:before="240" w:beforeAutospacing="0" w:line="240" w:lineRule="auto"/>
    </w:pPr>
    <w:rPr>
      <w:b w:val="1"/>
      <w:bCs w:val="1"/>
      <w:color w:val="36796a" w:themeColor="accent1"/>
    </w:rPr>
  </w:style>
  <w:style w:type="paragraph" w:styleId="Style11" w:customStyle="1">
    <w:name w:val="Style1"/>
    <w:basedOn w:val="Heading3"/>
    <w:next w:val="Normal"/>
    <w:qFormat w:val="1"/>
    <w:rsid w:val="00E57891"/>
    <w:pPr/>
    <w:rPr>
      <w:b w:val="1"/>
    </w:rPr>
  </w:style>
  <w:style w:type="paragraph" w:styleId="Titredeparagraphe" w:customStyle="1">
    <w:name w:val="Titre de paragraphe"/>
    <w:basedOn w:val="Heading4"/>
    <w:next w:val="Normal"/>
    <w:qFormat w:val="1"/>
    <w:rsid w:val="009E3545"/>
    <w:pPr/>
    <w:rPr>
      <w:rFonts w:ascii="Quicksand" w:hAnsi="Quicksand" w:asciiTheme="majorHAnsi" w:hAnsiTheme="majorHAnsi"/>
      <w:caps w:val="0"/>
      <w:smallCaps w:val="0"/>
      <w:color w:val="e88d73" w:themeColor="accent2"/>
    </w:rPr>
  </w:style>
  <w:style w:type="paragraph" w:styleId="Contenudecadreuser">
    <w:name w:val="Contenu de cadre (user)"/>
    <w:basedOn w:val="Normal"/>
    <w:qFormat w:val="1"/>
    <w:pPr/>
    <w:rPr/>
  </w:style>
  <w:style w:type="paragraph" w:styleId="Contenudecadre">
    <w:name w:val="Contenu de cadre"/>
    <w:basedOn w:val="Normal"/>
    <w:qFormat w:val="1"/>
    <w:pPr/>
    <w:rPr/>
  </w:style>
  <w:style w:type="numbering" w:styleId="Pasdelisteuser" w:default="1">
    <w:name w:val="Pas de liste (user)"/>
    <w:uiPriority w:val="99"/>
    <w:semiHidden w:val="1"/>
    <w:unhideWhenUsed w:val="1"/>
    <w:qFormat w:val="1"/>
  </w:style>
  <w:style w:type="numbering" w:styleId="LISTEPUCEOCRPE1" w:customStyle="1">
    <w:name w:val="LISTE PUCE OCRPE 1"/>
    <w:uiPriority w:val="99"/>
    <w:qFormat w:val="1"/>
    <w:rsid w:val="006F2B26"/>
  </w:style>
  <w:style w:type="numbering" w:styleId="Listeactuelle1" w:customStyle="1">
    <w:name w:val="Liste actuelle1"/>
    <w:uiPriority w:val="99"/>
    <w:qFormat w:val="1"/>
    <w:rsid w:val="00E0305F"/>
  </w:style>
  <w:style w:type="numbering" w:styleId="Listeactuelle2" w:customStyle="1">
    <w:name w:val="Liste actuelle2"/>
    <w:uiPriority w:val="99"/>
    <w:qFormat w:val="1"/>
    <w:rsid w:val="00701E2B"/>
  </w:style>
  <w:style w:type="numbering" w:styleId="Listeactuelle3" w:customStyle="1">
    <w:name w:val="Liste actuelle3"/>
    <w:uiPriority w:val="99"/>
    <w:qFormat w:val="1"/>
    <w:rsid w:val="00FC285B"/>
  </w:style>
  <w:style w:type="table" w:styleId="TableauNormal" w:default="1">
    <w:name w:val="Normal Table"/>
    <w:uiPriority w:val="99"/>
    <w:semiHidden w:val="1"/>
    <w:unhideWhenUsed w:val="1"/>
    <w:tblPr>
      <w:tblCellMar>
        <w:top w:w="0.0" w:type="dxa"/>
        <w:left w:w="108.0" w:type="dxa"/>
        <w:bottom w:w="0.0" w:type="dxa"/>
        <w:right w:w="108.0" w:type="dxa"/>
      </w:tblCellMar>
    </w:tblPr>
  </w:style>
  <w:style w:type="table" w:styleId="Grilledutableau">
    <w:name w:val="Table Grid"/>
    <w:basedOn w:val="TableauNormal"/>
    <w:uiPriority w:val="39"/>
    <w:rsid w:val="005019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OCRPE1" w:customStyle="1">
    <w:name w:val="Tableau OCRPE 1"/>
    <w:basedOn w:val="TableauNormal"/>
    <w:uiPriority w:val="99"/>
    <w:rsid w:val="00C71CDA"/>
    <w:pPr>
      <w:spacing w:after="120" w:before="120" w:line="240" w:lineRule="auto"/>
      <w:jc w:val="center"/>
    </w:pPr>
    <w:rPr>
      <w:rFonts w:asciiTheme="minorHAnsi" w:hAnsiTheme="minorHAnsi"/>
    </w:rPr>
    <w:tblPr>
      <w:tblBorders>
        <w:top w:color="36796a" w:space="0" w:sz="4" w:themeColor="accent1" w:val="single"/>
        <w:left w:color="36796a" w:space="0" w:sz="4" w:themeColor="accent1" w:val="single"/>
        <w:bottom w:color="36796a" w:space="0" w:sz="4" w:themeColor="accent1" w:val="single"/>
        <w:right w:color="36796a" w:space="0" w:sz="4" w:themeColor="accent1" w:val="single"/>
        <w:insideH w:color="36796a" w:space="0" w:sz="4" w:themeColor="accent1" w:val="single"/>
        <w:insideV w:color="36796a" w:space="0" w:sz="4" w:themeColor="accent1" w:val="single"/>
      </w:tblBorders>
    </w:tblPr>
    <w:tcPr>
      <w:vAlign w:val="center"/>
    </w:tcPr>
    <w:tblStylePr w:type="firstRow">
      <w:pPr>
        <w:jc w:val="center"/>
      </w:pPr>
      <w:rPr>
        <w:rFonts w:asciiTheme="majorHAnsi" w:hAnsiTheme="majorHAnsi"/>
        <w:sz w:val="28"/>
      </w:rPr>
      <w:tblPr/>
      <w:tcPr>
        <w:shd w:color="auto" w:fill="36796a" w:themeFill="accent1" w:val="clear"/>
      </w:tcPr>
    </w:tblStylePr>
  </w:style>
  <w:style w:type="table" w:styleId="TableauGrille1Clair">
    <w:name w:val="Grid Table 1 Light"/>
    <w:basedOn w:val="TableauNormal"/>
    <w:uiPriority w:val="46"/>
    <w:rsid w:val="004F1689"/>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val="single"/>
        </w:tcBorders>
      </w:tcPr>
    </w:tblStylePr>
    <w:tblStylePr w:type="lastRow">
      <w:rPr>
        <w:b w:val="1"/>
        <w:bCs w:val="1"/>
      </w:rPr>
      <w:tblPr/>
      <w:tcPr>
        <w:tcBorders>
          <w:top w:color="666666" w:space="0" w:sz="2" w:themeColor="text1" w:val="double"/>
        </w:tcBorders>
      </w:tcPr>
    </w:tblStylePr>
    <w:tblStylePr w:type="firstCol">
      <w:rPr>
        <w:b w:val="1"/>
        <w:bCs w:val="1"/>
      </w:rPr>
      <w:tblPr/>
    </w:tblStylePr>
    <w:tblStylePr w:type="lastCol">
      <w:rPr>
        <w:b w:val="1"/>
        <w:bCs w:val="1"/>
      </w:rPr>
      <w:tblPr/>
    </w:tblStylePr>
  </w:style>
  <w:style w:type="table" w:styleId="Tableausimple5">
    <w:name w:val="Plain Table 5"/>
    <w:basedOn w:val="TableauNormal"/>
    <w:uiPriority w:val="45"/>
    <w:rsid w:val="004F1689"/>
    <w:pPr>
      <w:spacing w:after="0" w:line="240" w:lineRule="auto"/>
    </w:pPr>
    <w:tblPr>
      <w:tblStyleRowBandSize w:val="1"/>
      <w:tblStyleColBandSize w:val="1"/>
    </w:tblPr>
    <w:tblStylePr w:type="firstRow">
      <w:rPr>
        <w:rFonts w:asciiTheme="majorHAnsi" w:cstheme="majorBidi" w:eastAsiaTheme="majorEastAsia" w:hAnsiTheme="majorHAnsi"/>
        <w:i w:val="1"/>
        <w:sz w:val="26"/>
      </w:rPr>
      <w:tblPr/>
      <w:tcPr>
        <w:tcBorders>
          <w:bottom w:color="7f7f7f" w:space="0" w:sz="4" w:themeColor="text1" w:val="single"/>
        </w:tcBorders>
        <w:shd w:color="auto" w:fill="ffffff" w:themeFill="background1" w:val="clear"/>
      </w:tcPr>
    </w:tblStylePr>
    <w:tblStylePr w:type="lastRow">
      <w:rPr>
        <w:rFonts w:asciiTheme="majorHAnsi" w:cstheme="majorBidi" w:eastAsiaTheme="majorEastAsia" w:hAnsiTheme="majorHAnsi"/>
        <w:i w:val="1"/>
        <w:sz w:val="26"/>
      </w:rPr>
      <w:tblPr/>
      <w:tcPr>
        <w:tcBorders>
          <w:top w:color="7f7f7f"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sz w:val="26"/>
      </w:rPr>
      <w:tblPr/>
      <w:tcPr>
        <w:tcBorders>
          <w:right w:color="7f7f7f" w:space="0" w:sz="4" w:themeColor="text1" w:val="single"/>
        </w:tcBorders>
        <w:shd w:color="auto" w:fill="ffffff" w:themeFill="background1" w:val="clear"/>
      </w:tcPr>
    </w:tblStylePr>
    <w:tblStylePr w:type="lastCol">
      <w:rPr>
        <w:rFonts w:asciiTheme="majorHAnsi" w:cstheme="majorBidi" w:eastAsiaTheme="majorEastAsia" w:hAnsiTheme="majorHAnsi"/>
        <w:i w:val="1"/>
        <w:sz w:val="26"/>
      </w:rPr>
      <w:tblPr/>
      <w:tcPr>
        <w:tcBorders>
          <w:left w:color="7f7f7f" w:space="0" w:sz="4" w:themeColor="text1"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auOCRPE2" w:customStyle="1">
    <w:name w:val="Tableau OCRPE 2"/>
    <w:basedOn w:val="TableauNormal"/>
    <w:uiPriority w:val="99"/>
    <w:rsid w:val="00C71CDA"/>
    <w:pPr>
      <w:spacing w:after="120" w:before="120" w:line="240" w:lineRule="auto"/>
      <w:jc w:val="center"/>
    </w:pPr>
    <w:rPr>
      <w:rFonts w:asciiTheme="minorHAnsi" w:hAnsiTheme="minorHAnsi"/>
    </w:rPr>
    <w:tblPr>
      <w:tblBorders>
        <w:top w:color="d0cece" w:space="0" w:sz="4" w:themeColor="background2" w:val="single"/>
        <w:left w:color="d0cece" w:space="0" w:sz="4" w:themeColor="background2" w:val="single"/>
        <w:bottom w:color="d0cece" w:space="0" w:sz="4" w:themeColor="background2" w:val="single"/>
        <w:right w:color="d0cece" w:space="0" w:sz="4" w:themeColor="background2" w:val="single"/>
        <w:insideH w:color="d0cece" w:space="0" w:sz="4" w:themeColor="background2" w:val="single"/>
        <w:insideV w:color="d0cece" w:space="0" w:sz="4" w:themeColor="background2" w:val="single"/>
      </w:tblBorders>
    </w:tblPr>
    <w:tcPr>
      <w:vAlign w:val="center"/>
    </w:tcPr>
    <w:tblStylePr w:type="firstRow">
      <w:pPr>
        <w:jc w:val="center"/>
      </w:pPr>
      <w:rPr>
        <w:rFonts w:asciiTheme="majorHAnsi" w:hAnsiTheme="majorHAnsi"/>
      </w:rPr>
      <w:tblPr/>
      <w:tcPr>
        <w:shd w:color="auto" w:fill="36796a" w:themeFill="accent1" w:val="clear"/>
        <w:vAlign w:val="center"/>
      </w:tcPr>
    </w:tblStylePr>
    <w:tblStylePr w:type="firstCol">
      <w:pPr>
        <w:jc w:val="left"/>
      </w:pPr>
      <w:rPr>
        <w:rFonts w:asciiTheme="majorHAnsi" w:hAnsiTheme="majorHAnsi"/>
      </w:rPr>
      <w:tblPr/>
      <w:tcPr>
        <w:shd w:color="auto" w:fill="e88d73" w:themeFill="accent2" w:val="clear"/>
        <w:vAlign w:val="center"/>
      </w:tcPr>
    </w:tblStylePr>
    <w:tblStylePr w:type="nwCell">
      <w:tblPr/>
      <w:tcPr>
        <w:tcBorders>
          <w:top w:space="0" w:sz="0" w:val="nil"/>
          <w:left w:space="0" w:sz="0" w:val="nil"/>
          <w:tl2br w:color="36796a" w:space="0" w:sz="18" w:themeColor="accent1" w:val="single"/>
          <w:tr2bl w:space="0" w:sz="0" w:val="nil"/>
        </w:tcBorders>
        <w:shd w:color="auto" w:fill="ffffff" w:themeFill="background1" w:val="clear"/>
      </w:tcPr>
    </w:tblStylePr>
  </w:style>
  <w:style w:type="table" w:styleId="TableauGrille1Clair-Accentuation1">
    <w:name w:val="Grid Table 1 Light Accent 1"/>
    <w:basedOn w:val="TableauNormal"/>
    <w:uiPriority w:val="46"/>
    <w:rsid w:val="00AF64D3"/>
    <w:pPr>
      <w:spacing w:after="0" w:line="240" w:lineRule="auto"/>
    </w:pPr>
    <w:tblPr>
      <w:tblStyleRowBandSize w:val="1"/>
      <w:tblStyleColBandSize w:val="1"/>
      <w:tblBorders>
        <w:top w:color="a2d5c9" w:space="0" w:sz="4" w:themeColor="accent1" w:themeTint="000066" w:val="single"/>
        <w:left w:color="a2d5c9" w:space="0" w:sz="4" w:themeColor="accent1" w:themeTint="000066" w:val="single"/>
        <w:bottom w:color="a2d5c9" w:space="0" w:sz="4" w:themeColor="accent1" w:themeTint="000066" w:val="single"/>
        <w:right w:color="a2d5c9" w:space="0" w:sz="4" w:themeColor="accent1" w:themeTint="000066" w:val="single"/>
        <w:insideH w:color="a2d5c9" w:space="0" w:sz="4" w:themeColor="accent1" w:themeTint="000066" w:val="single"/>
        <w:insideV w:color="a2d5c9" w:space="0" w:sz="4" w:themeColor="accent1" w:themeTint="000066" w:val="single"/>
      </w:tblBorders>
    </w:tblPr>
    <w:tblStylePr w:type="firstRow">
      <w:rPr>
        <w:b w:val="1"/>
        <w:bCs w:val="1"/>
      </w:rPr>
      <w:tblPr/>
      <w:tcPr>
        <w:tcBorders>
          <w:bottom w:color="74c1af" w:space="0" w:sz="12" w:themeColor="accent1" w:val="single"/>
        </w:tcBorders>
      </w:tcPr>
    </w:tblStylePr>
    <w:tblStylePr w:type="lastRow">
      <w:rPr>
        <w:b w:val="1"/>
        <w:bCs w:val="1"/>
      </w:rPr>
      <w:tblPr/>
      <w:tcPr>
        <w:tcBorders>
          <w:top w:color="74c1af" w:space="0" w:sz="2" w:themeColor="accent1" w:val="double"/>
        </w:tcBorders>
      </w:tcPr>
    </w:tblStylePr>
    <w:tblStylePr w:type="firstCol">
      <w:rPr>
        <w:b w:val="1"/>
        <w:bCs w:val="1"/>
      </w:rPr>
      <w:tblPr/>
    </w:tblStylePr>
    <w:tblStylePr w:type="lastCol">
      <w:rPr>
        <w:b w:val="1"/>
        <w:bCs w:val="1"/>
      </w:rPr>
      <w:tblPr/>
    </w:tblStylePr>
  </w:style>
  <w:style w:type="paragraph" w:styleId="Subtitle">
    <w:name w:val="Subtitle"/>
    <w:basedOn w:val="Normal"/>
    <w:next w:val="Normal"/>
    <w:pPr>
      <w:spacing w:after="500" w:before="28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ubik-regular.ttf"/><Relationship Id="rId6" Type="http://schemas.openxmlformats.org/officeDocument/2006/relationships/font" Target="fonts/Rubik-bold.ttf"/><Relationship Id="rId7" Type="http://schemas.openxmlformats.org/officeDocument/2006/relationships/font" Target="fonts/Rubik-italic.ttf"/><Relationship Id="rId8" Type="http://schemas.openxmlformats.org/officeDocument/2006/relationships/font" Target="fonts/Rubik-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Thème Office">
  <a:themeElements>
    <a:clrScheme name="ESN">
      <a:dk1>
        <a:srgbClr val="000000"/>
      </a:dk1>
      <a:lt1>
        <a:srgbClr val="ffffff"/>
      </a:lt1>
      <a:dk2>
        <a:srgbClr val="44546a"/>
      </a:dk2>
      <a:lt2>
        <a:srgbClr val="e7e6e6"/>
      </a:lt2>
      <a:accent1>
        <a:srgbClr val="36796a"/>
      </a:accent1>
      <a:accent2>
        <a:srgbClr val="e88d73"/>
      </a:accent2>
      <a:accent3>
        <a:srgbClr val="27554b"/>
      </a:accent3>
      <a:accent4>
        <a:srgbClr val="c47662"/>
      </a:accent4>
      <a:accent5>
        <a:srgbClr val="469e8b"/>
      </a:accent5>
      <a:accent6>
        <a:srgbClr val="ff9b81"/>
      </a:accent6>
      <a:hlink>
        <a:srgbClr val="449886"/>
      </a:hlink>
      <a:folHlink>
        <a:srgbClr val="2f685b"/>
      </a:folHlink>
    </a:clrScheme>
    <a:fontScheme name="ESN">
      <a:majorFont>
        <a:latin typeface="Quicksand" pitchFamily="0" charset="1"/>
        <a:ea typeface=""/>
        <a:cs typeface=""/>
      </a:majorFont>
      <a:minorFont>
        <a:latin typeface="Rubik"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8cdXpvYnC4H0FhZpsklxsdAjw==">CgMxLjAyDmguaGF5b3YzNTBraGgxMg5oLjl6amxrYWNiNmczeDgAciExVTR2M3g2emdYTm9ZZ1J4UnRWQ3FRRkdBYkQ1RDRiUmE=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2024-01-21T14:48:00Z</dcterms:created>
  <dc:creator>Mathilde Chabal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0x01010035959128EEAE9F48864F6FE73C8C15E9</vt:lpwstr>
  </property>
  <property fmtid="{D5CDD505-2E9C-101B-9397-08002B2CF9AE}" pid="3" name="MediaServiceImageTags">
    <vt:lpwstr/>
  </property>
</Properties>
</file>