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3444F" w14:textId="77777777" w:rsidR="002F11FB" w:rsidRDefault="004E5794">
      <w:pPr>
        <w:spacing w:before="200" w:after="80"/>
        <w:jc w:val="center"/>
      </w:pPr>
      <w:r>
        <w:rPr>
          <w:b/>
          <w:bCs/>
          <w:color w:val="4B3F72"/>
          <w:sz w:val="48"/>
          <w:szCs w:val="48"/>
        </w:rPr>
        <w:t>Fiche de Révision</w:t>
      </w:r>
    </w:p>
    <w:p w14:paraId="26306930" w14:textId="77777777" w:rsidR="002F11FB" w:rsidRDefault="004E5794">
      <w:pPr>
        <w:spacing w:after="60"/>
        <w:jc w:val="center"/>
      </w:pPr>
      <w:r>
        <w:rPr>
          <w:color w:val="E8735A"/>
          <w:sz w:val="32"/>
          <w:szCs w:val="32"/>
        </w:rPr>
        <w:t xml:space="preserve">Index </w:t>
      </w:r>
      <w:proofErr w:type="spellStart"/>
      <w:r>
        <w:rPr>
          <w:color w:val="E8735A"/>
          <w:sz w:val="32"/>
          <w:szCs w:val="32"/>
        </w:rPr>
        <w:t>Glycémique</w:t>
      </w:r>
      <w:proofErr w:type="spellEnd"/>
      <w:r>
        <w:rPr>
          <w:color w:val="E8735A"/>
          <w:sz w:val="32"/>
          <w:szCs w:val="32"/>
        </w:rPr>
        <w:t xml:space="preserve"> • Charge </w:t>
      </w:r>
      <w:proofErr w:type="spellStart"/>
      <w:r>
        <w:rPr>
          <w:color w:val="E8735A"/>
          <w:sz w:val="32"/>
          <w:szCs w:val="32"/>
        </w:rPr>
        <w:t>Glycémique</w:t>
      </w:r>
      <w:proofErr w:type="spellEnd"/>
      <w:r>
        <w:rPr>
          <w:color w:val="E8735A"/>
          <w:sz w:val="32"/>
          <w:szCs w:val="32"/>
        </w:rPr>
        <w:t xml:space="preserve"> • Index </w:t>
      </w:r>
      <w:proofErr w:type="spellStart"/>
      <w:r>
        <w:rPr>
          <w:color w:val="E8735A"/>
          <w:sz w:val="32"/>
          <w:szCs w:val="32"/>
        </w:rPr>
        <w:t>Insulinémique</w:t>
      </w:r>
      <w:proofErr w:type="spellEnd"/>
    </w:p>
    <w:p w14:paraId="2A400BCA" w14:textId="77777777" w:rsidR="002F11FB" w:rsidRDefault="004E5794">
      <w:pPr>
        <w:spacing w:after="400"/>
        <w:jc w:val="center"/>
      </w:pPr>
      <w:r>
        <w:rPr>
          <w:color w:val="888888"/>
        </w:rPr>
        <w:t xml:space="preserve">ESN – Module Nutrition &amp; </w:t>
      </w:r>
      <w:proofErr w:type="spellStart"/>
      <w:r>
        <w:rPr>
          <w:color w:val="888888"/>
        </w:rPr>
        <w:t>Micronutrition</w:t>
      </w:r>
      <w:proofErr w:type="spellEnd"/>
    </w:p>
    <w:p w14:paraId="76110472" w14:textId="77777777" w:rsidR="002F11FB" w:rsidRDefault="004E5794">
      <w:pPr>
        <w:pBdr>
          <w:bottom w:val="single" w:sz="4" w:space="4" w:color="E8735A"/>
        </w:pBdr>
        <w:spacing w:before="360" w:after="160"/>
      </w:pPr>
      <w:r>
        <w:rPr>
          <w:b/>
          <w:bCs/>
          <w:color w:val="4B3F72"/>
          <w:sz w:val="32"/>
          <w:szCs w:val="32"/>
        </w:rPr>
        <w:t>0.  L'Insuline – Définition &amp; Mécanismes clés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3"/>
        <w:gridCol w:w="4377"/>
        <w:gridCol w:w="4450"/>
      </w:tblGrid>
      <w:tr w:rsidR="002F11FB" w14:paraId="3AF583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B3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46EDF" w14:textId="77777777" w:rsidR="002F11FB" w:rsidRDefault="004E5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Aspect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B3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E123E" w14:textId="77777777" w:rsidR="002F11FB" w:rsidRDefault="004E5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Mécanisme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B3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E94F7" w14:textId="77777777" w:rsidR="002F11FB" w:rsidRDefault="004E5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Conséquence / Point clé</w:t>
            </w:r>
          </w:p>
        </w:tc>
      </w:tr>
      <w:tr w:rsidR="002F11FB" w14:paraId="4C4DF3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E3F5" w14:textId="77777777" w:rsidR="002F11FB" w:rsidRDefault="004E5794">
            <w:r>
              <w:rPr>
                <w:b/>
                <w:bCs/>
                <w:color w:val="4B3F72"/>
                <w:sz w:val="18"/>
                <w:szCs w:val="18"/>
              </w:rPr>
              <w:t>Nature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816AD" w14:textId="77777777" w:rsidR="002F11FB" w:rsidRDefault="004E5794">
            <w:r>
              <w:rPr>
                <w:sz w:val="18"/>
                <w:szCs w:val="18"/>
              </w:rPr>
              <w:t xml:space="preserve">Hormone </w:t>
            </w:r>
            <w:proofErr w:type="spellStart"/>
            <w:r>
              <w:rPr>
                <w:sz w:val="18"/>
                <w:szCs w:val="18"/>
              </w:rPr>
              <w:t>peptídique</w:t>
            </w:r>
            <w:proofErr w:type="spellEnd"/>
            <w:r>
              <w:rPr>
                <w:sz w:val="18"/>
                <w:szCs w:val="18"/>
              </w:rPr>
              <w:t xml:space="preserve"> produite par les cellules β des îlots de </w:t>
            </w:r>
            <w:proofErr w:type="spellStart"/>
            <w:r>
              <w:rPr>
                <w:sz w:val="18"/>
                <w:szCs w:val="18"/>
              </w:rPr>
              <w:t>Langerhans</w:t>
            </w:r>
            <w:proofErr w:type="spellEnd"/>
            <w:r>
              <w:rPr>
                <w:sz w:val="18"/>
                <w:szCs w:val="18"/>
              </w:rPr>
              <w:t xml:space="preserve"> (pancréas </w:t>
            </w:r>
            <w:proofErr w:type="spellStart"/>
            <w:r>
              <w:rPr>
                <w:sz w:val="18"/>
                <w:szCs w:val="18"/>
              </w:rPr>
              <w:t>endéocrine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AE19C" w14:textId="77777777" w:rsidR="002F11FB" w:rsidRDefault="004E5794">
            <w:r>
              <w:rPr>
                <w:sz w:val="18"/>
                <w:szCs w:val="18"/>
              </w:rPr>
              <w:t>Signalé par : ↑ glycémie, ↑ acides aminés, ↑ acides gras, GIP (</w:t>
            </w:r>
            <w:proofErr w:type="spellStart"/>
            <w:r>
              <w:rPr>
                <w:sz w:val="18"/>
                <w:szCs w:val="18"/>
              </w:rPr>
              <w:t>incrétine</w:t>
            </w:r>
            <w:proofErr w:type="spellEnd"/>
            <w:r>
              <w:rPr>
                <w:sz w:val="18"/>
                <w:szCs w:val="18"/>
              </w:rPr>
              <w:t xml:space="preserve"> intestinale)</w:t>
            </w:r>
          </w:p>
        </w:tc>
      </w:tr>
      <w:tr w:rsidR="002F11FB" w14:paraId="72662D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A94DB" w14:textId="77777777" w:rsidR="002F11FB" w:rsidRDefault="004E5794">
            <w:r>
              <w:rPr>
                <w:b/>
                <w:bCs/>
                <w:color w:val="4B3F72"/>
                <w:sz w:val="18"/>
                <w:szCs w:val="18"/>
              </w:rPr>
              <w:t>Rôle principal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D814F" w14:textId="77777777" w:rsidR="002F11FB" w:rsidRDefault="004E5794">
            <w:r>
              <w:rPr>
                <w:sz w:val="18"/>
                <w:szCs w:val="18"/>
              </w:rPr>
              <w:t>Faire entrer le glucose dans les cellules (muscles, foie, tissu adipeux) via récepteurs GLUT4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66ED1" w14:textId="77777777" w:rsidR="002F11FB" w:rsidRDefault="004E5794">
            <w:r>
              <w:rPr>
                <w:sz w:val="18"/>
                <w:szCs w:val="18"/>
              </w:rPr>
              <w:t xml:space="preserve">Sans insuline : le glucose reste dans le sang → hyperglycémie, </w:t>
            </w:r>
            <w:proofErr w:type="spellStart"/>
            <w:r>
              <w:rPr>
                <w:sz w:val="18"/>
                <w:szCs w:val="18"/>
              </w:rPr>
              <w:t>glycation</w:t>
            </w:r>
            <w:proofErr w:type="spellEnd"/>
            <w:r>
              <w:rPr>
                <w:sz w:val="18"/>
                <w:szCs w:val="18"/>
              </w:rPr>
              <w:t xml:space="preserve"> des protéines</w:t>
            </w:r>
          </w:p>
        </w:tc>
      </w:tr>
      <w:tr w:rsidR="002F11FB" w14:paraId="313998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8F90D" w14:textId="77777777" w:rsidR="002F11FB" w:rsidRDefault="004E5794">
            <w:r>
              <w:rPr>
                <w:b/>
                <w:bCs/>
                <w:color w:val="4B3F72"/>
                <w:sz w:val="18"/>
                <w:szCs w:val="18"/>
              </w:rPr>
              <w:t>Effets métaboliques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75C3C" w14:textId="77777777" w:rsidR="002F11FB" w:rsidRDefault="004E5794">
            <w:r>
              <w:rPr>
                <w:sz w:val="18"/>
                <w:szCs w:val="18"/>
              </w:rPr>
              <w:t xml:space="preserve">Anabolisant : favorise la synthèse de </w:t>
            </w:r>
            <w:proofErr w:type="spellStart"/>
            <w:r>
              <w:rPr>
                <w:sz w:val="18"/>
                <w:szCs w:val="18"/>
              </w:rPr>
              <w:t>glycogène</w:t>
            </w:r>
            <w:proofErr w:type="spellEnd"/>
            <w:r>
              <w:rPr>
                <w:sz w:val="18"/>
                <w:szCs w:val="18"/>
              </w:rPr>
              <w:t>, de lipides (</w:t>
            </w:r>
            <w:proofErr w:type="spellStart"/>
            <w:r>
              <w:rPr>
                <w:sz w:val="18"/>
                <w:szCs w:val="18"/>
              </w:rPr>
              <w:t>lipogénèse</w:t>
            </w:r>
            <w:proofErr w:type="spellEnd"/>
            <w:r>
              <w:rPr>
                <w:sz w:val="18"/>
                <w:szCs w:val="18"/>
              </w:rPr>
              <w:t>), de protéines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A54F1" w14:textId="54E65F22" w:rsidR="002F11FB" w:rsidRDefault="004E5794">
            <w:r>
              <w:rPr>
                <w:sz w:val="18"/>
                <w:szCs w:val="18"/>
              </w:rPr>
              <w:t xml:space="preserve">Inhibe la lipolyse (brûlage des graisses) → </w:t>
            </w:r>
            <w:r w:rsidR="00671989">
              <w:rPr>
                <w:sz w:val="18"/>
                <w:szCs w:val="18"/>
              </w:rPr>
              <w:t>excès</w:t>
            </w:r>
            <w:r>
              <w:rPr>
                <w:sz w:val="18"/>
                <w:szCs w:val="18"/>
              </w:rPr>
              <w:t xml:space="preserve"> d'insuline = stockage gras</w:t>
            </w:r>
          </w:p>
        </w:tc>
      </w:tr>
      <w:tr w:rsidR="002F11FB" w14:paraId="56B4F6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98BAD" w14:textId="77777777" w:rsidR="002F11FB" w:rsidRDefault="004E5794">
            <w:r>
              <w:rPr>
                <w:b/>
                <w:bCs/>
                <w:color w:val="4B3F72"/>
                <w:sz w:val="18"/>
                <w:szCs w:val="18"/>
              </w:rPr>
              <w:t>Contre-régulation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0247D" w14:textId="77777777" w:rsidR="002F11FB" w:rsidRDefault="004E5794">
            <w:proofErr w:type="spellStart"/>
            <w:r>
              <w:rPr>
                <w:sz w:val="18"/>
                <w:szCs w:val="18"/>
              </w:rPr>
              <w:t>Glucagon</w:t>
            </w:r>
            <w:proofErr w:type="spellEnd"/>
            <w:r>
              <w:rPr>
                <w:sz w:val="18"/>
                <w:szCs w:val="18"/>
              </w:rPr>
              <w:t xml:space="preserve"> (pancréas), adrénaline, </w:t>
            </w:r>
            <w:proofErr w:type="spellStart"/>
            <w:r>
              <w:rPr>
                <w:sz w:val="18"/>
                <w:szCs w:val="18"/>
              </w:rPr>
              <w:t>cortisol</w:t>
            </w:r>
            <w:proofErr w:type="spellEnd"/>
            <w:r>
              <w:rPr>
                <w:sz w:val="18"/>
                <w:szCs w:val="18"/>
              </w:rPr>
              <w:t>, GH sont antagonistes → remontent la glycémie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4DBE6" w14:textId="77777777" w:rsidR="002F11FB" w:rsidRDefault="004E5794">
            <w:r>
              <w:rPr>
                <w:sz w:val="18"/>
                <w:szCs w:val="18"/>
              </w:rPr>
              <w:t xml:space="preserve">Stress chronique → ↑ </w:t>
            </w:r>
            <w:proofErr w:type="spellStart"/>
            <w:r>
              <w:rPr>
                <w:sz w:val="18"/>
                <w:szCs w:val="18"/>
              </w:rPr>
              <w:t>cortisol</w:t>
            </w:r>
            <w:proofErr w:type="spellEnd"/>
            <w:r>
              <w:rPr>
                <w:sz w:val="18"/>
                <w:szCs w:val="18"/>
              </w:rPr>
              <w:t xml:space="preserve"> → ↑ glycémie → ↑ insuline → stockage abdominal</w:t>
            </w:r>
          </w:p>
        </w:tc>
      </w:tr>
      <w:tr w:rsidR="002F11FB" w14:paraId="14AD79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42E28" w14:textId="77777777" w:rsidR="002F11FB" w:rsidRDefault="004E5794">
            <w:r>
              <w:rPr>
                <w:b/>
                <w:bCs/>
                <w:color w:val="4B3F72"/>
                <w:sz w:val="18"/>
                <w:szCs w:val="18"/>
              </w:rPr>
              <w:t>Valeurs normales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B9CAE" w14:textId="77777777" w:rsidR="002F11FB" w:rsidRDefault="004E5794">
            <w:r>
              <w:rPr>
                <w:sz w:val="18"/>
                <w:szCs w:val="18"/>
              </w:rPr>
              <w:t>A jeun : 3 – 25 mUI/L. Pic post-prandial normal : &lt; 60 mUI/L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6AB7B" w14:textId="77777777" w:rsidR="002F11FB" w:rsidRDefault="004E5794">
            <w:proofErr w:type="spellStart"/>
            <w:r>
              <w:rPr>
                <w:sz w:val="18"/>
                <w:szCs w:val="18"/>
              </w:rPr>
              <w:t>Insulino-resistance</w:t>
            </w:r>
            <w:proofErr w:type="spellEnd"/>
            <w:r>
              <w:rPr>
                <w:sz w:val="18"/>
                <w:szCs w:val="18"/>
              </w:rPr>
              <w:t xml:space="preserve"> : récepteurs moins sensibles → pancréas compense → </w:t>
            </w:r>
            <w:proofErr w:type="spellStart"/>
            <w:r>
              <w:rPr>
                <w:sz w:val="18"/>
                <w:szCs w:val="18"/>
              </w:rPr>
              <w:t>hyperinsulinisme</w:t>
            </w:r>
            <w:proofErr w:type="spellEnd"/>
          </w:p>
        </w:tc>
      </w:tr>
    </w:tbl>
    <w:p w14:paraId="5E1E122F" w14:textId="77777777" w:rsidR="002F11FB" w:rsidRDefault="002F11FB">
      <w:pPr>
        <w:spacing w:before="80" w:after="8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2F11FB" w14:paraId="6CBA72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B3F72"/>
              <w:left w:val="single" w:sz="1" w:space="0" w:color="4B3F72"/>
              <w:bottom w:val="single" w:sz="1" w:space="0" w:color="4B3F72"/>
              <w:right w:val="single" w:sz="1" w:space="0" w:color="4B3F72"/>
            </w:tcBorders>
            <w:shd w:val="clear" w:color="auto" w:fill="EDE8F5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42AC72BC" w14:textId="77777777" w:rsidR="002F11FB" w:rsidRDefault="004E5794">
            <w:r>
              <w:rPr>
                <w:b/>
                <w:bCs/>
                <w:color w:val="4B3F72"/>
                <w:sz w:val="19"/>
                <w:szCs w:val="19"/>
              </w:rPr>
              <w:t>🗣</w:t>
            </w:r>
            <w:r>
              <w:rPr>
                <w:b/>
                <w:bCs/>
                <w:color w:val="4B3F72"/>
                <w:sz w:val="19"/>
                <w:szCs w:val="19"/>
              </w:rPr>
              <w:t>️</w:t>
            </w:r>
            <w:r>
              <w:rPr>
                <w:b/>
                <w:bCs/>
                <w:color w:val="4B3F72"/>
                <w:sz w:val="19"/>
                <w:szCs w:val="19"/>
              </w:rPr>
              <w:t xml:space="preserve">  À dire en consultation</w:t>
            </w:r>
          </w:p>
        </w:tc>
      </w:tr>
      <w:tr w:rsidR="002F11FB" w14:paraId="71DDCF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B3F72"/>
              <w:left w:val="single" w:sz="1" w:space="0" w:color="4B3F72"/>
              <w:bottom w:val="single" w:sz="1" w:space="0" w:color="4B3F72"/>
              <w:right w:val="single" w:sz="1" w:space="0" w:color="4B3F72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B77D06" w14:textId="77777777" w:rsidR="002F11FB" w:rsidRDefault="004E5794">
            <w:pPr>
              <w:spacing w:before="40" w:after="40"/>
            </w:pPr>
            <w:r>
              <w:rPr>
                <w:sz w:val="18"/>
                <w:szCs w:val="18"/>
              </w:rPr>
              <w:t>« L'insuline, c'est la clé qui ouvre la porte des cellules pour laisser entrer le sucre. Sans elle, le glucose reste bloqué dans le sang.</w:t>
            </w:r>
          </w:p>
          <w:p w14:paraId="65443082" w14:textId="77777777" w:rsidR="002F11FB" w:rsidRDefault="004E5794">
            <w:pPr>
              <w:spacing w:before="40" w:after="40"/>
            </w:pPr>
            <w:r>
              <w:rPr>
                <w:sz w:val="18"/>
                <w:szCs w:val="18"/>
              </w:rPr>
              <w:t xml:space="preserve">Quand on mange trop souvent des aliments sucrés ou à IG élevé, le pancréas sécrète des doses massives d'insuline. À force, les cellules deviennent sourdes à ce signal : c'est </w:t>
            </w:r>
            <w:proofErr w:type="spellStart"/>
            <w:r>
              <w:rPr>
                <w:sz w:val="18"/>
                <w:szCs w:val="18"/>
              </w:rPr>
              <w:t>l'insulino-résistance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0405E98F" w14:textId="0B2CBA6D" w:rsidR="002F11FB" w:rsidRDefault="004E5794">
            <w:pPr>
              <w:spacing w:before="40" w:after="40"/>
            </w:pPr>
            <w:r>
              <w:rPr>
                <w:sz w:val="18"/>
                <w:szCs w:val="18"/>
              </w:rPr>
              <w:t xml:space="preserve">Et tant que l'insuline est élevée, l'organisme ne peut pas brûler ses graisses. C'est pour ça que grignoter en permanence empêche de maigrir, </w:t>
            </w:r>
            <w:r w:rsidR="00671989">
              <w:rPr>
                <w:sz w:val="18"/>
                <w:szCs w:val="18"/>
              </w:rPr>
              <w:t>même</w:t>
            </w:r>
            <w:r>
              <w:rPr>
                <w:sz w:val="18"/>
                <w:szCs w:val="18"/>
              </w:rPr>
              <w:t xml:space="preserve"> sans manger beaucoup. »</w:t>
            </w:r>
          </w:p>
        </w:tc>
      </w:tr>
    </w:tbl>
    <w:p w14:paraId="657C44F9" w14:textId="77777777" w:rsidR="002F11FB" w:rsidRDefault="002F11FB">
      <w:pPr>
        <w:spacing w:before="80" w:after="80"/>
      </w:pPr>
    </w:p>
    <w:p w14:paraId="6B6EEFAD" w14:textId="77777777" w:rsidR="002F11FB" w:rsidRDefault="004E5794">
      <w:pPr>
        <w:pBdr>
          <w:bottom w:val="single" w:sz="4" w:space="4" w:color="E8735A"/>
        </w:pBdr>
        <w:spacing w:before="360" w:after="160"/>
      </w:pPr>
      <w:r>
        <w:rPr>
          <w:b/>
          <w:bCs/>
          <w:color w:val="4B3F72"/>
          <w:sz w:val="32"/>
          <w:szCs w:val="32"/>
        </w:rPr>
        <w:t>1.  Récapitulatif : IG, CG et II en un coup d'œil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8"/>
        <w:gridCol w:w="2657"/>
        <w:gridCol w:w="2985"/>
        <w:gridCol w:w="3100"/>
      </w:tblGrid>
      <w:tr w:rsidR="002F11FB" w14:paraId="3E9433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B3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DBD48" w14:textId="77777777" w:rsidR="002F11FB" w:rsidRDefault="004E5794">
            <w:pPr>
              <w:jc w:val="center"/>
            </w:pPr>
            <w:r>
              <w:rPr>
                <w:b/>
                <w:bCs/>
                <w:color w:val="FFFFFF"/>
              </w:rPr>
              <w:t>Concept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B3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3292E" w14:textId="77777777" w:rsidR="002F11FB" w:rsidRDefault="004E5794">
            <w:pPr>
              <w:jc w:val="center"/>
            </w:pPr>
            <w:r>
              <w:rPr>
                <w:b/>
                <w:bCs/>
                <w:color w:val="FFFFFF"/>
              </w:rPr>
              <w:t>Définition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B3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FA220" w14:textId="77777777" w:rsidR="002F11FB" w:rsidRDefault="004E5794">
            <w:pPr>
              <w:jc w:val="center"/>
            </w:pPr>
            <w:r>
              <w:rPr>
                <w:b/>
                <w:bCs/>
                <w:color w:val="FFFFFF"/>
              </w:rPr>
              <w:t>Formule / Mesure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B3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B8C5B" w14:textId="77777777" w:rsidR="002F11FB" w:rsidRDefault="004E5794">
            <w:pPr>
              <w:jc w:val="center"/>
            </w:pPr>
            <w:r>
              <w:rPr>
                <w:b/>
                <w:bCs/>
                <w:color w:val="FFFFFF"/>
              </w:rPr>
              <w:t>Valeurs de référence</w:t>
            </w:r>
          </w:p>
        </w:tc>
      </w:tr>
      <w:tr w:rsidR="002F11FB" w14:paraId="764B73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EA181" w14:textId="77777777" w:rsidR="002F11FB" w:rsidRDefault="004E5794">
            <w:r>
              <w:rPr>
                <w:b/>
                <w:bCs/>
                <w:sz w:val="18"/>
                <w:szCs w:val="18"/>
              </w:rPr>
              <w:t xml:space="preserve">Index </w:t>
            </w:r>
            <w:proofErr w:type="spellStart"/>
            <w:r>
              <w:rPr>
                <w:b/>
                <w:bCs/>
                <w:sz w:val="18"/>
                <w:szCs w:val="18"/>
              </w:rPr>
              <w:t>Glycémique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(IG)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6AACE" w14:textId="77777777" w:rsidR="002F11FB" w:rsidRDefault="004E5794">
            <w:r>
              <w:rPr>
                <w:sz w:val="18"/>
                <w:szCs w:val="18"/>
              </w:rPr>
              <w:t>Vitesse à laquelle le glucose passe dans le sang après ingestion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36B9E" w14:textId="77777777" w:rsidR="002F11FB" w:rsidRDefault="004E5794">
            <w:r>
              <w:rPr>
                <w:sz w:val="18"/>
                <w:szCs w:val="18"/>
              </w:rPr>
              <w:t>Glycémie mesurée sur 2-3h après 50 g de glucides. Référence = glucose pur (IG 100)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44A83" w14:textId="77777777" w:rsidR="002F11FB" w:rsidRDefault="004E5794">
            <w:r>
              <w:rPr>
                <w:sz w:val="18"/>
                <w:szCs w:val="18"/>
              </w:rPr>
              <w:t>Bas &lt; 50 | Moyen 50-70 | Élevé &gt; 70</w:t>
            </w:r>
          </w:p>
        </w:tc>
      </w:tr>
      <w:tr w:rsidR="002F11FB" w14:paraId="2A722B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1D039" w14:textId="77777777" w:rsidR="002F11FB" w:rsidRDefault="004E5794">
            <w:r>
              <w:rPr>
                <w:b/>
                <w:bCs/>
                <w:sz w:val="18"/>
                <w:szCs w:val="18"/>
              </w:rPr>
              <w:t xml:space="preserve">Charge </w:t>
            </w:r>
            <w:proofErr w:type="spellStart"/>
            <w:r>
              <w:rPr>
                <w:b/>
                <w:bCs/>
                <w:sz w:val="18"/>
                <w:szCs w:val="18"/>
              </w:rPr>
              <w:t>Glycémique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(CG)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DF7D8" w14:textId="77777777" w:rsidR="002F11FB" w:rsidRDefault="004E5794">
            <w:r>
              <w:rPr>
                <w:sz w:val="18"/>
                <w:szCs w:val="18"/>
              </w:rPr>
              <w:t>Capacité réelle d'une PORTION à élever la glycémie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9EAD8" w14:textId="77777777" w:rsidR="002F11FB" w:rsidRDefault="004E5794">
            <w:r>
              <w:rPr>
                <w:sz w:val="18"/>
                <w:szCs w:val="18"/>
              </w:rPr>
              <w:t>CG = (IG × glucides de la portion en g) / 100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31DFC" w14:textId="77777777" w:rsidR="002F11FB" w:rsidRDefault="004E5794">
            <w:r>
              <w:rPr>
                <w:sz w:val="18"/>
                <w:szCs w:val="18"/>
              </w:rPr>
              <w:t>Basse &lt; 10 | Modérée 11-19 | Élevée &gt; 19 Journée : Basse &lt; 80 | Modérée 80-120 | Élevée &gt; 120</w:t>
            </w:r>
          </w:p>
        </w:tc>
      </w:tr>
      <w:tr w:rsidR="002F11FB" w14:paraId="197B46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24D3A" w14:textId="77777777" w:rsidR="002F11FB" w:rsidRDefault="004E5794">
            <w:r>
              <w:rPr>
                <w:b/>
                <w:bCs/>
                <w:sz w:val="18"/>
                <w:szCs w:val="18"/>
              </w:rPr>
              <w:t xml:space="preserve">Index </w:t>
            </w:r>
            <w:proofErr w:type="spellStart"/>
            <w:r>
              <w:rPr>
                <w:b/>
                <w:bCs/>
                <w:sz w:val="18"/>
                <w:szCs w:val="18"/>
              </w:rPr>
              <w:t>Insulinémique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(II)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9AA80" w14:textId="77777777" w:rsidR="002F11FB" w:rsidRDefault="004E5794">
            <w:r>
              <w:rPr>
                <w:sz w:val="18"/>
                <w:szCs w:val="18"/>
              </w:rPr>
              <w:t>Taux d'insuline sécrétée 2 h après ingestion. Inclut effet des protéines &amp; lipides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EB0B6" w14:textId="77777777" w:rsidR="002F11FB" w:rsidRDefault="004E5794">
            <w:r>
              <w:rPr>
                <w:sz w:val="18"/>
                <w:szCs w:val="18"/>
              </w:rPr>
              <w:t xml:space="preserve">Comparé au pain blanc (240 </w:t>
            </w:r>
            <w:proofErr w:type="spellStart"/>
            <w:r>
              <w:rPr>
                <w:sz w:val="18"/>
                <w:szCs w:val="18"/>
              </w:rPr>
              <w:t>kcal</w:t>
            </w:r>
            <w:proofErr w:type="spellEnd"/>
            <w:r>
              <w:rPr>
                <w:sz w:val="18"/>
                <w:szCs w:val="18"/>
              </w:rPr>
              <w:t xml:space="preserve"> = référence). Établi par </w:t>
            </w:r>
            <w:proofErr w:type="spellStart"/>
            <w:r>
              <w:rPr>
                <w:sz w:val="18"/>
                <w:szCs w:val="18"/>
              </w:rPr>
              <w:t>Brand-Miller</w:t>
            </w:r>
            <w:proofErr w:type="spellEnd"/>
            <w:r>
              <w:rPr>
                <w:sz w:val="18"/>
                <w:szCs w:val="18"/>
              </w:rPr>
              <w:t xml:space="preserve"> &amp; Holt (1997, </w:t>
            </w:r>
            <w:proofErr w:type="spellStart"/>
            <w:r>
              <w:rPr>
                <w:sz w:val="18"/>
                <w:szCs w:val="18"/>
              </w:rPr>
              <w:t>Univ</w:t>
            </w:r>
            <w:proofErr w:type="spellEnd"/>
            <w:r>
              <w:rPr>
                <w:sz w:val="18"/>
                <w:szCs w:val="18"/>
              </w:rPr>
              <w:t>. Sydney)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E2983" w14:textId="77777777" w:rsidR="002F11FB" w:rsidRDefault="004E5794">
            <w:r>
              <w:rPr>
                <w:sz w:val="18"/>
                <w:szCs w:val="18"/>
              </w:rPr>
              <w:t>II bas : fruits, viandes, œufs, huiles II élevé : laitages, viennoiseries, pomme de terre</w:t>
            </w:r>
          </w:p>
        </w:tc>
      </w:tr>
    </w:tbl>
    <w:p w14:paraId="294C9A62" w14:textId="77777777" w:rsidR="002F11FB" w:rsidRDefault="002F11FB">
      <w:pPr>
        <w:spacing w:before="80" w:after="80"/>
      </w:pPr>
    </w:p>
    <w:p w14:paraId="7ACB5B11" w14:textId="77777777" w:rsidR="002F11FB" w:rsidRDefault="004E5794">
      <w:pPr>
        <w:spacing w:before="80" w:after="80"/>
      </w:pPr>
      <w:r>
        <w:rPr>
          <w:color w:val="555555"/>
          <w:sz w:val="17"/>
          <w:szCs w:val="17"/>
        </w:rPr>
        <w:t>⚠</w:t>
      </w:r>
      <w:r>
        <w:rPr>
          <w:color w:val="555555"/>
          <w:sz w:val="17"/>
          <w:szCs w:val="17"/>
        </w:rPr>
        <w:t>️</w:t>
      </w:r>
      <w:r>
        <w:rPr>
          <w:color w:val="555555"/>
          <w:sz w:val="17"/>
          <w:szCs w:val="17"/>
        </w:rPr>
        <w:t xml:space="preserve">  Glycémie normale à jeun : 0,7 – 1,05 g/L (3,9 – 5,8 </w:t>
      </w:r>
      <w:proofErr w:type="spellStart"/>
      <w:r>
        <w:rPr>
          <w:color w:val="555555"/>
          <w:sz w:val="17"/>
          <w:szCs w:val="17"/>
        </w:rPr>
        <w:t>mmol</w:t>
      </w:r>
      <w:proofErr w:type="spellEnd"/>
      <w:r>
        <w:rPr>
          <w:color w:val="555555"/>
          <w:sz w:val="17"/>
          <w:szCs w:val="17"/>
        </w:rPr>
        <w:t>/L). À maintenir impérativement entre 0,8 et 1,2 g/L.</w:t>
      </w:r>
    </w:p>
    <w:p w14:paraId="6671A797" w14:textId="77777777" w:rsidR="002F11FB" w:rsidRDefault="004E5794">
      <w:pPr>
        <w:spacing w:before="80" w:after="80"/>
      </w:pPr>
      <w:r>
        <w:rPr>
          <w:color w:val="555555"/>
          <w:sz w:val="17"/>
          <w:szCs w:val="17"/>
        </w:rPr>
        <w:t>⚠</w:t>
      </w:r>
      <w:r>
        <w:rPr>
          <w:color w:val="555555"/>
          <w:sz w:val="17"/>
          <w:szCs w:val="17"/>
        </w:rPr>
        <w:t>️</w:t>
      </w:r>
      <w:r>
        <w:rPr>
          <w:color w:val="555555"/>
          <w:sz w:val="17"/>
          <w:szCs w:val="17"/>
        </w:rPr>
        <w:t xml:space="preserve">  Tables de référence IG : Jennie </w:t>
      </w:r>
      <w:proofErr w:type="spellStart"/>
      <w:r>
        <w:rPr>
          <w:color w:val="555555"/>
          <w:sz w:val="17"/>
          <w:szCs w:val="17"/>
        </w:rPr>
        <w:t>Brand-Miller</w:t>
      </w:r>
      <w:proofErr w:type="spellEnd"/>
      <w:r>
        <w:rPr>
          <w:color w:val="555555"/>
          <w:sz w:val="17"/>
          <w:szCs w:val="17"/>
        </w:rPr>
        <w:t xml:space="preserve"> (Université de Sydney). Index </w:t>
      </w:r>
      <w:proofErr w:type="spellStart"/>
      <w:r>
        <w:rPr>
          <w:color w:val="555555"/>
          <w:sz w:val="17"/>
          <w:szCs w:val="17"/>
        </w:rPr>
        <w:t>insulinémique</w:t>
      </w:r>
      <w:proofErr w:type="spellEnd"/>
      <w:r>
        <w:rPr>
          <w:color w:val="555555"/>
          <w:sz w:val="17"/>
          <w:szCs w:val="17"/>
        </w:rPr>
        <w:t xml:space="preserve"> proposé par </w:t>
      </w:r>
      <w:proofErr w:type="spellStart"/>
      <w:r>
        <w:rPr>
          <w:color w:val="555555"/>
          <w:sz w:val="17"/>
          <w:szCs w:val="17"/>
        </w:rPr>
        <w:t>Brand-Miller</w:t>
      </w:r>
      <w:proofErr w:type="spellEnd"/>
      <w:r>
        <w:rPr>
          <w:color w:val="555555"/>
          <w:sz w:val="17"/>
          <w:szCs w:val="17"/>
        </w:rPr>
        <w:t xml:space="preserve"> &amp; Holt (1997).</w:t>
      </w:r>
    </w:p>
    <w:p w14:paraId="313734D5" w14:textId="77777777" w:rsidR="002F11FB" w:rsidRDefault="002F11FB">
      <w:pPr>
        <w:spacing w:before="80" w:after="80"/>
      </w:pPr>
    </w:p>
    <w:p w14:paraId="2DF29537" w14:textId="77777777" w:rsidR="002F11FB" w:rsidRDefault="004E5794">
      <w:pPr>
        <w:pBdr>
          <w:bottom w:val="single" w:sz="4" w:space="4" w:color="E8735A"/>
        </w:pBdr>
        <w:spacing w:before="360" w:after="160"/>
      </w:pPr>
      <w:r>
        <w:rPr>
          <w:b/>
          <w:bCs/>
          <w:color w:val="4B3F72"/>
          <w:sz w:val="32"/>
          <w:szCs w:val="32"/>
        </w:rPr>
        <w:t xml:space="preserve">2.  Facteurs modulant l'Index </w:t>
      </w:r>
      <w:proofErr w:type="spellStart"/>
      <w:r>
        <w:rPr>
          <w:b/>
          <w:bCs/>
          <w:color w:val="4B3F72"/>
          <w:sz w:val="32"/>
          <w:szCs w:val="32"/>
        </w:rPr>
        <w:t>Glycémique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6"/>
        <w:gridCol w:w="4320"/>
        <w:gridCol w:w="4164"/>
      </w:tblGrid>
      <w:tr w:rsidR="002F11FB" w14:paraId="5EC55D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D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31D8C" w14:textId="77777777" w:rsidR="002F11FB" w:rsidRDefault="004E5794">
            <w:pPr>
              <w:jc w:val="center"/>
            </w:pPr>
            <w:r>
              <w:rPr>
                <w:b/>
                <w:bCs/>
                <w:color w:val="FFFFFF"/>
              </w:rPr>
              <w:t>Facteur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15109" w14:textId="77777777" w:rsidR="002F11FB" w:rsidRDefault="004E5794">
            <w:pPr>
              <w:jc w:val="center"/>
            </w:pPr>
            <w:r>
              <w:rPr>
                <w:b/>
                <w:bCs/>
                <w:color w:val="FFFFFF"/>
              </w:rPr>
              <w:t>Effet ↑ IG (augmente)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D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EA38D" w14:textId="77777777" w:rsidR="002F11FB" w:rsidRDefault="004E5794">
            <w:pPr>
              <w:jc w:val="center"/>
            </w:pPr>
            <w:r>
              <w:rPr>
                <w:b/>
                <w:bCs/>
                <w:color w:val="FFFFFF"/>
              </w:rPr>
              <w:t>Effet ↓ IG (diminue)</w:t>
            </w:r>
          </w:p>
        </w:tc>
      </w:tr>
      <w:tr w:rsidR="002F11FB" w14:paraId="4602C4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FF5D4" w14:textId="77777777" w:rsidR="002F11FB" w:rsidRDefault="004E5794">
            <w:r>
              <w:rPr>
                <w:b/>
                <w:bCs/>
                <w:sz w:val="18"/>
                <w:szCs w:val="18"/>
              </w:rPr>
              <w:t>Nature des glucides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6A579" w14:textId="77777777" w:rsidR="002F11FB" w:rsidRDefault="004E5794">
            <w:r>
              <w:rPr>
                <w:color w:val="C0392B"/>
                <w:sz w:val="18"/>
                <w:szCs w:val="18"/>
              </w:rPr>
              <w:t>Sucres simples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6FC88" w14:textId="77777777" w:rsidR="002F11FB" w:rsidRDefault="004E5794">
            <w:r>
              <w:rPr>
                <w:color w:val="2E7D5E"/>
                <w:sz w:val="18"/>
                <w:szCs w:val="18"/>
              </w:rPr>
              <w:t>Sucres complexes</w:t>
            </w:r>
          </w:p>
        </w:tc>
      </w:tr>
      <w:tr w:rsidR="002F11FB" w14:paraId="74C997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0D1F4" w14:textId="77777777" w:rsidR="002F11FB" w:rsidRDefault="004E5794">
            <w:r>
              <w:rPr>
                <w:b/>
                <w:bCs/>
                <w:sz w:val="18"/>
                <w:szCs w:val="18"/>
              </w:rPr>
              <w:t>Fibres alimentaires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3700F" w14:textId="77777777" w:rsidR="002F11FB" w:rsidRDefault="004E5794">
            <w:r>
              <w:rPr>
                <w:color w:val="C0392B"/>
                <w:sz w:val="18"/>
                <w:szCs w:val="18"/>
              </w:rPr>
              <w:t>Absence de fibres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EB104" w14:textId="77777777" w:rsidR="002F11FB" w:rsidRDefault="004E5794">
            <w:r>
              <w:rPr>
                <w:color w:val="2E7D5E"/>
                <w:sz w:val="18"/>
                <w:szCs w:val="18"/>
              </w:rPr>
              <w:t>Aliment riche en fibres</w:t>
            </w:r>
          </w:p>
        </w:tc>
      </w:tr>
      <w:tr w:rsidR="002F11FB" w14:paraId="2E2742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43566" w14:textId="77777777" w:rsidR="002F11FB" w:rsidRDefault="004E5794">
            <w:r>
              <w:rPr>
                <w:b/>
                <w:bCs/>
                <w:sz w:val="18"/>
                <w:szCs w:val="18"/>
              </w:rPr>
              <w:t>Traitement / cuisson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1786D" w14:textId="77777777" w:rsidR="002F11FB" w:rsidRDefault="004E5794">
            <w:r>
              <w:rPr>
                <w:color w:val="C0392B"/>
                <w:sz w:val="18"/>
                <w:szCs w:val="18"/>
              </w:rPr>
              <w:t xml:space="preserve">Broyage, mixage, hachage, cuisson longue, </w:t>
            </w:r>
            <w:proofErr w:type="spellStart"/>
            <w:r>
              <w:rPr>
                <w:color w:val="C0392B"/>
                <w:sz w:val="18"/>
                <w:szCs w:val="18"/>
              </w:rPr>
              <w:t>surcuisson</w:t>
            </w:r>
            <w:proofErr w:type="spellEnd"/>
            <w:r>
              <w:rPr>
                <w:color w:val="C0392B"/>
                <w:sz w:val="18"/>
                <w:szCs w:val="18"/>
              </w:rPr>
              <w:t xml:space="preserve"> des pâtes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5B681" w14:textId="77777777" w:rsidR="002F11FB" w:rsidRDefault="004E5794">
            <w:r>
              <w:rPr>
                <w:color w:val="2E7D5E"/>
                <w:sz w:val="18"/>
                <w:szCs w:val="18"/>
              </w:rPr>
              <w:t>Cuisson al dente, aliment cru ou peu transformé</w:t>
            </w:r>
          </w:p>
        </w:tc>
      </w:tr>
      <w:tr w:rsidR="002F11FB" w14:paraId="6FF4C6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25886" w14:textId="77777777" w:rsidR="002F11FB" w:rsidRDefault="004E5794">
            <w:r>
              <w:rPr>
                <w:b/>
                <w:bCs/>
                <w:sz w:val="18"/>
                <w:szCs w:val="18"/>
              </w:rPr>
              <w:t>Association alimentaire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AD2F7" w14:textId="77777777" w:rsidR="002F11FB" w:rsidRDefault="004E5794">
            <w:r>
              <w:rPr>
                <w:color w:val="C0392B"/>
                <w:sz w:val="18"/>
                <w:szCs w:val="18"/>
              </w:rPr>
              <w:t>Glucides seuls au repas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C0FBE" w14:textId="77777777" w:rsidR="002F11FB" w:rsidRDefault="004E5794">
            <w:r>
              <w:rPr>
                <w:color w:val="2E7D5E"/>
                <w:sz w:val="18"/>
                <w:szCs w:val="18"/>
              </w:rPr>
              <w:t>Présence de matières grasses, protéines, fibres au même repas</w:t>
            </w:r>
          </w:p>
        </w:tc>
      </w:tr>
      <w:tr w:rsidR="002F11FB" w14:paraId="29571C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CDF47" w14:textId="77777777" w:rsidR="002F11FB" w:rsidRDefault="004E5794">
            <w:r>
              <w:rPr>
                <w:b/>
                <w:bCs/>
                <w:sz w:val="18"/>
                <w:szCs w:val="18"/>
              </w:rPr>
              <w:t>Acidité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E710B" w14:textId="77777777" w:rsidR="002F11FB" w:rsidRDefault="004E5794">
            <w:r>
              <w:rPr>
                <w:color w:val="C0392B"/>
                <w:sz w:val="18"/>
                <w:szCs w:val="18"/>
              </w:rPr>
              <w:t>Absence d'acidité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3B36C" w14:textId="77777777" w:rsidR="002F11FB" w:rsidRDefault="004E5794">
            <w:r>
              <w:rPr>
                <w:color w:val="2E7D5E"/>
                <w:sz w:val="18"/>
                <w:szCs w:val="18"/>
              </w:rPr>
              <w:t>Ajout de vinaigre, citron ou aliment acide dans le plat</w:t>
            </w:r>
          </w:p>
        </w:tc>
      </w:tr>
      <w:tr w:rsidR="002F11FB" w14:paraId="228F17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92498" w14:textId="77777777" w:rsidR="002F11FB" w:rsidRDefault="004E5794">
            <w:r>
              <w:rPr>
                <w:b/>
                <w:bCs/>
                <w:sz w:val="18"/>
                <w:szCs w:val="18"/>
              </w:rPr>
              <w:t>Degré de maturité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D8435" w14:textId="77777777" w:rsidR="002F11FB" w:rsidRDefault="004E5794">
            <w:r>
              <w:rPr>
                <w:color w:val="C0392B"/>
                <w:sz w:val="18"/>
                <w:szCs w:val="18"/>
              </w:rPr>
              <w:t>Banane bien mûre (IG 65)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5A670" w14:textId="77777777" w:rsidR="002F11FB" w:rsidRDefault="004E5794">
            <w:r>
              <w:rPr>
                <w:color w:val="2E7D5E"/>
                <w:sz w:val="18"/>
                <w:szCs w:val="18"/>
              </w:rPr>
              <w:t>Banane pas trop mûre (IG 48)</w:t>
            </w:r>
          </w:p>
        </w:tc>
      </w:tr>
    </w:tbl>
    <w:p w14:paraId="669638C3" w14:textId="77777777" w:rsidR="002F11FB" w:rsidRDefault="002F11FB">
      <w:pPr>
        <w:spacing w:before="80" w:after="80"/>
      </w:pPr>
    </w:p>
    <w:p w14:paraId="2C0C843B" w14:textId="09A2EC05" w:rsidR="002F11FB" w:rsidRDefault="004E5794">
      <w:pPr>
        <w:spacing w:before="80" w:after="80"/>
      </w:pPr>
      <w:r>
        <w:rPr>
          <w:color w:val="555555"/>
          <w:sz w:val="17"/>
          <w:szCs w:val="17"/>
        </w:rPr>
        <w:t>⚠</w:t>
      </w:r>
      <w:r>
        <w:rPr>
          <w:color w:val="555555"/>
          <w:sz w:val="17"/>
          <w:szCs w:val="17"/>
        </w:rPr>
        <w:t>️</w:t>
      </w:r>
      <w:r>
        <w:rPr>
          <w:color w:val="555555"/>
          <w:sz w:val="17"/>
          <w:szCs w:val="17"/>
        </w:rPr>
        <w:t xml:space="preserve">  Astuce pratique : cuire les pâtes al dente, ajouter du vinaigre </w:t>
      </w:r>
      <w:r w:rsidR="00FE58D3">
        <w:rPr>
          <w:color w:val="555555"/>
          <w:sz w:val="17"/>
          <w:szCs w:val="17"/>
        </w:rPr>
        <w:t xml:space="preserve">de cidre </w:t>
      </w:r>
      <w:r>
        <w:rPr>
          <w:color w:val="555555"/>
          <w:sz w:val="17"/>
          <w:szCs w:val="17"/>
        </w:rPr>
        <w:t>dans les salades, accompagner les glucides de légumes et d'une source de protéines pour réduire l'IG du repas.</w:t>
      </w:r>
    </w:p>
    <w:p w14:paraId="77399AC8" w14:textId="77777777" w:rsidR="002F11FB" w:rsidRDefault="002F11FB">
      <w:pPr>
        <w:spacing w:before="80" w:after="8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2F11FB" w14:paraId="5FD416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D5E"/>
              <w:left w:val="single" w:sz="1" w:space="0" w:color="2E7D5E"/>
              <w:bottom w:val="single" w:sz="1" w:space="0" w:color="2E7D5E"/>
              <w:right w:val="single" w:sz="1" w:space="0" w:color="2E7D5E"/>
            </w:tcBorders>
            <w:shd w:val="clear" w:color="auto" w:fill="E3F5EC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77F3D234" w14:textId="77777777" w:rsidR="002F11FB" w:rsidRDefault="004E5794">
            <w:r>
              <w:rPr>
                <w:b/>
                <w:bCs/>
                <w:color w:val="2E7D5E"/>
                <w:sz w:val="19"/>
                <w:szCs w:val="19"/>
              </w:rPr>
              <w:t>🗣</w:t>
            </w:r>
            <w:r>
              <w:rPr>
                <w:b/>
                <w:bCs/>
                <w:color w:val="2E7D5E"/>
                <w:sz w:val="19"/>
                <w:szCs w:val="19"/>
              </w:rPr>
              <w:t>️</w:t>
            </w:r>
            <w:r>
              <w:rPr>
                <w:b/>
                <w:bCs/>
                <w:color w:val="2E7D5E"/>
                <w:sz w:val="19"/>
                <w:szCs w:val="19"/>
              </w:rPr>
              <w:t xml:space="preserve">  Pourquoi la cuisson augmente-t-elle l'IG ?</w:t>
            </w:r>
          </w:p>
        </w:tc>
      </w:tr>
      <w:tr w:rsidR="002F11FB" w14:paraId="000E46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D5E"/>
              <w:left w:val="single" w:sz="1" w:space="0" w:color="2E7D5E"/>
              <w:bottom w:val="single" w:sz="1" w:space="0" w:color="2E7D5E"/>
              <w:right w:val="single" w:sz="1" w:space="0" w:color="2E7D5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6249A7" w14:textId="7CDE827F" w:rsidR="002F11FB" w:rsidRDefault="004E5794">
            <w:pPr>
              <w:spacing w:before="40" w:after="40"/>
            </w:pPr>
            <w:r>
              <w:rPr>
                <w:sz w:val="18"/>
                <w:szCs w:val="18"/>
              </w:rPr>
              <w:t xml:space="preserve">Les glucides complexes (amidon) forment des </w:t>
            </w:r>
            <w:r w:rsidR="00FE58D3">
              <w:rPr>
                <w:sz w:val="18"/>
                <w:szCs w:val="18"/>
              </w:rPr>
              <w:t>chaînes</w:t>
            </w:r>
            <w:r>
              <w:rPr>
                <w:sz w:val="18"/>
                <w:szCs w:val="18"/>
              </w:rPr>
              <w:t xml:space="preserve"> longues de glucose. La chaleur et l'eau de cuisson "déroulent" ces </w:t>
            </w:r>
            <w:r w:rsidR="00FE58D3">
              <w:rPr>
                <w:sz w:val="18"/>
                <w:szCs w:val="18"/>
              </w:rPr>
              <w:t>chaînes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gélatinisation</w:t>
            </w:r>
            <w:proofErr w:type="spellEnd"/>
            <w:r>
              <w:rPr>
                <w:sz w:val="18"/>
                <w:szCs w:val="18"/>
              </w:rPr>
              <w:t xml:space="preserve"> de l'amidon) : les enzymes digestives les attaquent alors beaucoup plus vite.</w:t>
            </w:r>
          </w:p>
          <w:p w14:paraId="63B07F0E" w14:textId="77777777" w:rsidR="002F11FB" w:rsidRDefault="004E5794">
            <w:pPr>
              <w:spacing w:before="40" w:after="40"/>
            </w:pPr>
            <w:r>
              <w:rPr>
                <w:sz w:val="18"/>
                <w:szCs w:val="18"/>
              </w:rPr>
              <w:t>Cuire des pâtes 5 min (al dente) vs 15 min : l'amidon reste partiellement résistant dans le premier cas → IG 40 vs 75.</w:t>
            </w:r>
          </w:p>
          <w:p w14:paraId="050731CD" w14:textId="77777777" w:rsidR="002F11FB" w:rsidRDefault="004E5794">
            <w:pPr>
              <w:spacing w:before="40" w:after="40"/>
            </w:pPr>
            <w:r>
              <w:rPr>
                <w:sz w:val="18"/>
                <w:szCs w:val="18"/>
              </w:rPr>
              <w:t>De même, broyer ou mixer un légume détruit ses fibres et augmente la surface de contact avec les enzymes → IG monte. C'est pourquoi une carotte crue (IG 16) est bien meilleure qu'une carotte cuite ou mixée (IG 47-85).</w:t>
            </w:r>
          </w:p>
        </w:tc>
      </w:tr>
    </w:tbl>
    <w:p w14:paraId="3EB99C48" w14:textId="77777777" w:rsidR="002F11FB" w:rsidRDefault="002F11FB">
      <w:pPr>
        <w:spacing w:before="80" w:after="80"/>
      </w:pPr>
    </w:p>
    <w:p w14:paraId="71AD5CA8" w14:textId="77777777" w:rsidR="002F11FB" w:rsidRDefault="004E5794">
      <w:r>
        <w:br w:type="page"/>
      </w:r>
    </w:p>
    <w:p w14:paraId="22C89317" w14:textId="77777777" w:rsidR="002F11FB" w:rsidRDefault="004E5794">
      <w:pPr>
        <w:pBdr>
          <w:bottom w:val="single" w:sz="4" w:space="4" w:color="E8735A"/>
        </w:pBdr>
        <w:spacing w:before="360" w:after="160"/>
      </w:pPr>
      <w:r>
        <w:rPr>
          <w:b/>
          <w:bCs/>
          <w:color w:val="4B3F72"/>
          <w:sz w:val="32"/>
          <w:szCs w:val="32"/>
        </w:rPr>
        <w:lastRenderedPageBreak/>
        <w:t xml:space="preserve">3.  Exemples de Charges </w:t>
      </w:r>
      <w:proofErr w:type="spellStart"/>
      <w:r>
        <w:rPr>
          <w:b/>
          <w:bCs/>
          <w:color w:val="4B3F72"/>
          <w:sz w:val="32"/>
          <w:szCs w:val="32"/>
        </w:rPr>
        <w:t>Glycémiques</w:t>
      </w:r>
      <w:proofErr w:type="spellEnd"/>
      <w:r>
        <w:rPr>
          <w:b/>
          <w:bCs/>
          <w:color w:val="4B3F72"/>
          <w:sz w:val="32"/>
          <w:szCs w:val="32"/>
        </w:rPr>
        <w:t xml:space="preserve"> par aliment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56"/>
        <w:gridCol w:w="1386"/>
        <w:gridCol w:w="1848"/>
        <w:gridCol w:w="749"/>
        <w:gridCol w:w="904"/>
        <w:gridCol w:w="1897"/>
      </w:tblGrid>
      <w:tr w:rsidR="002F11FB" w14:paraId="4909EF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B3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FAF27" w14:textId="77777777" w:rsidR="002F11FB" w:rsidRDefault="004E5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Aliment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B3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F1DD1" w14:textId="77777777" w:rsidR="002F11FB" w:rsidRDefault="004E5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Portion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B3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7D309" w14:textId="77777777" w:rsidR="002F11FB" w:rsidRDefault="004E5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glucides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B3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7E0B5" w14:textId="77777777" w:rsidR="002F11FB" w:rsidRDefault="004E5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IG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B3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42A77" w14:textId="77777777" w:rsidR="002F11FB" w:rsidRDefault="004E5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CG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B3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DDF3D" w14:textId="77777777" w:rsidR="002F11FB" w:rsidRDefault="004E5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Niveau CG</w:t>
            </w:r>
          </w:p>
        </w:tc>
      </w:tr>
      <w:tr w:rsidR="002F11FB" w14:paraId="5F2AEC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8AC08" w14:textId="77777777" w:rsidR="002F11FB" w:rsidRDefault="004E5794">
            <w:r>
              <w:rPr>
                <w:sz w:val="18"/>
                <w:szCs w:val="18"/>
              </w:rPr>
              <w:t>Pop-corn sans sucre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C70B2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125 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C2292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62%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726F1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D8E3E" w14:textId="77777777" w:rsidR="002F11FB" w:rsidRDefault="004E579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42,6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6BE2F" w14:textId="77777777" w:rsidR="002F11FB" w:rsidRDefault="004E5794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Élevée</w:t>
            </w:r>
          </w:p>
        </w:tc>
      </w:tr>
      <w:tr w:rsidR="002F11FB" w14:paraId="758B38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DA152" w14:textId="77777777" w:rsidR="002F11FB" w:rsidRDefault="004E5794">
            <w:r>
              <w:rPr>
                <w:sz w:val="18"/>
                <w:szCs w:val="18"/>
              </w:rPr>
              <w:t>Baguette courante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281C2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60 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8C772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57%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81D56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95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A1334" w14:textId="77777777" w:rsidR="002F11FB" w:rsidRDefault="004E579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32,5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F9D1D" w14:textId="77777777" w:rsidR="002F11FB" w:rsidRDefault="004E5794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Élevée</w:t>
            </w:r>
          </w:p>
        </w:tc>
      </w:tr>
      <w:tr w:rsidR="002F11FB" w14:paraId="7E1B32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A2833" w14:textId="77777777" w:rsidR="002F11FB" w:rsidRDefault="004E5794">
            <w:r>
              <w:rPr>
                <w:sz w:val="18"/>
                <w:szCs w:val="18"/>
              </w:rPr>
              <w:t>Riz blanc (cuit)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52730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150 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D1D40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29%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7FEA9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73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16E23" w14:textId="77777777" w:rsidR="002F11FB" w:rsidRDefault="004E579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31,8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B1F43" w14:textId="77777777" w:rsidR="002F11FB" w:rsidRDefault="004E5794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Élevée</w:t>
            </w:r>
          </w:p>
        </w:tc>
      </w:tr>
      <w:tr w:rsidR="002F11FB" w14:paraId="0A11C0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A0DFB" w14:textId="77777777" w:rsidR="002F11FB" w:rsidRDefault="004E5794">
            <w:r>
              <w:rPr>
                <w:sz w:val="18"/>
                <w:szCs w:val="18"/>
              </w:rPr>
              <w:t>Pomme de terre au four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75198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200 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1EDFD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3DE79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84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AA073" w14:textId="77777777" w:rsidR="002F11FB" w:rsidRDefault="004E579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33,6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A231C" w14:textId="77777777" w:rsidR="002F11FB" w:rsidRDefault="004E5794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Élevée</w:t>
            </w:r>
          </w:p>
        </w:tc>
      </w:tr>
      <w:tr w:rsidR="002F11FB" w14:paraId="6AA014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020EF" w14:textId="77777777" w:rsidR="002F11FB" w:rsidRDefault="004E5794">
            <w:r>
              <w:rPr>
                <w:sz w:val="18"/>
                <w:szCs w:val="18"/>
              </w:rPr>
              <w:t>Spaghettis al dente 5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C559B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150 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CDA8C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28%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91264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33E86" w14:textId="77777777" w:rsidR="002F11FB" w:rsidRDefault="004E579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19,3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27D5D" w14:textId="77777777" w:rsidR="002F11FB" w:rsidRDefault="004E5794">
            <w:pPr>
              <w:jc w:val="center"/>
            </w:pPr>
            <w:r>
              <w:rPr>
                <w:b/>
                <w:bCs/>
                <w:color w:val="D4762B"/>
                <w:sz w:val="18"/>
                <w:szCs w:val="18"/>
              </w:rPr>
              <w:t>Modérée</w:t>
            </w:r>
          </w:p>
        </w:tc>
      </w:tr>
      <w:tr w:rsidR="002F11FB" w14:paraId="7B4810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80967" w14:textId="77777777" w:rsidR="002F11FB" w:rsidRDefault="004E5794">
            <w:r>
              <w:rPr>
                <w:sz w:val="18"/>
                <w:szCs w:val="18"/>
              </w:rPr>
              <w:t>Banane bien mûre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D6220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125 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A37D3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23%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C5717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60B75" w14:textId="77777777" w:rsidR="002F11FB" w:rsidRDefault="004E579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18,7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27C51" w14:textId="77777777" w:rsidR="002F11FB" w:rsidRDefault="004E5794">
            <w:pPr>
              <w:jc w:val="center"/>
            </w:pPr>
            <w:r>
              <w:rPr>
                <w:b/>
                <w:bCs/>
                <w:color w:val="D4762B"/>
                <w:sz w:val="18"/>
                <w:szCs w:val="18"/>
              </w:rPr>
              <w:t>Modérée</w:t>
            </w:r>
          </w:p>
        </w:tc>
      </w:tr>
      <w:tr w:rsidR="002F11FB" w14:paraId="2EADA6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DDB9C" w14:textId="77777777" w:rsidR="002F11FB" w:rsidRDefault="004E5794">
            <w:r>
              <w:rPr>
                <w:sz w:val="18"/>
                <w:szCs w:val="18"/>
              </w:rPr>
              <w:t>Pâtes complètes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EAB64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150 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1EC41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24%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133AF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891A6" w14:textId="77777777" w:rsidR="002F11FB" w:rsidRDefault="004E579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15,1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85551" w14:textId="77777777" w:rsidR="002F11FB" w:rsidRDefault="004E5794">
            <w:pPr>
              <w:jc w:val="center"/>
            </w:pPr>
            <w:r>
              <w:rPr>
                <w:b/>
                <w:bCs/>
                <w:color w:val="D4762B"/>
                <w:sz w:val="18"/>
                <w:szCs w:val="18"/>
              </w:rPr>
              <w:t>Modérée</w:t>
            </w:r>
          </w:p>
        </w:tc>
      </w:tr>
      <w:tr w:rsidR="002F11FB" w14:paraId="2D8A36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867F2" w14:textId="77777777" w:rsidR="002F11FB" w:rsidRDefault="004E5794">
            <w:proofErr w:type="spellStart"/>
            <w:r>
              <w:rPr>
                <w:sz w:val="18"/>
                <w:szCs w:val="18"/>
              </w:rPr>
              <w:t>Quinoa</w:t>
            </w:r>
            <w:proofErr w:type="spellEnd"/>
            <w:r>
              <w:rPr>
                <w:sz w:val="18"/>
                <w:szCs w:val="18"/>
              </w:rPr>
              <w:t xml:space="preserve"> cuit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89711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150 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82D15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21%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66A86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1861A" w14:textId="77777777" w:rsidR="002F11FB" w:rsidRDefault="004E579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16,7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24ABE" w14:textId="77777777" w:rsidR="002F11FB" w:rsidRDefault="004E5794">
            <w:pPr>
              <w:jc w:val="center"/>
            </w:pPr>
            <w:r>
              <w:rPr>
                <w:b/>
                <w:bCs/>
                <w:color w:val="D4762B"/>
                <w:sz w:val="18"/>
                <w:szCs w:val="18"/>
              </w:rPr>
              <w:t>Modérée</w:t>
            </w:r>
          </w:p>
        </w:tc>
      </w:tr>
      <w:tr w:rsidR="002F11FB" w14:paraId="1DF4B0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59099" w14:textId="77777777" w:rsidR="002F11FB" w:rsidRDefault="004E5794">
            <w:r>
              <w:rPr>
                <w:sz w:val="18"/>
                <w:szCs w:val="18"/>
              </w:rPr>
              <w:t>Lentilles vertes cuites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8F88E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150 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4112F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17%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441B7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9FD3E" w14:textId="77777777" w:rsidR="002F11FB" w:rsidRDefault="004E579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7,1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525B6" w14:textId="77777777" w:rsidR="002F11FB" w:rsidRDefault="004E5794">
            <w:pPr>
              <w:jc w:val="center"/>
            </w:pPr>
            <w:r>
              <w:rPr>
                <w:b/>
                <w:bCs/>
                <w:color w:val="2E7D5E"/>
                <w:sz w:val="18"/>
                <w:szCs w:val="18"/>
              </w:rPr>
              <w:t>Basse</w:t>
            </w:r>
          </w:p>
        </w:tc>
      </w:tr>
      <w:tr w:rsidR="002F11FB" w14:paraId="200B00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1226F" w14:textId="77777777" w:rsidR="002F11FB" w:rsidRDefault="004E5794">
            <w:r>
              <w:rPr>
                <w:sz w:val="18"/>
                <w:szCs w:val="18"/>
              </w:rPr>
              <w:t>Pois chiches cuits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2D830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150 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C7770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21%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EE0E5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6AFE5" w14:textId="77777777" w:rsidR="002F11FB" w:rsidRDefault="004E579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3,2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6C407" w14:textId="77777777" w:rsidR="002F11FB" w:rsidRDefault="004E5794">
            <w:pPr>
              <w:jc w:val="center"/>
            </w:pPr>
            <w:r>
              <w:rPr>
                <w:b/>
                <w:bCs/>
                <w:color w:val="2E7D5E"/>
                <w:sz w:val="18"/>
                <w:szCs w:val="18"/>
              </w:rPr>
              <w:t>Basse</w:t>
            </w:r>
          </w:p>
        </w:tc>
      </w:tr>
      <w:tr w:rsidR="002F11FB" w14:paraId="683191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4C068" w14:textId="77777777" w:rsidR="002F11FB" w:rsidRDefault="004E5794">
            <w:r>
              <w:rPr>
                <w:sz w:val="18"/>
                <w:szCs w:val="18"/>
              </w:rPr>
              <w:t>Pomme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641FA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150 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DF8BF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11%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CAB00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90354" w14:textId="77777777" w:rsidR="002F11FB" w:rsidRDefault="004E579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5,9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18FAC" w14:textId="77777777" w:rsidR="002F11FB" w:rsidRDefault="004E5794">
            <w:pPr>
              <w:jc w:val="center"/>
            </w:pPr>
            <w:r>
              <w:rPr>
                <w:b/>
                <w:bCs/>
                <w:color w:val="2E7D5E"/>
                <w:sz w:val="18"/>
                <w:szCs w:val="18"/>
              </w:rPr>
              <w:t>Basse</w:t>
            </w:r>
          </w:p>
        </w:tc>
      </w:tr>
      <w:tr w:rsidR="002F11FB" w14:paraId="076050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2EC30" w14:textId="77777777" w:rsidR="002F11FB" w:rsidRDefault="004E5794">
            <w:r>
              <w:rPr>
                <w:sz w:val="18"/>
                <w:szCs w:val="18"/>
              </w:rPr>
              <w:t>Carotte crue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BBEE3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100 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6CEF4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7%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E1ADD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98148" w14:textId="77777777" w:rsidR="002F11FB" w:rsidRDefault="004E579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1,1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15756" w14:textId="77777777" w:rsidR="002F11FB" w:rsidRDefault="004E5794">
            <w:pPr>
              <w:jc w:val="center"/>
            </w:pPr>
            <w:r>
              <w:rPr>
                <w:b/>
                <w:bCs/>
                <w:color w:val="2E7D5E"/>
                <w:sz w:val="18"/>
                <w:szCs w:val="18"/>
              </w:rPr>
              <w:t>Basse</w:t>
            </w:r>
          </w:p>
        </w:tc>
      </w:tr>
      <w:tr w:rsidR="002F11FB" w14:paraId="4E17F5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21CE2" w14:textId="77777777" w:rsidR="002F11FB" w:rsidRDefault="004E5794">
            <w:r>
              <w:rPr>
                <w:sz w:val="18"/>
                <w:szCs w:val="18"/>
              </w:rPr>
              <w:t>Amandes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AC7D8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30 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176B7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45519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17B44" w14:textId="77777777" w:rsidR="002F11FB" w:rsidRDefault="004E579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0,1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2E214" w14:textId="77777777" w:rsidR="002F11FB" w:rsidRDefault="004E5794">
            <w:pPr>
              <w:jc w:val="center"/>
            </w:pPr>
            <w:r>
              <w:rPr>
                <w:b/>
                <w:bCs/>
                <w:color w:val="2E7D5E"/>
                <w:sz w:val="18"/>
                <w:szCs w:val="18"/>
              </w:rPr>
              <w:t>Basse</w:t>
            </w:r>
          </w:p>
        </w:tc>
      </w:tr>
      <w:tr w:rsidR="002F11FB" w14:paraId="3C235D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6A0DD" w14:textId="77777777" w:rsidR="002F11FB" w:rsidRDefault="004E5794">
            <w:r>
              <w:rPr>
                <w:sz w:val="18"/>
                <w:szCs w:val="18"/>
              </w:rPr>
              <w:t>Tomates crues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5F103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100 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BD8CF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93313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92A62" w14:textId="77777777" w:rsidR="002F11FB" w:rsidRDefault="004E579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0,5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BBA36" w14:textId="77777777" w:rsidR="002F11FB" w:rsidRDefault="004E5794">
            <w:pPr>
              <w:jc w:val="center"/>
            </w:pPr>
            <w:r>
              <w:rPr>
                <w:b/>
                <w:bCs/>
                <w:color w:val="2E7D5E"/>
                <w:sz w:val="18"/>
                <w:szCs w:val="18"/>
              </w:rPr>
              <w:t>Basse</w:t>
            </w:r>
          </w:p>
        </w:tc>
      </w:tr>
    </w:tbl>
    <w:p w14:paraId="33C592BF" w14:textId="77777777" w:rsidR="002F11FB" w:rsidRDefault="002F11FB">
      <w:pPr>
        <w:spacing w:before="80" w:after="80"/>
      </w:pPr>
    </w:p>
    <w:p w14:paraId="3D9B6E2C" w14:textId="77777777" w:rsidR="002F11FB" w:rsidRDefault="004E5794">
      <w:pPr>
        <w:spacing w:before="80" w:after="80"/>
      </w:pPr>
      <w:r>
        <w:rPr>
          <w:color w:val="555555"/>
          <w:sz w:val="17"/>
          <w:szCs w:val="17"/>
        </w:rPr>
        <w:t>⚠</w:t>
      </w:r>
      <w:r>
        <w:rPr>
          <w:color w:val="555555"/>
          <w:sz w:val="17"/>
          <w:szCs w:val="17"/>
        </w:rPr>
        <w:t>️</w:t>
      </w:r>
      <w:r>
        <w:rPr>
          <w:color w:val="555555"/>
          <w:sz w:val="17"/>
          <w:szCs w:val="17"/>
        </w:rPr>
        <w:t xml:space="preserve">  Formule : CG = (IG × g de glucides dans la portion) / 100</w:t>
      </w:r>
    </w:p>
    <w:p w14:paraId="0EDE5E16" w14:textId="77777777" w:rsidR="002F11FB" w:rsidRDefault="004E5794">
      <w:pPr>
        <w:spacing w:before="80" w:after="80"/>
      </w:pPr>
      <w:r>
        <w:rPr>
          <w:color w:val="555555"/>
          <w:sz w:val="17"/>
          <w:szCs w:val="17"/>
        </w:rPr>
        <w:t>⚠</w:t>
      </w:r>
      <w:r>
        <w:rPr>
          <w:color w:val="555555"/>
          <w:sz w:val="17"/>
          <w:szCs w:val="17"/>
        </w:rPr>
        <w:t>️</w:t>
      </w:r>
      <w:r>
        <w:rPr>
          <w:color w:val="555555"/>
          <w:sz w:val="17"/>
          <w:szCs w:val="17"/>
        </w:rPr>
        <w:t xml:space="preserve">  CG journée : Basse &lt; 80 | Modérée 80-120 | Élevée &gt; 120</w:t>
      </w:r>
    </w:p>
    <w:p w14:paraId="03CC2C24" w14:textId="77777777" w:rsidR="002F11FB" w:rsidRDefault="002F11FB">
      <w:pPr>
        <w:spacing w:before="80" w:after="8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2F11FB" w14:paraId="2BCA60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4762B"/>
              <w:left w:val="single" w:sz="1" w:space="0" w:color="D4762B"/>
              <w:bottom w:val="single" w:sz="1" w:space="0" w:color="D4762B"/>
              <w:right w:val="single" w:sz="1" w:space="0" w:color="D4762B"/>
            </w:tcBorders>
            <w:shd w:val="clear" w:color="auto" w:fill="FEF0E3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4AC612C1" w14:textId="77777777" w:rsidR="002F11FB" w:rsidRDefault="004E5794">
            <w:r>
              <w:rPr>
                <w:b/>
                <w:bCs/>
                <w:color w:val="D4762B"/>
                <w:sz w:val="19"/>
                <w:szCs w:val="19"/>
              </w:rPr>
              <w:t>🗣</w:t>
            </w:r>
            <w:r>
              <w:rPr>
                <w:b/>
                <w:bCs/>
                <w:color w:val="D4762B"/>
                <w:sz w:val="19"/>
                <w:szCs w:val="19"/>
              </w:rPr>
              <w:t>️</w:t>
            </w:r>
            <w:r>
              <w:rPr>
                <w:b/>
                <w:bCs/>
                <w:color w:val="D4762B"/>
                <w:sz w:val="19"/>
                <w:szCs w:val="19"/>
              </w:rPr>
              <w:t xml:space="preserve">  Pourquoi la baguette a-t-elle un IG plus élevé que le sucre blanc ?</w:t>
            </w:r>
          </w:p>
        </w:tc>
      </w:tr>
      <w:tr w:rsidR="002F11FB" w14:paraId="35B266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4762B"/>
              <w:left w:val="single" w:sz="1" w:space="0" w:color="D4762B"/>
              <w:bottom w:val="single" w:sz="1" w:space="0" w:color="D4762B"/>
              <w:right w:val="single" w:sz="1" w:space="0" w:color="D4762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DF98FE" w14:textId="77777777" w:rsidR="002F11FB" w:rsidRDefault="004E5794">
            <w:pPr>
              <w:spacing w:before="40" w:after="40"/>
            </w:pPr>
            <w:r>
              <w:rPr>
                <w:sz w:val="18"/>
                <w:szCs w:val="18"/>
              </w:rPr>
              <w:t>L'IG du sucre blanc (saccharose) est de 65-70. Celui de la baguette courante est de 95 !</w:t>
            </w:r>
          </w:p>
          <w:p w14:paraId="55FD0D82" w14:textId="77777777" w:rsidR="002F11FB" w:rsidRDefault="004E5794">
            <w:pPr>
              <w:spacing w:before="40" w:after="40"/>
            </w:pPr>
            <w:r>
              <w:rPr>
                <w:sz w:val="18"/>
                <w:szCs w:val="18"/>
              </w:rPr>
              <w:t xml:space="preserve">Pourquoi ? Le saccharose est un </w:t>
            </w:r>
            <w:proofErr w:type="spellStart"/>
            <w:r>
              <w:rPr>
                <w:sz w:val="18"/>
                <w:szCs w:val="18"/>
              </w:rPr>
              <w:t>diholoside</w:t>
            </w:r>
            <w:proofErr w:type="spellEnd"/>
            <w:r>
              <w:rPr>
                <w:sz w:val="18"/>
                <w:szCs w:val="18"/>
              </w:rPr>
              <w:t xml:space="preserve"> (glucose + fructose). Le fructose passe lentement dans le sang et est métabolisé par le foie → il "tire" l'IG du sucre vers le bas.</w:t>
            </w:r>
          </w:p>
          <w:p w14:paraId="67FC07C5" w14:textId="77777777" w:rsidR="002F11FB" w:rsidRDefault="004E5794">
            <w:pPr>
              <w:spacing w:before="40" w:after="40"/>
            </w:pPr>
            <w:r>
              <w:rPr>
                <w:sz w:val="18"/>
                <w:szCs w:val="18"/>
              </w:rPr>
              <w:t xml:space="preserve">La baguette, elle, est quasi-entièrement composée d'amidon de farine blanche ultra-raffinée : assimilation quasi-instantanée → pic </w:t>
            </w:r>
            <w:proofErr w:type="spellStart"/>
            <w:r>
              <w:rPr>
                <w:sz w:val="18"/>
                <w:szCs w:val="18"/>
              </w:rPr>
              <w:t>glycémique</w:t>
            </w:r>
            <w:proofErr w:type="spellEnd"/>
            <w:r>
              <w:rPr>
                <w:sz w:val="18"/>
                <w:szCs w:val="18"/>
              </w:rPr>
              <w:t xml:space="preserve"> brutal.</w:t>
            </w:r>
          </w:p>
          <w:p w14:paraId="4AC2FEB6" w14:textId="77777777" w:rsidR="002F11FB" w:rsidRDefault="004E5794">
            <w:pPr>
              <w:spacing w:before="40" w:after="40"/>
            </w:pPr>
            <w:r>
              <w:rPr>
                <w:sz w:val="18"/>
                <w:szCs w:val="18"/>
              </w:rPr>
              <w:t>Message clé client : « Evitez le pain blanc, pas le sucre de la pomme. »</w:t>
            </w:r>
          </w:p>
        </w:tc>
      </w:tr>
    </w:tbl>
    <w:p w14:paraId="180F78E7" w14:textId="77777777" w:rsidR="002F11FB" w:rsidRDefault="002F11FB">
      <w:pPr>
        <w:spacing w:before="80" w:after="80"/>
      </w:pPr>
    </w:p>
    <w:p w14:paraId="249DF695" w14:textId="77777777" w:rsidR="002F11FB" w:rsidRDefault="004E5794">
      <w:pPr>
        <w:pBdr>
          <w:bottom w:val="single" w:sz="4" w:space="4" w:color="E8735A"/>
        </w:pBdr>
        <w:spacing w:before="360" w:after="160"/>
      </w:pPr>
      <w:r>
        <w:rPr>
          <w:b/>
          <w:bCs/>
          <w:color w:val="4B3F72"/>
          <w:sz w:val="32"/>
          <w:szCs w:val="32"/>
        </w:rPr>
        <w:t xml:space="preserve">4.  Index </w:t>
      </w:r>
      <w:proofErr w:type="spellStart"/>
      <w:r>
        <w:rPr>
          <w:b/>
          <w:bCs/>
          <w:color w:val="4B3F72"/>
          <w:sz w:val="32"/>
          <w:szCs w:val="32"/>
        </w:rPr>
        <w:t>Insulinémique</w:t>
      </w:r>
      <w:proofErr w:type="spellEnd"/>
      <w:r>
        <w:rPr>
          <w:b/>
          <w:bCs/>
          <w:color w:val="4B3F72"/>
          <w:sz w:val="32"/>
          <w:szCs w:val="32"/>
        </w:rPr>
        <w:t xml:space="preserve"> (II) – Aliments clés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9"/>
        <w:gridCol w:w="1136"/>
        <w:gridCol w:w="1236"/>
        <w:gridCol w:w="1024"/>
        <w:gridCol w:w="2285"/>
      </w:tblGrid>
      <w:tr w:rsidR="002F11FB" w14:paraId="689DFE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73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9829A" w14:textId="77777777" w:rsidR="002F11FB" w:rsidRDefault="004E5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Aliment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73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42AEF" w14:textId="77777777" w:rsidR="002F11FB" w:rsidRDefault="004E5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II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73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FD642" w14:textId="77777777" w:rsidR="002F11FB" w:rsidRDefault="004E5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CG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73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B8E18" w14:textId="77777777" w:rsidR="002F11FB" w:rsidRDefault="004E5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IG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73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330B" w14:textId="77777777" w:rsidR="002F11FB" w:rsidRDefault="004E5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Niveau II</w:t>
            </w:r>
          </w:p>
        </w:tc>
      </w:tr>
      <w:tr w:rsidR="002F11FB" w14:paraId="0EC001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16029" w14:textId="77777777" w:rsidR="002F11FB" w:rsidRDefault="004E5794">
            <w:r>
              <w:rPr>
                <w:sz w:val="18"/>
                <w:szCs w:val="18"/>
              </w:rPr>
              <w:t>Pomme de terre au four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2C15C" w14:textId="77777777" w:rsidR="002F11FB" w:rsidRDefault="004E5794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120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0D6AB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33,6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81559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84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7A5CB" w14:textId="77777777" w:rsidR="002F11FB" w:rsidRDefault="004E5794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Élevé</w:t>
            </w:r>
          </w:p>
        </w:tc>
      </w:tr>
      <w:tr w:rsidR="002F11FB" w14:paraId="1AE05A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7D419" w14:textId="77777777" w:rsidR="002F11FB" w:rsidRDefault="004E5794">
            <w:r>
              <w:rPr>
                <w:sz w:val="18"/>
                <w:szCs w:val="18"/>
              </w:rPr>
              <w:t>Yaourt nature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0C041" w14:textId="77777777" w:rsidR="002F11FB" w:rsidRDefault="004E5794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115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C2E64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C95AF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745DF" w14:textId="77777777" w:rsidR="002F11FB" w:rsidRDefault="004E5794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Élevé</w:t>
            </w:r>
          </w:p>
        </w:tc>
      </w:tr>
      <w:tr w:rsidR="002F11FB" w14:paraId="504893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B56A0" w14:textId="77777777" w:rsidR="002F11FB" w:rsidRDefault="004E5794">
            <w:r>
              <w:rPr>
                <w:sz w:val="18"/>
                <w:szCs w:val="18"/>
              </w:rPr>
              <w:t>Pain au chocolat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710E9" w14:textId="77777777" w:rsidR="002F11FB" w:rsidRDefault="004E5794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105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0C436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21,6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43856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22A97" w14:textId="77777777" w:rsidR="002F11FB" w:rsidRDefault="004E5794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Élevé</w:t>
            </w:r>
          </w:p>
        </w:tc>
      </w:tr>
      <w:tr w:rsidR="002F11FB" w14:paraId="21D31F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351FC" w14:textId="77777777" w:rsidR="002F11FB" w:rsidRDefault="004E5794">
            <w:r>
              <w:rPr>
                <w:sz w:val="18"/>
                <w:szCs w:val="18"/>
              </w:rPr>
              <w:t>Croissant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CF735" w14:textId="77777777" w:rsidR="002F11FB" w:rsidRDefault="004E5794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93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46ABE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19,2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FE798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67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493B3" w14:textId="77777777" w:rsidR="002F11FB" w:rsidRDefault="004E5794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Élevé</w:t>
            </w:r>
          </w:p>
        </w:tc>
      </w:tr>
      <w:tr w:rsidR="002F11FB" w14:paraId="1BF731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CC880" w14:textId="77777777" w:rsidR="002F11FB" w:rsidRDefault="004E5794">
            <w:r>
              <w:rPr>
                <w:sz w:val="18"/>
                <w:szCs w:val="18"/>
              </w:rPr>
              <w:t>Farine de blé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4A493" w14:textId="77777777" w:rsidR="002F11FB" w:rsidRDefault="004E5794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91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A7F95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22,4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D4B5A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07578" w14:textId="77777777" w:rsidR="002F11FB" w:rsidRDefault="004E5794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Élevé</w:t>
            </w:r>
          </w:p>
        </w:tc>
      </w:tr>
      <w:tr w:rsidR="002F11FB" w14:paraId="1E3C9D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E113C" w14:textId="77777777" w:rsidR="002F11FB" w:rsidRDefault="004E5794">
            <w:r>
              <w:rPr>
                <w:sz w:val="18"/>
                <w:szCs w:val="18"/>
              </w:rPr>
              <w:t>Raisins secs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8187D" w14:textId="77777777" w:rsidR="002F11FB" w:rsidRDefault="004E5794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90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0709E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12,7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D24E1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CB085" w14:textId="77777777" w:rsidR="002F11FB" w:rsidRDefault="004E5794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Élevé</w:t>
            </w:r>
          </w:p>
        </w:tc>
      </w:tr>
      <w:tr w:rsidR="002F11FB" w14:paraId="54630D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5361E" w14:textId="77777777" w:rsidR="002F11FB" w:rsidRDefault="004E5794">
            <w:r>
              <w:rPr>
                <w:sz w:val="18"/>
                <w:szCs w:val="18"/>
              </w:rPr>
              <w:lastRenderedPageBreak/>
              <w:t>Brioche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9D519" w14:textId="77777777" w:rsidR="002F11FB" w:rsidRDefault="004E5794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89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0DC66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12,1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4175C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63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10A3F" w14:textId="77777777" w:rsidR="002F11FB" w:rsidRDefault="004E5794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Élevé</w:t>
            </w:r>
          </w:p>
        </w:tc>
      </w:tr>
      <w:tr w:rsidR="002F11FB" w14:paraId="22B7C9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2D4FB" w14:textId="77777777" w:rsidR="002F11FB" w:rsidRDefault="004E5794">
            <w:r>
              <w:rPr>
                <w:sz w:val="18"/>
                <w:szCs w:val="18"/>
              </w:rPr>
              <w:t>Crème glacée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1AB5A" w14:textId="77777777" w:rsidR="002F11FB" w:rsidRDefault="004E5794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70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77370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45E0F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6580" w14:textId="77777777" w:rsidR="002F11FB" w:rsidRDefault="004E5794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Élevé</w:t>
            </w:r>
          </w:p>
        </w:tc>
      </w:tr>
      <w:tr w:rsidR="002F11FB" w14:paraId="4785C3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0B415" w14:textId="77777777" w:rsidR="002F11FB" w:rsidRDefault="004E5794">
            <w:r>
              <w:rPr>
                <w:sz w:val="18"/>
                <w:szCs w:val="18"/>
              </w:rPr>
              <w:t>Pêches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97959" w14:textId="77777777" w:rsidR="002F11FB" w:rsidRDefault="004E5794">
            <w:pPr>
              <w:jc w:val="center"/>
            </w:pPr>
            <w:r>
              <w:rPr>
                <w:b/>
                <w:bCs/>
                <w:color w:val="2E7D5E"/>
                <w:sz w:val="18"/>
                <w:szCs w:val="18"/>
              </w:rPr>
              <w:t>49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11E94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EE60A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BD20C" w14:textId="77777777" w:rsidR="002F11FB" w:rsidRDefault="004E5794">
            <w:pPr>
              <w:jc w:val="center"/>
            </w:pPr>
            <w:r>
              <w:rPr>
                <w:b/>
                <w:bCs/>
                <w:color w:val="2E7D5E"/>
                <w:sz w:val="18"/>
                <w:szCs w:val="18"/>
              </w:rPr>
              <w:t>Bas</w:t>
            </w:r>
          </w:p>
        </w:tc>
      </w:tr>
      <w:tr w:rsidR="002F11FB" w14:paraId="585551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E5325" w14:textId="77777777" w:rsidR="002F11FB" w:rsidRDefault="004E5794">
            <w:r>
              <w:rPr>
                <w:sz w:val="18"/>
                <w:szCs w:val="18"/>
              </w:rPr>
              <w:t>Pomme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8AEF9" w14:textId="77777777" w:rsidR="002F11FB" w:rsidRDefault="004E5794">
            <w:pPr>
              <w:jc w:val="center"/>
            </w:pPr>
            <w:r>
              <w:rPr>
                <w:b/>
                <w:bCs/>
                <w:color w:val="2E7D5E"/>
                <w:sz w:val="18"/>
                <w:szCs w:val="18"/>
              </w:rPr>
              <w:t>43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D5BF4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5,9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D5CC8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D46E3" w14:textId="77777777" w:rsidR="002F11FB" w:rsidRDefault="004E5794">
            <w:pPr>
              <w:jc w:val="center"/>
            </w:pPr>
            <w:r>
              <w:rPr>
                <w:b/>
                <w:bCs/>
                <w:color w:val="2E7D5E"/>
                <w:sz w:val="18"/>
                <w:szCs w:val="18"/>
              </w:rPr>
              <w:t>Bas</w:t>
            </w:r>
          </w:p>
        </w:tc>
      </w:tr>
      <w:tr w:rsidR="002F11FB" w14:paraId="0B6190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DB557" w14:textId="77777777" w:rsidR="002F11FB" w:rsidRDefault="004E5794">
            <w:r>
              <w:rPr>
                <w:sz w:val="18"/>
                <w:szCs w:val="18"/>
              </w:rPr>
              <w:t>Tomates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2C2CA" w14:textId="77777777" w:rsidR="002F11FB" w:rsidRDefault="004E5794">
            <w:pPr>
              <w:jc w:val="center"/>
            </w:pPr>
            <w:r>
              <w:rPr>
                <w:b/>
                <w:bCs/>
                <w:color w:val="2E7D5E"/>
                <w:sz w:val="18"/>
                <w:szCs w:val="18"/>
              </w:rPr>
              <w:t>41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7A6B6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35A2D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743D1" w14:textId="77777777" w:rsidR="002F11FB" w:rsidRDefault="004E5794">
            <w:pPr>
              <w:jc w:val="center"/>
            </w:pPr>
            <w:r>
              <w:rPr>
                <w:b/>
                <w:bCs/>
                <w:color w:val="2E7D5E"/>
                <w:sz w:val="18"/>
                <w:szCs w:val="18"/>
              </w:rPr>
              <w:t>Bas</w:t>
            </w:r>
          </w:p>
        </w:tc>
      </w:tr>
      <w:tr w:rsidR="002F11FB" w14:paraId="36DC88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213DB" w14:textId="77777777" w:rsidR="002F11FB" w:rsidRDefault="004E5794">
            <w:r>
              <w:rPr>
                <w:sz w:val="18"/>
                <w:szCs w:val="18"/>
              </w:rPr>
              <w:t>Oeufs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08D4D" w14:textId="77777777" w:rsidR="002F11FB" w:rsidRDefault="004E5794">
            <w:pPr>
              <w:jc w:val="center"/>
            </w:pPr>
            <w:r>
              <w:rPr>
                <w:b/>
                <w:bCs/>
                <w:color w:val="2E7D5E"/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9AD84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2AC65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C79E0" w14:textId="77777777" w:rsidR="002F11FB" w:rsidRDefault="004E5794">
            <w:pPr>
              <w:jc w:val="center"/>
            </w:pPr>
            <w:r>
              <w:rPr>
                <w:b/>
                <w:bCs/>
                <w:color w:val="2E7D5E"/>
                <w:sz w:val="18"/>
                <w:szCs w:val="18"/>
              </w:rPr>
              <w:t>Bas</w:t>
            </w:r>
          </w:p>
        </w:tc>
      </w:tr>
      <w:tr w:rsidR="002F11FB" w14:paraId="0461C9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709B0" w14:textId="77777777" w:rsidR="002F11FB" w:rsidRDefault="004E5794">
            <w:r>
              <w:rPr>
                <w:sz w:val="18"/>
                <w:szCs w:val="18"/>
              </w:rPr>
              <w:t>Poulet rôti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B79E9" w14:textId="77777777" w:rsidR="002F11FB" w:rsidRDefault="004E5794">
            <w:pPr>
              <w:jc w:val="center"/>
            </w:pPr>
            <w:r>
              <w:rPr>
                <w:b/>
                <w:bCs/>
                <w:color w:val="2E7D5E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0925E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C1F3A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6E73C" w14:textId="77777777" w:rsidR="002F11FB" w:rsidRDefault="004E5794">
            <w:pPr>
              <w:jc w:val="center"/>
            </w:pPr>
            <w:r>
              <w:rPr>
                <w:b/>
                <w:bCs/>
                <w:color w:val="2E7D5E"/>
                <w:sz w:val="18"/>
                <w:szCs w:val="18"/>
              </w:rPr>
              <w:t>Bas</w:t>
            </w:r>
          </w:p>
        </w:tc>
      </w:tr>
      <w:tr w:rsidR="002F11FB" w14:paraId="40BC48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0CDC" w14:textId="77777777" w:rsidR="002F11FB" w:rsidRDefault="004E5794">
            <w:r>
              <w:rPr>
                <w:sz w:val="18"/>
                <w:szCs w:val="18"/>
              </w:rPr>
              <w:t>Huile d'olive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A2DAF" w14:textId="77777777" w:rsidR="002F11FB" w:rsidRDefault="004E5794">
            <w:pPr>
              <w:jc w:val="center"/>
            </w:pPr>
            <w:r>
              <w:rPr>
                <w:b/>
                <w:bCs/>
                <w:color w:val="2E7D5E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783A5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20816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D2835" w14:textId="77777777" w:rsidR="002F11FB" w:rsidRDefault="004E5794">
            <w:pPr>
              <w:jc w:val="center"/>
            </w:pPr>
            <w:r>
              <w:rPr>
                <w:b/>
                <w:bCs/>
                <w:color w:val="2E7D5E"/>
                <w:sz w:val="18"/>
                <w:szCs w:val="18"/>
              </w:rPr>
              <w:t>Bas</w:t>
            </w:r>
          </w:p>
        </w:tc>
      </w:tr>
      <w:tr w:rsidR="002F11FB" w14:paraId="710B39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743A1" w14:textId="77777777" w:rsidR="002F11FB" w:rsidRDefault="004E5794">
            <w:r>
              <w:rPr>
                <w:sz w:val="18"/>
                <w:szCs w:val="18"/>
              </w:rPr>
              <w:t>Huile de coco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A3022" w14:textId="77777777" w:rsidR="002F11FB" w:rsidRDefault="004E5794">
            <w:pPr>
              <w:jc w:val="center"/>
            </w:pPr>
            <w:r>
              <w:rPr>
                <w:b/>
                <w:bCs/>
                <w:color w:val="2E7D5E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56E7C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C2E57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A8849" w14:textId="77777777" w:rsidR="002F11FB" w:rsidRDefault="004E5794">
            <w:pPr>
              <w:jc w:val="center"/>
            </w:pPr>
            <w:r>
              <w:rPr>
                <w:b/>
                <w:bCs/>
                <w:color w:val="2E7D5E"/>
                <w:sz w:val="18"/>
                <w:szCs w:val="18"/>
              </w:rPr>
              <w:t>Bas</w:t>
            </w:r>
          </w:p>
        </w:tc>
      </w:tr>
      <w:tr w:rsidR="002F11FB" w14:paraId="669342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1786B" w14:textId="77777777" w:rsidR="002F11FB" w:rsidRDefault="004E5794">
            <w:r>
              <w:rPr>
                <w:sz w:val="18"/>
                <w:szCs w:val="18"/>
              </w:rPr>
              <w:t>Avocat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58C64" w14:textId="77777777" w:rsidR="002F11FB" w:rsidRDefault="004E5794">
            <w:pPr>
              <w:jc w:val="center"/>
            </w:pPr>
            <w:r>
              <w:rPr>
                <w:b/>
                <w:bCs/>
                <w:color w:val="2E7D5E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7CB44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DE1F9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2C103" w14:textId="77777777" w:rsidR="002F11FB" w:rsidRDefault="004E5794">
            <w:pPr>
              <w:jc w:val="center"/>
            </w:pPr>
            <w:r>
              <w:rPr>
                <w:b/>
                <w:bCs/>
                <w:color w:val="2E7D5E"/>
                <w:sz w:val="18"/>
                <w:szCs w:val="18"/>
              </w:rPr>
              <w:t>Bas</w:t>
            </w:r>
          </w:p>
        </w:tc>
      </w:tr>
    </w:tbl>
    <w:p w14:paraId="3A65E56B" w14:textId="77777777" w:rsidR="002F11FB" w:rsidRDefault="002F11FB">
      <w:pPr>
        <w:spacing w:before="80" w:after="80"/>
      </w:pPr>
    </w:p>
    <w:p w14:paraId="721F0878" w14:textId="77777777" w:rsidR="002F11FB" w:rsidRDefault="004E5794">
      <w:pPr>
        <w:spacing w:before="80" w:after="80"/>
      </w:pPr>
      <w:r>
        <w:rPr>
          <w:color w:val="555555"/>
          <w:sz w:val="17"/>
          <w:szCs w:val="17"/>
        </w:rPr>
        <w:t>⚠</w:t>
      </w:r>
      <w:r>
        <w:rPr>
          <w:color w:val="555555"/>
          <w:sz w:val="17"/>
          <w:szCs w:val="17"/>
        </w:rPr>
        <w:t>️</w:t>
      </w:r>
      <w:r>
        <w:rPr>
          <w:color w:val="555555"/>
          <w:sz w:val="17"/>
          <w:szCs w:val="17"/>
        </w:rPr>
        <w:t xml:space="preserve">  L'II mesure la sécrétion d'insuline 2h après ingestion de 240 </w:t>
      </w:r>
      <w:proofErr w:type="spellStart"/>
      <w:r>
        <w:rPr>
          <w:color w:val="555555"/>
          <w:sz w:val="17"/>
          <w:szCs w:val="17"/>
        </w:rPr>
        <w:t>kcal</w:t>
      </w:r>
      <w:proofErr w:type="spellEnd"/>
      <w:r>
        <w:rPr>
          <w:color w:val="555555"/>
          <w:sz w:val="17"/>
          <w:szCs w:val="17"/>
        </w:rPr>
        <w:t xml:space="preserve"> d'un aliment, comparé au pain blanc (référence = 100).</w:t>
      </w:r>
    </w:p>
    <w:p w14:paraId="2B94D231" w14:textId="77777777" w:rsidR="002F11FB" w:rsidRDefault="004E5794">
      <w:pPr>
        <w:spacing w:before="80" w:after="80"/>
      </w:pPr>
      <w:r>
        <w:rPr>
          <w:color w:val="555555"/>
          <w:sz w:val="17"/>
          <w:szCs w:val="17"/>
        </w:rPr>
        <w:t>⚠</w:t>
      </w:r>
      <w:r>
        <w:rPr>
          <w:color w:val="555555"/>
          <w:sz w:val="17"/>
          <w:szCs w:val="17"/>
        </w:rPr>
        <w:t>️</w:t>
      </w:r>
      <w:r>
        <w:rPr>
          <w:color w:val="555555"/>
          <w:sz w:val="17"/>
          <w:szCs w:val="17"/>
        </w:rPr>
        <w:t xml:space="preserve">  Attention : un aliment à IG bas peut avoir un II élevé (ex : yaourt, lait, crème glacée).</w:t>
      </w:r>
    </w:p>
    <w:p w14:paraId="0750592D" w14:textId="77777777" w:rsidR="002F11FB" w:rsidRDefault="002F11FB">
      <w:pPr>
        <w:spacing w:before="80" w:after="80"/>
      </w:pPr>
    </w:p>
    <w:p w14:paraId="3079CFBE" w14:textId="77777777" w:rsidR="002F11FB" w:rsidRDefault="004E5794">
      <w:r>
        <w:br w:type="page"/>
      </w:r>
    </w:p>
    <w:p w14:paraId="4C236EEF" w14:textId="77777777" w:rsidR="002F11FB" w:rsidRDefault="004E5794">
      <w:pPr>
        <w:pBdr>
          <w:bottom w:val="single" w:sz="4" w:space="4" w:color="E8735A"/>
        </w:pBdr>
        <w:spacing w:before="360" w:after="160"/>
      </w:pPr>
      <w:r>
        <w:rPr>
          <w:b/>
          <w:bCs/>
          <w:color w:val="4B3F72"/>
          <w:sz w:val="32"/>
          <w:szCs w:val="32"/>
        </w:rPr>
        <w:lastRenderedPageBreak/>
        <w:t>5.  Cas particulier : les Produits Laitiers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5"/>
        <w:gridCol w:w="567"/>
        <w:gridCol w:w="510"/>
        <w:gridCol w:w="7838"/>
      </w:tblGrid>
      <w:tr w:rsidR="002F11FB" w14:paraId="7F8735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76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3A889" w14:textId="77777777" w:rsidR="002F11FB" w:rsidRDefault="004E5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Produit laitier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76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53DDA" w14:textId="77777777" w:rsidR="002F11FB" w:rsidRDefault="004E5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IG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76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2A2DF" w14:textId="77777777" w:rsidR="002F11FB" w:rsidRDefault="004E5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II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76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F1437" w14:textId="77777777" w:rsidR="002F11FB" w:rsidRDefault="004E5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Point clé</w:t>
            </w:r>
          </w:p>
        </w:tc>
      </w:tr>
      <w:tr w:rsidR="002F11FB" w14:paraId="6F2321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1FB91" w14:textId="77777777" w:rsidR="002F11FB" w:rsidRDefault="004E5794">
            <w:r>
              <w:rPr>
                <w:b/>
                <w:bCs/>
                <w:sz w:val="18"/>
                <w:szCs w:val="18"/>
              </w:rPr>
              <w:t>Lait entier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CA924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19E25" w14:textId="77777777" w:rsidR="002F11FB" w:rsidRDefault="004E5794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122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CF580" w14:textId="77777777" w:rsidR="002F11FB" w:rsidRDefault="004E5794">
            <w:r>
              <w:rPr>
                <w:sz w:val="18"/>
                <w:szCs w:val="18"/>
              </w:rPr>
              <w:t>II proche d'une barre chocolatée ! Causé par les protéines de lactosérum (petit-lait)</w:t>
            </w:r>
          </w:p>
        </w:tc>
      </w:tr>
      <w:tr w:rsidR="002F11FB" w14:paraId="2ECF37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8F5DC" w14:textId="77777777" w:rsidR="002F11FB" w:rsidRDefault="004E5794">
            <w:r>
              <w:rPr>
                <w:b/>
                <w:bCs/>
                <w:sz w:val="18"/>
                <w:szCs w:val="18"/>
              </w:rPr>
              <w:t>Yaourt nature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CC951" w14:textId="77777777" w:rsidR="002F11FB" w:rsidRDefault="004E5794">
            <w:pPr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424CE" w14:textId="77777777" w:rsidR="002F11FB" w:rsidRDefault="004E5794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115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4E0C1" w14:textId="77777777" w:rsidR="002F11FB" w:rsidRDefault="004E5794">
            <w:r>
              <w:rPr>
                <w:sz w:val="18"/>
                <w:szCs w:val="18"/>
              </w:rPr>
              <w:t>IG bas mais II très élevé : protéines rapides du lactosérum responsables</w:t>
            </w:r>
          </w:p>
        </w:tc>
      </w:tr>
      <w:tr w:rsidR="002F11FB" w14:paraId="2A51BE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ED467" w14:textId="77777777" w:rsidR="002F11FB" w:rsidRDefault="004E5794">
            <w:r>
              <w:rPr>
                <w:b/>
                <w:bCs/>
                <w:sz w:val="18"/>
                <w:szCs w:val="18"/>
              </w:rPr>
              <w:t>Lait sans lactose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75953" w14:textId="77777777" w:rsidR="002F11FB" w:rsidRDefault="004E5794">
            <w:pPr>
              <w:jc w:val="center"/>
            </w:pPr>
            <w:r>
              <w:rPr>
                <w:color w:val="C0392B"/>
                <w:sz w:val="18"/>
                <w:szCs w:val="18"/>
              </w:rPr>
              <w:t>↑ IG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A79D3" w14:textId="77777777" w:rsidR="002F11FB" w:rsidRDefault="004E5794">
            <w:pPr>
              <w:jc w:val="center"/>
            </w:pPr>
            <w:r>
              <w:rPr>
                <w:color w:val="C0392B"/>
                <w:sz w:val="18"/>
                <w:szCs w:val="18"/>
              </w:rPr>
              <w:t>↑ II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08816" w14:textId="77777777" w:rsidR="002F11FB" w:rsidRDefault="004E5794">
            <w:r>
              <w:rPr>
                <w:sz w:val="18"/>
                <w:szCs w:val="18"/>
              </w:rPr>
              <w:t>Le lactose est remplacé par glucose + galactose : augmente IG et CG. Pas une alternative intéressante.</w:t>
            </w:r>
          </w:p>
        </w:tc>
      </w:tr>
    </w:tbl>
    <w:p w14:paraId="1D076211" w14:textId="77777777" w:rsidR="002F11FB" w:rsidRDefault="002F11FB">
      <w:pPr>
        <w:spacing w:before="80" w:after="80"/>
      </w:pPr>
    </w:p>
    <w:p w14:paraId="3F49E6EA" w14:textId="77777777" w:rsidR="002F11FB" w:rsidRDefault="004E5794">
      <w:pPr>
        <w:spacing w:before="80" w:after="80"/>
      </w:pPr>
      <w:r>
        <w:rPr>
          <w:color w:val="555555"/>
          <w:sz w:val="17"/>
          <w:szCs w:val="17"/>
        </w:rPr>
        <w:t>⚠</w:t>
      </w:r>
      <w:r>
        <w:rPr>
          <w:color w:val="555555"/>
          <w:sz w:val="17"/>
          <w:szCs w:val="17"/>
        </w:rPr>
        <w:t>️</w:t>
      </w:r>
      <w:r>
        <w:rPr>
          <w:color w:val="555555"/>
          <w:sz w:val="17"/>
          <w:szCs w:val="17"/>
        </w:rPr>
        <w:t xml:space="preserve">  Les produits laitiers sont riches en protéines de lactosérum (« petit-lait ») qui stimulent fortement la sécrétion d'insuline indépendamment du contenu glucidique.</w:t>
      </w:r>
    </w:p>
    <w:p w14:paraId="112C7674" w14:textId="08A2010A" w:rsidR="002F11FB" w:rsidRDefault="004E5794">
      <w:pPr>
        <w:spacing w:before="80" w:after="80"/>
      </w:pPr>
      <w:r>
        <w:rPr>
          <w:color w:val="555555"/>
          <w:sz w:val="17"/>
          <w:szCs w:val="17"/>
        </w:rPr>
        <w:t>⚠</w:t>
      </w:r>
      <w:r>
        <w:rPr>
          <w:color w:val="555555"/>
          <w:sz w:val="17"/>
          <w:szCs w:val="17"/>
        </w:rPr>
        <w:t>️</w:t>
      </w:r>
      <w:r>
        <w:rPr>
          <w:color w:val="555555"/>
          <w:sz w:val="17"/>
          <w:szCs w:val="17"/>
        </w:rPr>
        <w:t xml:space="preserve">  Les laits sans lactose </w:t>
      </w:r>
      <w:r w:rsidR="00911F46">
        <w:rPr>
          <w:color w:val="555555"/>
          <w:sz w:val="17"/>
          <w:szCs w:val="17"/>
        </w:rPr>
        <w:t>semble être une</w:t>
      </w:r>
      <w:r>
        <w:rPr>
          <w:color w:val="555555"/>
          <w:sz w:val="17"/>
          <w:szCs w:val="17"/>
        </w:rPr>
        <w:t xml:space="preserve"> alternative intéressante : le lactose est remplacé par du glucose et du galactose, augmentant IG et CG.</w:t>
      </w:r>
    </w:p>
    <w:p w14:paraId="71C8F2A4" w14:textId="77777777" w:rsidR="002F11FB" w:rsidRDefault="002F11FB">
      <w:pPr>
        <w:spacing w:before="80" w:after="8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2F11FB" w14:paraId="47C619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735A"/>
              <w:left w:val="single" w:sz="1" w:space="0" w:color="E8735A"/>
              <w:bottom w:val="single" w:sz="1" w:space="0" w:color="E8735A"/>
              <w:right w:val="single" w:sz="1" w:space="0" w:color="E8735A"/>
            </w:tcBorders>
            <w:shd w:val="clear" w:color="auto" w:fill="FDE8E3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451167C0" w14:textId="77777777" w:rsidR="002F11FB" w:rsidRDefault="004E5794">
            <w:r>
              <w:rPr>
                <w:b/>
                <w:bCs/>
                <w:color w:val="E8735A"/>
                <w:sz w:val="19"/>
                <w:szCs w:val="19"/>
              </w:rPr>
              <w:t>🗣</w:t>
            </w:r>
            <w:r>
              <w:rPr>
                <w:b/>
                <w:bCs/>
                <w:color w:val="E8735A"/>
                <w:sz w:val="19"/>
                <w:szCs w:val="19"/>
              </w:rPr>
              <w:t>️</w:t>
            </w:r>
            <w:r>
              <w:rPr>
                <w:b/>
                <w:bCs/>
                <w:color w:val="E8735A"/>
                <w:sz w:val="19"/>
                <w:szCs w:val="19"/>
              </w:rPr>
              <w:t xml:space="preserve">  Pourquoi les produits laitiers ont-ils un II aussi élevé que le chocolat ?</w:t>
            </w:r>
          </w:p>
        </w:tc>
      </w:tr>
      <w:tr w:rsidR="002F11FB" w14:paraId="1D445F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8735A"/>
              <w:left w:val="single" w:sz="1" w:space="0" w:color="E8735A"/>
              <w:bottom w:val="single" w:sz="1" w:space="0" w:color="E8735A"/>
              <w:right w:val="single" w:sz="1" w:space="0" w:color="E8735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CA3AEC" w14:textId="77777777" w:rsidR="002F11FB" w:rsidRDefault="004E5794">
            <w:pPr>
              <w:spacing w:before="40" w:after="40"/>
            </w:pPr>
            <w:r>
              <w:rPr>
                <w:sz w:val="18"/>
                <w:szCs w:val="18"/>
              </w:rPr>
              <w:t>Un yaourt nature a un IG de seulement 23 (peu de glucides) mais un II de 115. C'est presque autant qu'une barre chocolatée (II ~120). Comment est-ce possible ?</w:t>
            </w:r>
          </w:p>
          <w:p w14:paraId="0A433ECA" w14:textId="7B519C64" w:rsidR="002F11FB" w:rsidRDefault="004E5794">
            <w:pPr>
              <w:spacing w:before="40" w:after="40"/>
            </w:pPr>
            <w:r>
              <w:rPr>
                <w:sz w:val="18"/>
                <w:szCs w:val="18"/>
              </w:rPr>
              <w:t xml:space="preserve">Les protéines du lait sont de deux types : les </w:t>
            </w:r>
            <w:r w:rsidR="005C5E07">
              <w:rPr>
                <w:sz w:val="18"/>
                <w:szCs w:val="18"/>
              </w:rPr>
              <w:t>caséine</w:t>
            </w:r>
            <w:r w:rsidR="00EC18D3"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 xml:space="preserve"> (lentes) et surtout les protéines de lactosérum, aussi appelées « </w:t>
            </w:r>
            <w:proofErr w:type="spellStart"/>
            <w:r>
              <w:rPr>
                <w:sz w:val="18"/>
                <w:szCs w:val="18"/>
              </w:rPr>
              <w:t>whey</w:t>
            </w:r>
            <w:proofErr w:type="spellEnd"/>
            <w:r>
              <w:rPr>
                <w:sz w:val="18"/>
                <w:szCs w:val="18"/>
              </w:rPr>
              <w:t xml:space="preserve"> » ou « petit-lait » (lactalbumine, </w:t>
            </w:r>
            <w:proofErr w:type="spellStart"/>
            <w:r>
              <w:rPr>
                <w:sz w:val="18"/>
                <w:szCs w:val="18"/>
              </w:rPr>
              <w:t>lactoglobuline</w:t>
            </w:r>
            <w:proofErr w:type="spellEnd"/>
            <w:r>
              <w:rPr>
                <w:sz w:val="18"/>
                <w:szCs w:val="18"/>
              </w:rPr>
              <w:t>).</w:t>
            </w:r>
          </w:p>
          <w:p w14:paraId="50CC70B2" w14:textId="77777777" w:rsidR="002F11FB" w:rsidRDefault="004E5794">
            <w:pPr>
              <w:spacing w:before="40" w:after="40"/>
            </w:pPr>
            <w:r>
              <w:rPr>
                <w:sz w:val="18"/>
                <w:szCs w:val="18"/>
              </w:rPr>
              <w:t xml:space="preserve">Ces protéines de lactosérum sont des protéines « ultra-rapides » qui stimulent directement les cellules β du pancréas via des </w:t>
            </w:r>
            <w:proofErr w:type="spellStart"/>
            <w:r>
              <w:rPr>
                <w:sz w:val="18"/>
                <w:szCs w:val="18"/>
              </w:rPr>
              <w:t>incrétines</w:t>
            </w:r>
            <w:proofErr w:type="spellEnd"/>
            <w:r>
              <w:rPr>
                <w:sz w:val="18"/>
                <w:szCs w:val="18"/>
              </w:rPr>
              <w:t xml:space="preserve"> (GIP, GLP-1) et des acides aminés </w:t>
            </w:r>
            <w:proofErr w:type="spellStart"/>
            <w:r>
              <w:rPr>
                <w:sz w:val="18"/>
                <w:szCs w:val="18"/>
              </w:rPr>
              <w:t>insulinotropes</w:t>
            </w:r>
            <w:proofErr w:type="spellEnd"/>
            <w:r>
              <w:rPr>
                <w:sz w:val="18"/>
                <w:szCs w:val="18"/>
              </w:rPr>
              <w:t xml:space="preserve"> (leucine, </w:t>
            </w:r>
            <w:proofErr w:type="spellStart"/>
            <w:r>
              <w:rPr>
                <w:sz w:val="18"/>
                <w:szCs w:val="18"/>
              </w:rPr>
              <w:t>isoleucine</w:t>
            </w:r>
            <w:proofErr w:type="spellEnd"/>
            <w:r>
              <w:rPr>
                <w:sz w:val="18"/>
                <w:szCs w:val="18"/>
              </w:rPr>
              <w:t>, valine).</w:t>
            </w:r>
          </w:p>
          <w:p w14:paraId="4E0C4809" w14:textId="2DBA33AC" w:rsidR="002F11FB" w:rsidRDefault="00EC18D3">
            <w:pPr>
              <w:spacing w:before="40" w:after="40"/>
            </w:pPr>
            <w:r>
              <w:rPr>
                <w:sz w:val="18"/>
                <w:szCs w:val="18"/>
              </w:rPr>
              <w:t>Résultat</w:t>
            </w:r>
            <w:r w:rsidR="004E5794">
              <w:rPr>
                <w:sz w:val="18"/>
                <w:szCs w:val="18"/>
              </w:rPr>
              <w:t xml:space="preserve"> : le pancréas sécrète beaucoup d'insuline même sans hyperglycémie. C'est exactement le même </w:t>
            </w:r>
            <w:r>
              <w:rPr>
                <w:sz w:val="18"/>
                <w:szCs w:val="18"/>
              </w:rPr>
              <w:t>mécanis</w:t>
            </w:r>
            <w:r w:rsidR="00BD1CF8">
              <w:rPr>
                <w:sz w:val="18"/>
                <w:szCs w:val="18"/>
              </w:rPr>
              <w:t>me</w:t>
            </w:r>
            <w:r w:rsidR="004E5794">
              <w:rPr>
                <w:sz w:val="18"/>
                <w:szCs w:val="18"/>
              </w:rPr>
              <w:t xml:space="preserve"> que les shakers de </w:t>
            </w:r>
            <w:proofErr w:type="spellStart"/>
            <w:r w:rsidR="004E5794">
              <w:rPr>
                <w:sz w:val="18"/>
                <w:szCs w:val="18"/>
              </w:rPr>
              <w:t>whey</w:t>
            </w:r>
            <w:proofErr w:type="spellEnd"/>
            <w:r w:rsidR="004E5794">
              <w:rPr>
                <w:sz w:val="18"/>
                <w:szCs w:val="18"/>
              </w:rPr>
              <w:t xml:space="preserve"> </w:t>
            </w:r>
            <w:proofErr w:type="spellStart"/>
            <w:r w:rsidR="004E5794">
              <w:rPr>
                <w:sz w:val="18"/>
                <w:szCs w:val="18"/>
              </w:rPr>
              <w:t>protein</w:t>
            </w:r>
            <w:proofErr w:type="spellEnd"/>
            <w:r w:rsidR="004E5794">
              <w:rPr>
                <w:sz w:val="18"/>
                <w:szCs w:val="18"/>
              </w:rPr>
              <w:t xml:space="preserve"> utilisés par les sportifs pour le gain musculaire.</w:t>
            </w:r>
          </w:p>
          <w:p w14:paraId="48346646" w14:textId="1EA8BAA7" w:rsidR="002F11FB" w:rsidRDefault="004E5794">
            <w:pPr>
              <w:spacing w:before="40" w:after="40"/>
            </w:pPr>
            <w:r>
              <w:rPr>
                <w:sz w:val="18"/>
                <w:szCs w:val="18"/>
              </w:rPr>
              <w:t xml:space="preserve">Pour vos clients intolérants ou </w:t>
            </w:r>
            <w:r w:rsidR="00BD1CF8">
              <w:rPr>
                <w:sz w:val="18"/>
                <w:szCs w:val="18"/>
              </w:rPr>
              <w:t>diabétiques</w:t>
            </w:r>
            <w:r>
              <w:rPr>
                <w:sz w:val="18"/>
                <w:szCs w:val="18"/>
              </w:rPr>
              <w:t xml:space="preserve"> : les boissons végétales (amande, noisette, avoine sans sucre ajouté) ont un II bien inférieur.</w:t>
            </w:r>
          </w:p>
        </w:tc>
      </w:tr>
    </w:tbl>
    <w:p w14:paraId="63136391" w14:textId="77777777" w:rsidR="002F11FB" w:rsidRDefault="002F11FB">
      <w:pPr>
        <w:spacing w:before="80" w:after="80"/>
      </w:pPr>
    </w:p>
    <w:p w14:paraId="79DF915B" w14:textId="77777777" w:rsidR="002F11FB" w:rsidRDefault="004E5794">
      <w:pPr>
        <w:pBdr>
          <w:bottom w:val="single" w:sz="4" w:space="4" w:color="E8735A"/>
        </w:pBdr>
        <w:spacing w:before="360" w:after="160"/>
      </w:pPr>
      <w:r>
        <w:rPr>
          <w:b/>
          <w:bCs/>
          <w:color w:val="4B3F72"/>
          <w:sz w:val="32"/>
          <w:szCs w:val="32"/>
        </w:rPr>
        <w:t xml:space="preserve">6.  Impacts sur la santé &amp; Approche </w:t>
      </w:r>
      <w:proofErr w:type="spellStart"/>
      <w:r>
        <w:rPr>
          <w:b/>
          <w:bCs/>
          <w:color w:val="4B3F72"/>
          <w:sz w:val="32"/>
          <w:szCs w:val="32"/>
        </w:rPr>
        <w:t>naturopathique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5"/>
        <w:gridCol w:w="4880"/>
        <w:gridCol w:w="3435"/>
      </w:tblGrid>
      <w:tr w:rsidR="002F11FB" w14:paraId="2878F0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B3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84E8A" w14:textId="77777777" w:rsidR="002F11FB" w:rsidRDefault="004E5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Problématique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B3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9CEFC" w14:textId="77777777" w:rsidR="002F11FB" w:rsidRDefault="004E5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Mécanisme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B3F7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684FF" w14:textId="77777777" w:rsidR="002F11FB" w:rsidRDefault="004E57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Approche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naturopathique</w:t>
            </w:r>
            <w:proofErr w:type="spellEnd"/>
          </w:p>
        </w:tc>
      </w:tr>
      <w:tr w:rsidR="002F11FB" w14:paraId="1A8AE6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570E9" w14:textId="77777777" w:rsidR="002F11FB" w:rsidRDefault="004E5794">
            <w:r>
              <w:rPr>
                <w:b/>
                <w:bCs/>
                <w:color w:val="4B3F72"/>
                <w:sz w:val="18"/>
                <w:szCs w:val="18"/>
              </w:rPr>
              <w:t>Glycémie élevée chronique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9742F" w14:textId="4231C452" w:rsidR="002F11FB" w:rsidRDefault="00F65CCC">
            <w:r>
              <w:rPr>
                <w:sz w:val="18"/>
                <w:szCs w:val="18"/>
              </w:rPr>
              <w:t>Hyperglycémie</w:t>
            </w:r>
            <w:r w:rsidR="004E5794">
              <w:rPr>
                <w:sz w:val="18"/>
                <w:szCs w:val="18"/>
              </w:rPr>
              <w:t xml:space="preserve"> répétée → résistance à l'insuline, diabète type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B0B3D" w14:textId="77777777" w:rsidR="002F11FB" w:rsidRDefault="004E5794">
            <w:r>
              <w:rPr>
                <w:color w:val="2E7D5E"/>
                <w:sz w:val="18"/>
                <w:szCs w:val="18"/>
              </w:rPr>
              <w:t>Privilégier aliments à IG/CG bas, limiter sucres raffinés</w:t>
            </w:r>
          </w:p>
        </w:tc>
      </w:tr>
      <w:tr w:rsidR="002F11FB" w14:paraId="205D27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02136" w14:textId="77777777" w:rsidR="002F11FB" w:rsidRDefault="004E5794">
            <w:r>
              <w:rPr>
                <w:b/>
                <w:bCs/>
                <w:color w:val="4B3F72"/>
                <w:sz w:val="18"/>
                <w:szCs w:val="18"/>
              </w:rPr>
              <w:t>Hypoglycémie réactionnelle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6EE75" w14:textId="77777777" w:rsidR="002F11FB" w:rsidRDefault="004E5794">
            <w:r>
              <w:rPr>
                <w:sz w:val="18"/>
                <w:szCs w:val="18"/>
              </w:rPr>
              <w:t xml:space="preserve">Pic </w:t>
            </w:r>
            <w:proofErr w:type="spellStart"/>
            <w:r>
              <w:rPr>
                <w:sz w:val="18"/>
                <w:szCs w:val="18"/>
              </w:rPr>
              <w:t>insulinique</w:t>
            </w:r>
            <w:proofErr w:type="spellEnd"/>
            <w:r>
              <w:rPr>
                <w:sz w:val="18"/>
                <w:szCs w:val="18"/>
              </w:rPr>
              <w:t xml:space="preserve"> fort → chute de glycémie sous 0,8 g/L → fringales, fatigue, irritabilité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6D02E" w14:textId="77777777" w:rsidR="002F11FB" w:rsidRDefault="004E5794">
            <w:r>
              <w:rPr>
                <w:color w:val="2E7D5E"/>
                <w:sz w:val="18"/>
                <w:szCs w:val="18"/>
              </w:rPr>
              <w:t>Associer fibres + protéines + lipides au repas</w:t>
            </w:r>
          </w:p>
        </w:tc>
      </w:tr>
      <w:tr w:rsidR="002F11FB" w14:paraId="7DC861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A4BE3" w14:textId="77777777" w:rsidR="002F11FB" w:rsidRDefault="004E5794">
            <w:r>
              <w:rPr>
                <w:b/>
                <w:bCs/>
                <w:color w:val="4B3F72"/>
                <w:sz w:val="18"/>
                <w:szCs w:val="18"/>
              </w:rPr>
              <w:t>Prise de poids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E0F37" w14:textId="77777777" w:rsidR="002F11FB" w:rsidRDefault="004E5794">
            <w:r>
              <w:rPr>
                <w:sz w:val="18"/>
                <w:szCs w:val="18"/>
              </w:rPr>
              <w:t>Excès de sucres → stockage en graisses abdominales (</w:t>
            </w:r>
            <w:proofErr w:type="spellStart"/>
            <w:r>
              <w:rPr>
                <w:sz w:val="18"/>
                <w:szCs w:val="18"/>
              </w:rPr>
              <w:t>lipogénèse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AA353" w14:textId="77777777" w:rsidR="002F11FB" w:rsidRDefault="004E5794">
            <w:r>
              <w:rPr>
                <w:color w:val="2E7D5E"/>
                <w:sz w:val="18"/>
                <w:szCs w:val="18"/>
              </w:rPr>
              <w:t>Contrôler CG quotidienne &lt; 80</w:t>
            </w:r>
          </w:p>
        </w:tc>
      </w:tr>
      <w:tr w:rsidR="002F11FB" w14:paraId="190C27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7D802" w14:textId="77777777" w:rsidR="002F11FB" w:rsidRDefault="004E5794">
            <w:proofErr w:type="spellStart"/>
            <w:r>
              <w:rPr>
                <w:b/>
                <w:bCs/>
                <w:color w:val="4B3F72"/>
                <w:sz w:val="18"/>
                <w:szCs w:val="18"/>
              </w:rPr>
              <w:t>Dyslipidémies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67402" w14:textId="77777777" w:rsidR="002F11FB" w:rsidRDefault="004E5794">
            <w:r>
              <w:rPr>
                <w:sz w:val="18"/>
                <w:szCs w:val="18"/>
              </w:rPr>
              <w:t>II élevé chronique → ↑ cholestérol, risque cardiovasculaire, HTA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D3BCE" w14:textId="77777777" w:rsidR="002F11FB" w:rsidRDefault="004E5794">
            <w:r>
              <w:rPr>
                <w:color w:val="2E7D5E"/>
                <w:sz w:val="18"/>
                <w:szCs w:val="18"/>
              </w:rPr>
              <w:t>Aliments à II bas : huiles, œufs, volailles, fruits</w:t>
            </w:r>
          </w:p>
        </w:tc>
      </w:tr>
      <w:tr w:rsidR="002F11FB" w14:paraId="089913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0A944" w14:textId="77777777" w:rsidR="002F11FB" w:rsidRDefault="004E5794">
            <w:r>
              <w:rPr>
                <w:b/>
                <w:bCs/>
                <w:color w:val="4B3F72"/>
                <w:sz w:val="18"/>
                <w:szCs w:val="18"/>
              </w:rPr>
              <w:t>Diabète type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A407D" w14:textId="77777777" w:rsidR="002F11FB" w:rsidRDefault="004E5794">
            <w:proofErr w:type="spellStart"/>
            <w:r>
              <w:rPr>
                <w:sz w:val="18"/>
                <w:szCs w:val="18"/>
              </w:rPr>
              <w:t>Hyperinsulinism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chroniqu</w:t>
            </w:r>
            <w:proofErr w:type="spellEnd"/>
            <w:r>
              <w:rPr>
                <w:sz w:val="18"/>
                <w:szCs w:val="18"/>
              </w:rPr>
              <w:t xml:space="preserve"> → épuisement pancréatique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5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8CA64" w14:textId="77777777" w:rsidR="002F11FB" w:rsidRDefault="004E5794">
            <w:r>
              <w:rPr>
                <w:color w:val="2E7D5E"/>
                <w:sz w:val="18"/>
                <w:szCs w:val="18"/>
              </w:rPr>
              <w:t>Régime à II modéré + activité physique</w:t>
            </w:r>
          </w:p>
        </w:tc>
      </w:tr>
    </w:tbl>
    <w:p w14:paraId="7394BA46" w14:textId="77777777" w:rsidR="002F11FB" w:rsidRDefault="002F11FB">
      <w:pPr>
        <w:spacing w:before="80" w:after="80"/>
      </w:pPr>
    </w:p>
    <w:p w14:paraId="3E5159B1" w14:textId="40608841" w:rsidR="002F11FB" w:rsidRDefault="004E5794">
      <w:pPr>
        <w:spacing w:before="80" w:after="80"/>
      </w:pPr>
      <w:r>
        <w:rPr>
          <w:color w:val="555555"/>
          <w:sz w:val="17"/>
          <w:szCs w:val="17"/>
        </w:rPr>
        <w:t>⚠</w:t>
      </w:r>
      <w:r>
        <w:rPr>
          <w:color w:val="555555"/>
          <w:sz w:val="17"/>
          <w:szCs w:val="17"/>
        </w:rPr>
        <w:t>️</w:t>
      </w:r>
      <w:r>
        <w:rPr>
          <w:color w:val="555555"/>
          <w:sz w:val="17"/>
          <w:szCs w:val="17"/>
        </w:rPr>
        <w:t xml:space="preserve">  Une alimentation à CG journalière élevée (&gt; 120) favorise : prise de poids abdominale, </w:t>
      </w:r>
      <w:proofErr w:type="spellStart"/>
      <w:r>
        <w:rPr>
          <w:color w:val="555555"/>
          <w:sz w:val="17"/>
          <w:szCs w:val="17"/>
        </w:rPr>
        <w:t>dyslipidémies</w:t>
      </w:r>
      <w:proofErr w:type="spellEnd"/>
      <w:r>
        <w:rPr>
          <w:color w:val="555555"/>
          <w:sz w:val="17"/>
          <w:szCs w:val="17"/>
        </w:rPr>
        <w:t>, HTA, diabète type 2, maladies cardiovasculaires.</w:t>
      </w:r>
    </w:p>
    <w:p w14:paraId="51EAC21A" w14:textId="77777777" w:rsidR="002F11FB" w:rsidRDefault="004E5794">
      <w:pPr>
        <w:pBdr>
          <w:top w:val="single" w:sz="4" w:space="0" w:color="C5B8E8"/>
        </w:pBdr>
        <w:spacing w:before="200" w:after="60"/>
      </w:pPr>
      <w:r>
        <w:rPr>
          <w:b/>
          <w:bCs/>
          <w:color w:val="4B3F72"/>
        </w:rPr>
        <w:t>Sources</w:t>
      </w:r>
    </w:p>
    <w:p w14:paraId="36254161" w14:textId="77777777" w:rsidR="002F11FB" w:rsidRDefault="004E5794">
      <w:pPr>
        <w:spacing w:before="40" w:after="40"/>
      </w:pPr>
      <w:r>
        <w:rPr>
          <w:color w:val="666666"/>
          <w:sz w:val="17"/>
          <w:szCs w:val="17"/>
        </w:rPr>
        <w:t xml:space="preserve">• ANSES – Table </w:t>
      </w:r>
      <w:proofErr w:type="spellStart"/>
      <w:r>
        <w:rPr>
          <w:color w:val="666666"/>
          <w:sz w:val="17"/>
          <w:szCs w:val="17"/>
        </w:rPr>
        <w:t>Ciqual</w:t>
      </w:r>
      <w:proofErr w:type="spellEnd"/>
      <w:r>
        <w:rPr>
          <w:color w:val="666666"/>
          <w:sz w:val="17"/>
          <w:szCs w:val="17"/>
        </w:rPr>
        <w:t xml:space="preserve"> : https://ciqual.anses.fr/</w:t>
      </w:r>
    </w:p>
    <w:p w14:paraId="4E49E939" w14:textId="77777777" w:rsidR="002F11FB" w:rsidRDefault="004E5794">
      <w:pPr>
        <w:spacing w:before="40" w:after="40"/>
      </w:pPr>
      <w:r>
        <w:rPr>
          <w:color w:val="666666"/>
          <w:sz w:val="17"/>
          <w:szCs w:val="17"/>
        </w:rPr>
        <w:t xml:space="preserve">• </w:t>
      </w:r>
      <w:proofErr w:type="spellStart"/>
      <w:r>
        <w:rPr>
          <w:color w:val="666666"/>
          <w:sz w:val="17"/>
          <w:szCs w:val="17"/>
        </w:rPr>
        <w:t>Brand-Miller</w:t>
      </w:r>
      <w:proofErr w:type="spellEnd"/>
      <w:r>
        <w:rPr>
          <w:color w:val="666666"/>
          <w:sz w:val="17"/>
          <w:szCs w:val="17"/>
        </w:rPr>
        <w:t xml:space="preserve"> J. – Guide des index </w:t>
      </w:r>
      <w:proofErr w:type="spellStart"/>
      <w:r>
        <w:rPr>
          <w:color w:val="666666"/>
          <w:sz w:val="17"/>
          <w:szCs w:val="17"/>
        </w:rPr>
        <w:t>glycémiques</w:t>
      </w:r>
      <w:proofErr w:type="spellEnd"/>
      <w:r>
        <w:rPr>
          <w:color w:val="666666"/>
          <w:sz w:val="17"/>
          <w:szCs w:val="17"/>
        </w:rPr>
        <w:t xml:space="preserve"> (Thierry </w:t>
      </w:r>
      <w:proofErr w:type="spellStart"/>
      <w:r>
        <w:rPr>
          <w:color w:val="666666"/>
          <w:sz w:val="17"/>
          <w:szCs w:val="17"/>
        </w:rPr>
        <w:t>Souccar</w:t>
      </w:r>
      <w:proofErr w:type="spellEnd"/>
      <w:r>
        <w:rPr>
          <w:color w:val="666666"/>
          <w:sz w:val="17"/>
          <w:szCs w:val="17"/>
        </w:rPr>
        <w:t xml:space="preserve"> </w:t>
      </w:r>
      <w:proofErr w:type="spellStart"/>
      <w:r>
        <w:rPr>
          <w:color w:val="666666"/>
          <w:sz w:val="17"/>
          <w:szCs w:val="17"/>
        </w:rPr>
        <w:t>Eds</w:t>
      </w:r>
      <w:proofErr w:type="spellEnd"/>
      <w:r>
        <w:rPr>
          <w:color w:val="666666"/>
          <w:sz w:val="17"/>
          <w:szCs w:val="17"/>
        </w:rPr>
        <w:t>)</w:t>
      </w:r>
    </w:p>
    <w:p w14:paraId="04851863" w14:textId="77777777" w:rsidR="002F11FB" w:rsidRDefault="004E5794">
      <w:pPr>
        <w:spacing w:before="40" w:after="40"/>
      </w:pPr>
      <w:r>
        <w:rPr>
          <w:color w:val="666666"/>
          <w:sz w:val="17"/>
          <w:szCs w:val="17"/>
        </w:rPr>
        <w:t>• www.lanutrition.fr – Tableau IG &amp; CG</w:t>
      </w:r>
    </w:p>
    <w:p w14:paraId="010537EE" w14:textId="77777777" w:rsidR="002F11FB" w:rsidRDefault="004E5794">
      <w:pPr>
        <w:spacing w:before="40" w:after="40"/>
      </w:pPr>
      <w:r>
        <w:rPr>
          <w:color w:val="666666"/>
          <w:sz w:val="17"/>
          <w:szCs w:val="17"/>
        </w:rPr>
        <w:t xml:space="preserve">• </w:t>
      </w:r>
      <w:proofErr w:type="spellStart"/>
      <w:r>
        <w:rPr>
          <w:color w:val="666666"/>
          <w:sz w:val="17"/>
          <w:szCs w:val="17"/>
        </w:rPr>
        <w:t>www.sante-et</w:t>
      </w:r>
      <w:proofErr w:type="spellEnd"/>
      <w:r>
        <w:rPr>
          <w:color w:val="666666"/>
          <w:sz w:val="17"/>
          <w:szCs w:val="17"/>
        </w:rPr>
        <w:t>-nutrition.com – Tableau IG, CG, II</w:t>
      </w:r>
    </w:p>
    <w:sectPr w:rsidR="002F11FB">
      <w:headerReference w:type="default" r:id="rId7"/>
      <w:footerReference w:type="default" r:id="rId8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7D7AF" w14:textId="77777777" w:rsidR="004E5794" w:rsidRDefault="004E5794">
      <w:r>
        <w:separator/>
      </w:r>
    </w:p>
  </w:endnote>
  <w:endnote w:type="continuationSeparator" w:id="0">
    <w:p w14:paraId="1FE140DB" w14:textId="77777777" w:rsidR="004E5794" w:rsidRDefault="004E5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8F517" w14:textId="77777777" w:rsidR="002F11FB" w:rsidRDefault="004E5794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671989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671989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5D37B" w14:textId="77777777" w:rsidR="004E5794" w:rsidRDefault="004E5794">
      <w:r>
        <w:separator/>
      </w:r>
    </w:p>
  </w:footnote>
  <w:footnote w:type="continuationSeparator" w:id="0">
    <w:p w14:paraId="4980274D" w14:textId="77777777" w:rsidR="004E5794" w:rsidRDefault="004E57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696A3" w14:textId="77777777" w:rsidR="002F11FB" w:rsidRDefault="004E5794">
    <w:pPr>
      <w:pBdr>
        <w:bottom w:val="single" w:sz="4" w:space="0" w:color="E8735A"/>
      </w:pBdr>
      <w:jc w:val="right"/>
    </w:pPr>
    <w:r>
      <w:rPr>
        <w:color w:val="888888"/>
        <w:sz w:val="16"/>
        <w:szCs w:val="16"/>
      </w:rPr>
      <w:t>Fiche de révision – IG / CG / II  |  École de Santé Naturelle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2239"/>
    <w:multiLevelType w:val="hybridMultilevel"/>
    <w:tmpl w:val="FFFFFFFF"/>
    <w:lvl w:ilvl="0" w:tplc="1B6429CC">
      <w:start w:val="1"/>
      <w:numFmt w:val="bullet"/>
      <w:lvlText w:val="●"/>
      <w:lvlJc w:val="left"/>
      <w:pPr>
        <w:ind w:left="720" w:hanging="360"/>
      </w:pPr>
    </w:lvl>
    <w:lvl w:ilvl="1" w:tplc="BEBCB52C">
      <w:start w:val="1"/>
      <w:numFmt w:val="bullet"/>
      <w:lvlText w:val="○"/>
      <w:lvlJc w:val="left"/>
      <w:pPr>
        <w:ind w:left="1440" w:hanging="360"/>
      </w:pPr>
    </w:lvl>
    <w:lvl w:ilvl="2" w:tplc="E3B8948E">
      <w:start w:val="1"/>
      <w:numFmt w:val="bullet"/>
      <w:lvlText w:val="■"/>
      <w:lvlJc w:val="left"/>
      <w:pPr>
        <w:ind w:left="2160" w:hanging="360"/>
      </w:pPr>
    </w:lvl>
    <w:lvl w:ilvl="3" w:tplc="AB5694F4">
      <w:start w:val="1"/>
      <w:numFmt w:val="bullet"/>
      <w:lvlText w:val="●"/>
      <w:lvlJc w:val="left"/>
      <w:pPr>
        <w:ind w:left="2880" w:hanging="360"/>
      </w:pPr>
    </w:lvl>
    <w:lvl w:ilvl="4" w:tplc="CF629E96">
      <w:start w:val="1"/>
      <w:numFmt w:val="bullet"/>
      <w:lvlText w:val="○"/>
      <w:lvlJc w:val="left"/>
      <w:pPr>
        <w:ind w:left="3600" w:hanging="360"/>
      </w:pPr>
    </w:lvl>
    <w:lvl w:ilvl="5" w:tplc="509ABDDC">
      <w:start w:val="1"/>
      <w:numFmt w:val="bullet"/>
      <w:lvlText w:val="■"/>
      <w:lvlJc w:val="left"/>
      <w:pPr>
        <w:ind w:left="4320" w:hanging="360"/>
      </w:pPr>
    </w:lvl>
    <w:lvl w:ilvl="6" w:tplc="3EC2220E">
      <w:start w:val="1"/>
      <w:numFmt w:val="bullet"/>
      <w:lvlText w:val="●"/>
      <w:lvlJc w:val="left"/>
      <w:pPr>
        <w:ind w:left="5040" w:hanging="360"/>
      </w:pPr>
    </w:lvl>
    <w:lvl w:ilvl="7" w:tplc="BA000948">
      <w:start w:val="1"/>
      <w:numFmt w:val="bullet"/>
      <w:lvlText w:val="●"/>
      <w:lvlJc w:val="left"/>
      <w:pPr>
        <w:ind w:left="5760" w:hanging="360"/>
      </w:pPr>
    </w:lvl>
    <w:lvl w:ilvl="8" w:tplc="82FC766A">
      <w:start w:val="1"/>
      <w:numFmt w:val="bullet"/>
      <w:lvlText w:val="●"/>
      <w:lvlJc w:val="left"/>
      <w:pPr>
        <w:ind w:left="6480" w:hanging="360"/>
      </w:pPr>
    </w:lvl>
  </w:abstractNum>
  <w:num w:numId="1" w16cid:durableId="12545122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1FB"/>
    <w:rsid w:val="00065184"/>
    <w:rsid w:val="002F11FB"/>
    <w:rsid w:val="004026F5"/>
    <w:rsid w:val="004E5794"/>
    <w:rsid w:val="005C5E07"/>
    <w:rsid w:val="00671989"/>
    <w:rsid w:val="00911F46"/>
    <w:rsid w:val="00A457F8"/>
    <w:rsid w:val="00BD1CF8"/>
    <w:rsid w:val="00EC18D3"/>
    <w:rsid w:val="00F65CCC"/>
    <w:rsid w:val="00FE5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65CFFD"/>
  <w15:docId w15:val="{C6B7F2AC-3958-034A-A02E-D934C74EB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="Book Antiqua" w:hAnsi="Book Antiqua" w:cs="Book Antiqua"/>
        <w:color w:val="2C254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1395</Words>
  <Characters>7677</Characters>
  <Application>Microsoft Office Word</Application>
  <DocSecurity>0</DocSecurity>
  <Lines>63</Lines>
  <Paragraphs>18</Paragraphs>
  <ScaleCrop>false</ScaleCrop>
  <Company/>
  <LinksUpToDate>false</LinksUpToDate>
  <CharactersWithSpaces>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2026-03-22T10:39:00Z</dcterms:created>
  <dcterms:modified xsi:type="dcterms:W3CDTF">2026-03-22T10:39:00Z</dcterms:modified>
</cp:coreProperties>
</file>