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ind w:firstLine="720" w:left="0" w:right="0"/>
        <w:jc w:val="left"/>
        <w:rPr/>
      </w:pPr>
      <w:r>
        <w:rPr/>
        <w:t xml:space="preserve">In Shakespeare's </w:t>
      </w:r>
      <w:r>
        <w:rPr>
          <w:i/>
          <w:iCs/>
        </w:rPr>
        <w:t>Much Ado About Nothing</w:t>
      </w:r>
      <w:r>
        <w:rPr/>
        <w:t>, appearances are everything whether they are real or perceived, and the plot depends on these appearances and their social context. With that social context having changed in the modern era, the sharpness of the drama and the comedy would have been blunted. Appearances still matter to many, but not necessarily to the same extent and in the same ways.</w:t>
      </w:r>
    </w:p>
    <w:p>
      <w:pPr>
        <w:pStyle w:val="Normal"/>
        <w:spacing w:lineRule="auto" w:line="480"/>
        <w:ind w:firstLine="720" w:left="0" w:right="0"/>
        <w:jc w:val="left"/>
        <w:rPr/>
      </w:pPr>
      <w:r>
        <w:rPr/>
        <w:t>There are two critical moments where the plot pivots on appearances. In Act 3, Scene 3, Borachio brags to Conrade how he "tonight wooed Margaret, the Lady Hero's gentlewoman, by the name of Hero" (107). Borachio and his master, Don John, have set up this deception to make it appear to Count Claudio and the prince, Don Pedro, that Claudio's betrothed, Hero, is being unfaithful during the week leading up to their marriage. In Act 4, Scene 1, Claudio rejects Hero openly during their wedding ceremony, and Hero's father, the governor, Leonato, publicly disowns her. He is the governor of Messina, and his status in the body politic is dependent on his untarnished appearance before the Prince and his retinue, and the wedding party.</w:t>
      </w:r>
    </w:p>
    <w:p>
      <w:pPr>
        <w:pStyle w:val="Normal"/>
        <w:spacing w:lineRule="auto" w:line="480"/>
        <w:ind w:firstLine="720" w:left="0" w:right="0"/>
        <w:jc w:val="left"/>
        <w:rPr/>
      </w:pPr>
      <w:r>
        <w:rPr/>
        <w:t>Don John has conspired with his henchman, Borachio, to thwart the wedding of Hero and Claudio by making it appear that Hero has been unfaithful. Even in modern times, a bride having a liaison with another man the week before a wedding would be cause enough for most grooms to end the engagement. However, the wedding would very likely be canceled, and the groom would not wait to renounce and humiliate his bride at the ceremony. It is necessary for Shakespeare that the confrontation happens at the wedding so that in the plot Hero figuratively dies and is reborn later.</w:t>
      </w:r>
    </w:p>
    <w:p>
      <w:pPr>
        <w:pStyle w:val="Normal"/>
        <w:spacing w:lineRule="auto" w:line="480"/>
        <w:ind w:firstLine="720" w:left="0" w:right="0"/>
        <w:jc w:val="left"/>
        <w:rPr/>
      </w:pPr>
      <w:r>
        <w:rPr/>
        <w:t>Hero's death is due to the perceived shame of having sex before marriage. In Elizabethan society, women of Hero’s social station were expected to be chaste until marriage. It was a patriarchal society where men dominated in almost all social expectations. In a modern setting, only the bride's recent infidelity would be an issue. Her past sexual history would be irrelevant.</w:t>
      </w:r>
    </w:p>
    <w:p>
      <w:pPr>
        <w:pStyle w:val="Normal"/>
        <w:spacing w:lineRule="auto" w:line="480"/>
        <w:ind w:firstLine="720" w:left="0" w:right="0"/>
        <w:jc w:val="left"/>
        <w:rPr/>
      </w:pPr>
      <w:r>
        <w:rPr/>
        <w:t>When Claudio rejects Hero at the wedding, and the prince confirms himself as a witness, Hero's father exclaims "hath no man's dagger here a point for me?" (4.1.131). It is in this moment that Leonato is reflexively more concerned with his position as governor and how he appears before the prince than he is of the onslaught of accusations that his daughter is suffering. He could have asked his daughter if the allegations were true, but he did not. He could have asked Claudio and the prince to clarify what they saw exactly, but he did not. Instead, his daughter, whom he had earlier demonstrated his affection for, is now dead to him in this moment. Had this taken place in a modern setting, his reaction would have likely been different.</w:t>
      </w:r>
    </w:p>
    <w:p>
      <w:pPr>
        <w:pStyle w:val="Normal"/>
        <w:spacing w:lineRule="auto" w:line="480"/>
        <w:ind w:firstLine="720" w:left="0" w:right="0"/>
        <w:jc w:val="left"/>
        <w:rPr/>
      </w:pPr>
      <w:r>
        <w:rPr/>
        <w:t>In Much Ado About Nothing appearances in the context of Elizabethan society drive the most dramatic moments in the plot forwards. These moments are dramatic because of the social expectations. It would be a different play in modern times, but perhaps not one as enjoyable as this.</w:t>
      </w:r>
      <w:r>
        <w:br w:type="page"/>
      </w:r>
    </w:p>
    <w:p>
      <w:pPr>
        <w:pStyle w:val="Normal"/>
        <w:spacing w:lineRule="auto" w:line="480" w:before="0" w:after="0"/>
        <w:jc w:val="center"/>
        <w:rPr/>
      </w:pPr>
      <w:r>
        <w:rPr/>
        <w:t>Works Cited</w:t>
      </w:r>
    </w:p>
    <w:p>
      <w:pPr>
        <w:pStyle w:val="Normal"/>
        <w:tabs>
          <w:tab w:val="clear" w:pos="420"/>
        </w:tabs>
        <w:spacing w:lineRule="auto" w:line="480"/>
        <w:ind w:hanging="720" w:left="720" w:right="0"/>
        <w:jc w:val="left"/>
        <w:rPr/>
      </w:pPr>
      <w:r>
        <w:rPr/>
        <w:t xml:space="preserve">Shakespeare, William. </w:t>
      </w:r>
      <w:r>
        <w:rPr>
          <w:i/>
          <w:iCs/>
        </w:rPr>
        <w:t>Much Ado About Nothing</w:t>
      </w:r>
      <w:r>
        <w:rPr>
          <w:i w:val="false"/>
          <w:iCs w:val="false"/>
        </w:rPr>
        <w:t>. Ed. Barbara A. Mowat and Paul Werstine. New York, Washington Square Press, 1995. Print.</w:t>
      </w:r>
    </w:p>
    <w:sectPr>
      <w:headerReference w:type="even" r:id="rId2"/>
      <w:headerReference w:type="default" r:id="rId3"/>
      <w:headerReference w:type="first" r:id="rId4"/>
      <w:type w:val="nextPage"/>
      <w:pgSz w:w="12240" w:h="15840"/>
      <w:pgMar w:left="1440" w:right="1440" w:gutter="0" w:header="0" w:top="72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AR PL SungtiL GB" w:cs="Lohit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pPr>
      <w:suppressLineNumbers/>
      <w:tabs>
        <w:tab w:val="clear" w:pos="420"/>
        <w:tab w:val="center" w:pos="4680" w:leader="none"/>
        <w:tab w:val="right" w:pos="936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LibreOffice/24.2.7.2$Linux_X86_64 LibreOffice_project/420$Build-2</Application>
  <AppVersion>15.0000</AppVersion>
  <Pages>3</Pages>
  <Words>550</Words>
  <Characters>2695</Characters>
  <CharactersWithSpaces>3237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2018-12-02T23:16:35Z</dcterms:created>
  <dc:creator>Charles Fewlass</dc:creator>
  <dc:description/>
  <dc:language>en-US</dc:language>
  <cp:lastModifiedBy/>
  <dcterms:modified xsi:type="dcterms:W3CDTF">2026-07-05T12:18:30Z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