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bookmarkStart w:id="0" w:colFirst="0" w:name="h.xot9m4xyx99h" w:colLast="0"/>
      <w:bookmarkEnd w:id="0"/>
      <w:r w:rsidRPr="00000000" w:rsidR="00000000" w:rsidDel="00000000">
        <w:rPr>
          <w:vertAlign w:val="baseline"/>
          <w:rtl w:val="0"/>
        </w:rPr>
        <w:t xml:space="preserve">MegaBoardDB </w:t>
      </w:r>
    </w:p>
    <w:p w:rsidP="00000000" w:rsidRPr="00000000" w:rsidR="00000000" w:rsidDel="00000000" w:rsidRDefault="00000000">
      <w:pPr>
        <w:pStyle w:val="Subtitle"/>
        <w:jc w:val="center"/>
      </w:pPr>
      <w:bookmarkStart w:id="1" w:colFirst="0" w:name="h.kwoumgflnd3c" w:colLast="0"/>
      <w:bookmarkEnd w:id="1"/>
      <w:r w:rsidRPr="00000000" w:rsidR="00000000" w:rsidDel="00000000">
        <w:rPr>
          <w:vertAlign w:val="baseline"/>
          <w:rtl w:val="0"/>
        </w:rPr>
        <w:t xml:space="preserve">Assembly Instructions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vertAlign w:val="baseline"/>
          <w:rtl w:val="0"/>
        </w:rPr>
        <w:t xml:space="preserve">Take Photos of every step and add to this document.</w:t>
      </w:r>
    </w:p>
    <w:p w:rsidP="00000000" w:rsidRPr="00000000" w:rsidR="00000000" w:rsidDel="00000000" w:rsidRDefault="00000000">
      <w:pPr>
        <w:pStyle w:val="Heading1"/>
      </w:pPr>
      <w:bookmarkStart w:id="2" w:colFirst="0" w:name="h.krs3iejt5i48" w:colLast="0"/>
      <w:bookmarkEnd w:id="2"/>
      <w:r w:rsidRPr="00000000" w:rsidR="00000000" w:rsidDel="00000000">
        <w:rPr>
          <w:rtl w:val="0"/>
        </w:rPr>
        <w:t xml:space="preserve">Parts list: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MegaBoardDB Arduino shield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8-pin long tailed sockets - (Qty: 3)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6-pin long tailed socket - (Qty: 1)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8-pin headers - (Qty: 2)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2x18 pin header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8-pin DIP integrated circuits - (Qty: 2)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0.1 uF Capacitors - (Qty: 2)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6 pin In-Circuit Serial Programming (ICSP) Sockets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DB25-Male connector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DB25-Female connector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DB15-Male connector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DB9-Female connector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DB9-Male connector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2x6 pin header (Qty: 2)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1M</w:t>
      </w:r>
      <m:oMathPara>
        <m:oMathParaPr>
          <m:jc m:val="left"/>
        </m:oMathParaPr>
        <m:oMath>
          <m:r>
            <w:t>Ω</w:t>
          </m:r>
        </m:oMath>
      </m:oMathPara>
      <w:r w:rsidRPr="00000000" w:rsidR="00000000" w:rsidDel="00000000">
        <w:rPr>
          <w:rtl w:val="0"/>
        </w:rPr>
        <w:t xml:space="preserve"> (Brown Black Green) resistor - (Qty: 1)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Jumper - (Qty: 1)</w:t>
      </w:r>
    </w:p>
    <w:p w:rsidP="00000000" w:rsidRPr="00000000" w:rsidR="00000000" w:rsidDel="00000000" w:rsidRDefault="00000000">
      <w:pPr>
        <w:pStyle w:val="Heading1"/>
      </w:pPr>
      <w:bookmarkStart w:id="3" w:colFirst="0" w:name="h.c93frheq9x74" w:colLast="0"/>
      <w:bookmarkEnd w:id="3"/>
      <w:r w:rsidRPr="00000000" w:rsidR="00000000" w:rsidDel="00000000">
        <w:rPr>
          <w:rtl w:val="0"/>
        </w:rPr>
        <w:t xml:space="preserve">Assembly instruction:</w:t>
      </w:r>
    </w:p>
    <w:p w:rsidP="00000000" w:rsidRPr="00000000" w:rsidR="00000000" w:rsidDel="00000000" w:rsidRDefault="00000000">
      <w:pPr>
        <w:pStyle w:val="Heading2"/>
      </w:pPr>
      <w:bookmarkStart w:id="4" w:colFirst="0" w:name="h.wabusuk7zyr" w:colLast="0"/>
      <w:bookmarkEnd w:id="4"/>
      <w:r w:rsidRPr="00000000" w:rsidR="00000000" w:rsidDel="00000000">
        <w:rPr>
          <w:rtl w:val="0"/>
        </w:rPr>
        <w:t xml:space="preserve">Without Wireless E-Stop: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ADCL, POWER, PWML, and PWMH </w:t>
      </w:r>
      <w:r w:rsidRPr="00000000" w:rsidR="00000000" w:rsidDel="00000000">
        <w:rPr>
          <w:highlight w:val="white"/>
          <w:rtl w:val="0"/>
        </w:rPr>
        <w:t xml:space="preserve">shield stacking headers for Arduino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Find: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vertAlign w:val="baseline"/>
          <w:rtl w:val="0"/>
        </w:rPr>
        <w:t xml:space="preserve">8-pin long tailed sockets (Qty: 3) </w:t>
      </w:r>
      <w:r w:rsidRPr="00000000" w:rsidR="00000000" w:rsidDel="00000000">
        <w:rPr>
          <w:rtl w:val="0"/>
        </w:rPr>
        <w:t xml:space="preserve">for PWML (D0-7), PWMH (D8-13), and ADCL (A0-7)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vertAlign w:val="baseline"/>
          <w:rtl w:val="0"/>
        </w:rPr>
        <w:t xml:space="preserve">6-pin long tailed socket (Qty:</w:t>
      </w:r>
      <w:r w:rsidRPr="00000000" w:rsidR="00000000" w:rsidDel="00000000">
        <w:rPr>
          <w:rtl w:val="0"/>
        </w:rPr>
        <w:t xml:space="preserve"> 1) for POWER</w:t>
      </w:r>
      <w:r w:rsidRPr="00000000" w:rsidR="00000000" w:rsidDel="00000000">
        <w:rPr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The analog-in socket is 8-pins, even though there are only 6-pins on shields.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 MegaShieldDB board on </w:t>
      </w:r>
      <w:r w:rsidRPr="00000000" w:rsidR="00000000" w:rsidDel="00000000">
        <w:rPr>
          <w:b w:val="1"/>
          <w:rtl w:val="0"/>
        </w:rPr>
        <w:t xml:space="preserve">up</w:t>
      </w:r>
      <w:r w:rsidRPr="00000000" w:rsidR="00000000" w:rsidDel="00000000">
        <w:rPr>
          <w:rtl w:val="0"/>
        </w:rPr>
        <w:t xml:space="preserve"> position (Text visible)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Secure sockets in a shield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Flip the board down.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Solder all 30 pins in place, making sure to maintain proper alignment with the Arduino board.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ADCH, COMMUNICATION, XIOL, and XIOH headers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Get: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vertAlign w:val="baseline"/>
          <w:rtl w:val="0"/>
        </w:rPr>
        <w:t xml:space="preserve">8-pin headers (Qty: 2) for ADCH (A8-15) and </w:t>
      </w:r>
      <w:r w:rsidRPr="00000000" w:rsidR="00000000" w:rsidDel="00000000">
        <w:rPr>
          <w:rtl w:val="0"/>
        </w:rPr>
        <w:t xml:space="preserve">COMMUNICATION (</w:t>
      </w:r>
      <w:r w:rsidRPr="00000000" w:rsidR="00000000" w:rsidDel="00000000">
        <w:rPr>
          <w:vertAlign w:val="baseline"/>
          <w:rtl w:val="0"/>
        </w:rPr>
        <w:t xml:space="preserve">D14-21)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vertAlign w:val="baseline"/>
          <w:rtl w:val="0"/>
        </w:rPr>
        <w:t xml:space="preserve">2x18 pin header</w:t>
      </w:r>
      <w:r w:rsidRPr="00000000" w:rsidR="00000000" w:rsidDel="00000000">
        <w:rPr>
          <w:rtl w:val="0"/>
        </w:rPr>
        <w:t xml:space="preserve"> (Qty: 1) for XIOL and XIOH (DIGITAL)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Place </w:t>
      </w:r>
      <w:r w:rsidRPr="00000000" w:rsidR="00000000" w:rsidDel="00000000">
        <w:rPr>
          <w:rtl w:val="0"/>
        </w:rPr>
        <w:t xml:space="preserve">the long tails of the</w:t>
      </w:r>
      <w:r w:rsidRPr="00000000" w:rsidR="00000000" w:rsidDel="00000000">
        <w:rPr>
          <w:vertAlign w:val="baseline"/>
          <w:rtl w:val="0"/>
        </w:rPr>
        <w:t xml:space="preserve"> three connectors into sockets on </w:t>
      </w:r>
      <w:r w:rsidRPr="00000000" w:rsidR="00000000" w:rsidDel="00000000">
        <w:rPr>
          <w:rtl w:val="0"/>
        </w:rPr>
        <w:t xml:space="preserve">an </w:t>
      </w:r>
      <w:r w:rsidRPr="00000000" w:rsidR="00000000" w:rsidDel="00000000">
        <w:rPr>
          <w:vertAlign w:val="baseline"/>
          <w:rtl w:val="0"/>
        </w:rPr>
        <w:t xml:space="preserve">Arduino Mega board.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 MegaShieldDB board on </w:t>
      </w:r>
      <w:r w:rsidRPr="00000000" w:rsidR="00000000" w:rsidDel="00000000">
        <w:rPr>
          <w:b w:val="1"/>
          <w:rtl w:val="0"/>
        </w:rPr>
        <w:t xml:space="preserve">up</w:t>
      </w:r>
      <w:r w:rsidRPr="00000000" w:rsidR="00000000" w:rsidDel="00000000">
        <w:rPr>
          <w:rtl w:val="0"/>
        </w:rPr>
        <w:t xml:space="preserve"> position on top of the MegaShieldDB.</w:t>
      </w:r>
      <w:r w:rsidRPr="00000000" w:rsidR="00000000" w:rsidDel="00000000">
        <w:rPr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Align</w:t>
      </w:r>
      <w:r w:rsidRPr="00000000" w:rsidR="00000000" w:rsidDel="00000000">
        <w:rPr>
          <w:vertAlign w:val="baseline"/>
          <w:rtl w:val="0"/>
        </w:rPr>
        <w:t xml:space="preserve"> the Arduino Mega and the MegaShieldDB, so that the short pins on the three new headers stick though the board. (There will be a gap on the long-tailed sockets from step 1.)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Solder all 52 connector pins.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Integrated Circuits (IC)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8-pin DIP integrated circuits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vertAlign w:val="baseline"/>
          <w:rtl w:val="0"/>
        </w:rPr>
        <w:t xml:space="preserve">IC2</w:t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vertAlign w:val="baseline"/>
          <w:rtl w:val="0"/>
        </w:rPr>
        <w:t xml:space="preserve">on the right with notch down (closer to IC2 text).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IC3 - on the left with notch up (closer to IC3 text).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With the MegaShieldDB board on </w:t>
      </w:r>
      <w:r w:rsidRPr="00000000" w:rsidR="00000000" w:rsidDel="00000000">
        <w:rPr>
          <w:b w:val="1"/>
          <w:rtl w:val="0"/>
        </w:rPr>
        <w:t xml:space="preserve">up</w:t>
      </w:r>
      <w:r w:rsidRPr="00000000" w:rsidR="00000000" w:rsidDel="00000000">
        <w:rPr>
          <w:rtl w:val="0"/>
        </w:rPr>
        <w:t xml:space="preserve"> position, place these two IC.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Flip the board down.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Solder these IC in place.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Capacitors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 two capacitors (0.1 uF):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C1 and C2 next to the ICs you just added. </w:t>
      </w:r>
      <w:r w:rsidRPr="00000000" w:rsidR="00000000" w:rsidDel="00000000">
        <w:rPr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They are ceramic and it doesn't matter which end is which.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Solder these in place.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Flip the MegaShield </w:t>
      </w:r>
      <w:r w:rsidRPr="00000000" w:rsidR="00000000" w:rsidDel="00000000">
        <w:rPr>
          <w:vertAlign w:val="baseline"/>
          <w:rtl w:val="0"/>
        </w:rPr>
        <w:t xml:space="preserve">Snip off the leads after soldering.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In-Circuit Serial Programming (ICSP) Sockets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</w:t>
      </w:r>
      <w:r w:rsidRPr="00000000" w:rsidR="00000000" w:rsidDel="00000000">
        <w:rPr>
          <w:vertAlign w:val="baseline"/>
          <w:rtl w:val="0"/>
        </w:rPr>
        <w:t xml:space="preserve"> the 6-pin ICSP socket on the Arduino ICSP pins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vertAlign w:val="baseline"/>
          <w:rtl w:val="0"/>
        </w:rPr>
        <w:t xml:space="preserve">ine up Arduino and MegaBoardDB.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vertAlign w:val="baseline"/>
          <w:rtl w:val="0"/>
        </w:rPr>
        <w:t xml:space="preserve">Solder the </w:t>
      </w:r>
      <w:r w:rsidRPr="00000000" w:rsidR="00000000" w:rsidDel="00000000">
        <w:rPr>
          <w:rtl w:val="0"/>
        </w:rPr>
        <w:t xml:space="preserve">ICSP connector</w:t>
      </w:r>
      <w:r w:rsidRPr="00000000" w:rsidR="00000000" w:rsidDel="00000000">
        <w:rPr>
          <w:vertAlign w:val="baseline"/>
          <w:rtl w:val="0"/>
        </w:rPr>
        <w:t xml:space="preserve"> into </w:t>
      </w:r>
      <w:r w:rsidRPr="00000000" w:rsidR="00000000" w:rsidDel="00000000">
        <w:rPr>
          <w:rtl w:val="0"/>
        </w:rPr>
        <w:t xml:space="preserve">MegaBoardDB</w:t>
      </w:r>
      <w:r w:rsidRPr="00000000" w:rsidR="00000000" w:rsidDel="00000000">
        <w:rPr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DB connectors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Snaps DB connectors into the board: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X1 - DB25-Male connector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X2 - DB25-Female connector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X3 - DB15-Male connector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X4 - DB9-Female connector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X5 - DB9-Male connector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Solder DB connectors in place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ICSP and JP9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Find: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2x6 pin header (Qty: 2)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 and Solder ICSP and JP9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Resistor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Place and Solder R1 (1M</w:t>
      </w:r>
      <m:oMathPara>
        <m:oMathParaPr>
          <m:jc m:val="left"/>
        </m:oMathParaPr>
        <m:oMath>
          <m:r>
            <w:t>Ω</w:t>
          </m:r>
        </m:oMath>
      </m:oMathPara>
      <w:r w:rsidRPr="00000000" w:rsidR="00000000" w:rsidDel="00000000">
        <w:rPr>
          <w:rtl w:val="0"/>
        </w:rPr>
        <w:t xml:space="preserve"> - Brown Black Green)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Jumper setting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080" w:hanging="359"/>
      </w:pPr>
      <w:r w:rsidRPr="00000000" w:rsidR="00000000" w:rsidDel="00000000">
        <w:rPr>
          <w:rtl w:val="0"/>
        </w:rPr>
        <w:t xml:space="preserve">For without wireless E-Stop setting, place jumper on the JP9 (pin 3 and 5)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5" w:colFirst="0" w:name="h.gwb65ubcoszz" w:colLast="0"/>
      <w:bookmarkEnd w:id="5"/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rtl w:val="0"/>
        </w:rPr>
        <w:t xml:space="preserve">ireless E-Stop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MegaBoardDB_Assembly.docx</dc:title>
</cp:coreProperties>
</file>