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04702" w14:textId="2900F2F0" w:rsidR="001234A3" w:rsidRPr="001234A3" w:rsidRDefault="001234A3" w:rsidP="00903042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(Изложение материала в большей степени основано на: </w:t>
      </w:r>
      <w:r w:rsidRPr="001234A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Айвазян С.А, Мхитарян В.С.</w:t>
      </w:r>
      <w:r w:rsidRPr="0012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Прикладная статистика и основы эконометрики,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1998 г. Г</w:t>
      </w:r>
      <w:r w:rsidRPr="001234A3">
        <w:rPr>
          <w:rFonts w:ascii="Times New Roman" w:hAnsi="Times New Roman" w:cs="Times New Roman"/>
          <w:color w:val="000000" w:themeColor="text1"/>
          <w:sz w:val="24"/>
          <w:szCs w:val="24"/>
        </w:rPr>
        <w:t>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ава </w:t>
      </w:r>
      <w:r w:rsidRPr="001234A3">
        <w:rPr>
          <w:rFonts w:ascii="Times New Roman" w:hAnsi="Times New Roman" w:cs="Times New Roman"/>
          <w:color w:val="000000" w:themeColor="text1"/>
          <w:sz w:val="24"/>
          <w:szCs w:val="24"/>
        </w:rPr>
        <w:t>13.2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123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 главных компонент) </w:t>
      </w:r>
    </w:p>
    <w:p w14:paraId="28509C1F" w14:textId="6E5BB617" w:rsidR="008E46B3" w:rsidRDefault="008E46B3" w:rsidP="00903042">
      <w:pPr>
        <w:pStyle w:val="1"/>
        <w:rPr>
          <w:sz w:val="26"/>
          <w:szCs w:val="26"/>
        </w:rPr>
      </w:pPr>
      <w:r>
        <w:rPr>
          <w:sz w:val="26"/>
          <w:szCs w:val="26"/>
        </w:rPr>
        <w:t>Снижение размерности</w:t>
      </w:r>
      <w:r w:rsidR="007B2871" w:rsidRPr="008A622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многомерного признака</w:t>
      </w:r>
    </w:p>
    <w:p w14:paraId="7309A42A" w14:textId="05EFB653" w:rsidR="00572E78" w:rsidRPr="00C52F16" w:rsidRDefault="008E46B3" w:rsidP="00C52F16">
      <w:pPr>
        <w:pStyle w:val="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E46B3">
        <w:rPr>
          <w:rFonts w:ascii="Times New Roman" w:hAnsi="Times New Roman" w:cs="Times New Roman"/>
          <w:color w:val="auto"/>
          <w:sz w:val="24"/>
          <w:szCs w:val="24"/>
        </w:rPr>
        <w:t xml:space="preserve">Пусть </w:t>
      </w:r>
      <w:r w:rsidR="0081026E">
        <w:rPr>
          <w:rFonts w:ascii="Times New Roman" w:hAnsi="Times New Roman" w:cs="Times New Roman"/>
          <w:color w:val="auto"/>
          <w:sz w:val="24"/>
          <w:szCs w:val="24"/>
        </w:rPr>
        <w:t xml:space="preserve"> матрица</w:t>
      </w:r>
      <w:r w:rsidR="0037439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74396" w:rsidRPr="00880A67">
        <w:rPr>
          <w:rFonts w:ascii="Times New Roman" w:hAnsi="Times New Roman" w:cs="Times New Roman"/>
          <w:i/>
          <w:color w:val="auto"/>
          <w:sz w:val="24"/>
          <w:szCs w:val="24"/>
        </w:rPr>
        <w:t>Х</w:t>
      </w:r>
      <w:r w:rsidR="00374396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374396" w:rsidRPr="00880A67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</w:t>
      </w:r>
      <w:r w:rsidR="00374396">
        <w:rPr>
          <w:rFonts w:ascii="Times New Roman" w:hAnsi="Times New Roman" w:cs="Times New Roman"/>
          <w:color w:val="auto"/>
          <w:sz w:val="24"/>
          <w:szCs w:val="24"/>
          <w:lang w:val="en-US"/>
        </w:rPr>
        <w:sym w:font="Symbol" w:char="F0B4"/>
      </w:r>
      <w:r w:rsidR="00374396" w:rsidRPr="00880A67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p</w:t>
      </w:r>
      <w:r w:rsidR="00374396" w:rsidRPr="00374396">
        <w:rPr>
          <w:rFonts w:ascii="Times New Roman" w:hAnsi="Times New Roman" w:cs="Times New Roman"/>
          <w:color w:val="auto"/>
          <w:sz w:val="24"/>
          <w:szCs w:val="24"/>
        </w:rPr>
        <w:t xml:space="preserve">) 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 xml:space="preserve">содержит </w:t>
      </w:r>
      <w:r w:rsidR="00374396">
        <w:rPr>
          <w:rFonts w:ascii="Times New Roman" w:hAnsi="Times New Roman" w:cs="Times New Roman"/>
          <w:color w:val="auto"/>
          <w:sz w:val="24"/>
          <w:szCs w:val="24"/>
        </w:rPr>
        <w:t xml:space="preserve">результаты наблюдений за </w:t>
      </w:r>
      <w:r w:rsidR="00374396" w:rsidRPr="00880A67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</w:t>
      </w:r>
      <w:r w:rsidR="00374396" w:rsidRPr="00880A67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374396">
        <w:rPr>
          <w:rFonts w:ascii="Times New Roman" w:hAnsi="Times New Roman" w:cs="Times New Roman"/>
          <w:color w:val="auto"/>
          <w:sz w:val="24"/>
          <w:szCs w:val="24"/>
        </w:rPr>
        <w:t>об</w:t>
      </w:r>
      <w:r w:rsidR="0081026E">
        <w:rPr>
          <w:rFonts w:ascii="Times New Roman" w:hAnsi="Times New Roman" w:cs="Times New Roman"/>
          <w:color w:val="auto"/>
          <w:sz w:val="24"/>
          <w:szCs w:val="24"/>
        </w:rPr>
        <w:t>ъектами. Каждое наблюдение – многомерный показатель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72E78" w:rsidRPr="00880A67">
        <w:rPr>
          <w:rFonts w:ascii="Times New Roman" w:hAnsi="Times New Roman" w:cs="Times New Roman"/>
          <w:b/>
          <w:i/>
          <w:color w:val="auto"/>
          <w:sz w:val="24"/>
          <w:szCs w:val="24"/>
        </w:rPr>
        <w:t>х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sym w:font="Symbol" w:char="F0CE"/>
      </w:r>
      <m:oMath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  <w:sz w:val="26"/>
                <w:szCs w:val="26"/>
              </w:rPr>
              <m:t>p</m:t>
            </m:r>
          </m:sup>
        </m:sSup>
      </m:oMath>
      <w:r w:rsidR="0081026E">
        <w:rPr>
          <w:rFonts w:ascii="Times New Roman" w:hAnsi="Times New Roman" w:cs="Times New Roman"/>
          <w:color w:val="auto"/>
          <w:sz w:val="24"/>
          <w:szCs w:val="24"/>
        </w:rPr>
        <w:t xml:space="preserve">, регистрируемый на каждом из  </w:t>
      </w:r>
      <w:r w:rsidR="0081026E" w:rsidRPr="00880A67">
        <w:rPr>
          <w:rFonts w:ascii="Times New Roman" w:hAnsi="Times New Roman" w:cs="Times New Roman"/>
          <w:i/>
          <w:color w:val="auto"/>
          <w:sz w:val="24"/>
          <w:szCs w:val="24"/>
          <w:lang w:val="en-US"/>
        </w:rPr>
        <w:t>n</w:t>
      </w:r>
      <w:r w:rsidR="0081026E" w:rsidRPr="00880A67">
        <w:rPr>
          <w:rFonts w:ascii="Times New Roman" w:hAnsi="Times New Roman" w:cs="Times New Roman"/>
          <w:i/>
          <w:color w:val="auto"/>
          <w:sz w:val="24"/>
          <w:szCs w:val="24"/>
        </w:rPr>
        <w:t xml:space="preserve"> </w:t>
      </w:r>
      <w:r w:rsidR="0081026E">
        <w:rPr>
          <w:rFonts w:ascii="Times New Roman" w:hAnsi="Times New Roman" w:cs="Times New Roman"/>
          <w:color w:val="auto"/>
          <w:sz w:val="24"/>
          <w:szCs w:val="24"/>
        </w:rPr>
        <w:t xml:space="preserve">объектов.  Матрицу </w:t>
      </w:r>
      <w:r w:rsidR="0081026E" w:rsidRPr="00880A67">
        <w:rPr>
          <w:rFonts w:ascii="Times New Roman" w:hAnsi="Times New Roman" w:cs="Times New Roman"/>
          <w:i/>
          <w:color w:val="auto"/>
          <w:sz w:val="24"/>
          <w:szCs w:val="24"/>
        </w:rPr>
        <w:t>Х</w:t>
      </w:r>
      <w:r w:rsidR="0081026E">
        <w:rPr>
          <w:rFonts w:ascii="Times New Roman" w:hAnsi="Times New Roman" w:cs="Times New Roman"/>
          <w:color w:val="auto"/>
          <w:sz w:val="24"/>
          <w:szCs w:val="24"/>
        </w:rPr>
        <w:t xml:space="preserve"> называют </w:t>
      </w:r>
      <w:r w:rsidR="00880A67">
        <w:rPr>
          <w:rFonts w:ascii="Times New Roman" w:hAnsi="Times New Roman" w:cs="Times New Roman"/>
          <w:color w:val="auto"/>
          <w:sz w:val="24"/>
          <w:szCs w:val="24"/>
        </w:rPr>
        <w:t xml:space="preserve">матрицей </w:t>
      </w:r>
      <w:r w:rsidR="0081026E">
        <w:rPr>
          <w:rFonts w:ascii="Times New Roman" w:hAnsi="Times New Roman" w:cs="Times New Roman"/>
          <w:color w:val="auto"/>
          <w:sz w:val="24"/>
          <w:szCs w:val="24"/>
        </w:rPr>
        <w:t>«объект-свойство»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>, каждая стр</w:t>
      </w:r>
      <w:r w:rsidR="0081026E">
        <w:rPr>
          <w:rFonts w:ascii="Times New Roman" w:hAnsi="Times New Roman" w:cs="Times New Roman"/>
          <w:color w:val="auto"/>
          <w:sz w:val="24"/>
          <w:szCs w:val="24"/>
        </w:rPr>
        <w:t>ок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>а матрицы</w:t>
      </w:r>
      <w:r w:rsidR="00B368D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 xml:space="preserve">содержит  значения </w:t>
      </w:r>
      <w:r w:rsidR="00572E78" w:rsidRPr="00880A67">
        <w:rPr>
          <w:rFonts w:ascii="Times New Roman" w:hAnsi="Times New Roman" w:cs="Times New Roman"/>
          <w:i/>
          <w:color w:val="auto"/>
          <w:sz w:val="24"/>
          <w:szCs w:val="24"/>
        </w:rPr>
        <w:t>р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 xml:space="preserve"> признаков, характеризующие объект (или определяющие </w:t>
      </w:r>
      <w:r w:rsidR="00572E78" w:rsidRPr="00572E78">
        <w:rPr>
          <w:rFonts w:ascii="Times New Roman" w:hAnsi="Times New Roman" w:cs="Times New Roman"/>
          <w:i/>
          <w:color w:val="auto"/>
          <w:sz w:val="24"/>
          <w:szCs w:val="24"/>
        </w:rPr>
        <w:t>свойство объекта</w:t>
      </w:r>
      <w:r w:rsidR="00572E78">
        <w:rPr>
          <w:rFonts w:ascii="Times New Roman" w:hAnsi="Times New Roman" w:cs="Times New Roman"/>
          <w:color w:val="auto"/>
          <w:sz w:val="24"/>
          <w:szCs w:val="24"/>
        </w:rPr>
        <w:t>).</w:t>
      </w:r>
      <w:r w:rsidR="00C52F1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41723D5" w14:textId="20A1B776" w:rsidR="00C52F16" w:rsidRDefault="00C52F16" w:rsidP="00782ED8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52F16">
        <w:rPr>
          <w:rFonts w:ascii="Times New Roman" w:hAnsi="Times New Roman" w:cs="Times New Roman"/>
          <w:sz w:val="24"/>
          <w:szCs w:val="24"/>
        </w:rPr>
        <w:t xml:space="preserve">Естественно </w:t>
      </w:r>
      <w:r w:rsidR="009107BC">
        <w:rPr>
          <w:rFonts w:ascii="Times New Roman" w:hAnsi="Times New Roman" w:cs="Times New Roman"/>
          <w:sz w:val="24"/>
          <w:szCs w:val="24"/>
        </w:rPr>
        <w:t xml:space="preserve">(почему естественно – вопрос к аудитории) </w:t>
      </w:r>
      <w:r w:rsidRPr="00C52F16">
        <w:rPr>
          <w:rFonts w:ascii="Times New Roman" w:hAnsi="Times New Roman" w:cs="Times New Roman"/>
          <w:sz w:val="24"/>
          <w:szCs w:val="24"/>
        </w:rPr>
        <w:t xml:space="preserve">стремление представить каждое из наблюдений, </w:t>
      </w:r>
      <w:r w:rsidRPr="00C52F16">
        <w:rPr>
          <w:rFonts w:ascii="Times New Roman" w:hAnsi="Times New Roman" w:cs="Times New Roman"/>
          <w:b/>
          <w:i/>
          <w:sz w:val="24"/>
          <w:szCs w:val="24"/>
        </w:rPr>
        <w:t>х</w:t>
      </w:r>
      <w:r w:rsidRPr="00C52F16">
        <w:rPr>
          <w:rFonts w:ascii="Times New Roman" w:hAnsi="Times New Roman" w:cs="Times New Roman"/>
          <w:sz w:val="24"/>
          <w:szCs w:val="24"/>
        </w:rPr>
        <w:t xml:space="preserve">, в виде вектора </w:t>
      </w:r>
      <w:r w:rsidRPr="00C52F16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C52F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07BC" w:rsidRPr="009107B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107BC" w:rsidRPr="009107BC">
        <w:rPr>
          <w:rFonts w:ascii="Times New Roman" w:hAnsi="Times New Roman" w:cs="Times New Roman"/>
          <w:sz w:val="24"/>
          <w:szCs w:val="24"/>
        </w:rPr>
        <w:t xml:space="preserve"> </w:t>
      </w:r>
      <w:r w:rsidR="009107BC">
        <w:rPr>
          <w:rFonts w:ascii="Times New Roman" w:hAnsi="Times New Roman" w:cs="Times New Roman"/>
          <w:sz w:val="24"/>
          <w:szCs w:val="24"/>
        </w:rPr>
        <w:t xml:space="preserve">существенно меньшим, чем </w:t>
      </w:r>
      <w:r w:rsidR="009107BC" w:rsidRPr="009107BC">
        <w:rPr>
          <w:rFonts w:ascii="Times New Roman" w:hAnsi="Times New Roman" w:cs="Times New Roman"/>
          <w:i/>
          <w:sz w:val="24"/>
          <w:szCs w:val="24"/>
        </w:rPr>
        <w:t>р</w:t>
      </w:r>
      <w:r w:rsidR="009107BC">
        <w:rPr>
          <w:rFonts w:ascii="Times New Roman" w:hAnsi="Times New Roman" w:cs="Times New Roman"/>
          <w:sz w:val="24"/>
          <w:szCs w:val="24"/>
        </w:rPr>
        <w:t xml:space="preserve">, числом </w:t>
      </w:r>
      <w:r w:rsidR="00B368D5">
        <w:rPr>
          <w:rFonts w:ascii="Times New Roman" w:hAnsi="Times New Roman" w:cs="Times New Roman"/>
          <w:sz w:val="24"/>
          <w:szCs w:val="24"/>
        </w:rPr>
        <w:t xml:space="preserve">признаков, или </w:t>
      </w:r>
      <w:r w:rsidR="00B368D5" w:rsidRPr="00B368D5">
        <w:rPr>
          <w:rFonts w:ascii="Times New Roman" w:hAnsi="Times New Roman" w:cs="Times New Roman"/>
          <w:i/>
          <w:sz w:val="24"/>
          <w:szCs w:val="24"/>
        </w:rPr>
        <w:t>компонент</w:t>
      </w:r>
      <w:r w:rsidR="00B368D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7BC" w:rsidRPr="009107B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 w:rsidR="009107BC">
        <w:rPr>
          <w:rFonts w:ascii="Times New Roman" w:eastAsiaTheme="minorEastAsia" w:hAnsi="Times New Roman" w:cs="Times New Roman"/>
          <w:sz w:val="26"/>
          <w:szCs w:val="26"/>
          <w:lang w:val="en-US"/>
        </w:rPr>
        <w:sym w:font="Symbol" w:char="F0A2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107BC">
        <w:rPr>
          <w:rFonts w:ascii="Times New Roman" w:hAnsi="Times New Roman" w:cs="Times New Roman"/>
          <w:sz w:val="24"/>
          <w:szCs w:val="24"/>
        </w:rPr>
        <w:t xml:space="preserve">т.е. в виде вектора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2F16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6"/>
                <w:szCs w:val="26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'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9107BC" w:rsidRPr="009107B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 w:rsidR="009107BC">
        <w:rPr>
          <w:rFonts w:ascii="Times New Roman" w:eastAsiaTheme="minorEastAsia" w:hAnsi="Times New Roman" w:cs="Times New Roman"/>
          <w:sz w:val="26"/>
          <w:szCs w:val="26"/>
          <w:lang w:val="en-US"/>
        </w:rPr>
        <w:sym w:font="Symbol" w:char="F0A2"/>
      </w:r>
      <w:r w:rsidR="009107BC" w:rsidRPr="009107BC">
        <w:rPr>
          <w:rFonts w:ascii="Times New Roman" w:eastAsiaTheme="minorEastAsia" w:hAnsi="Times New Roman" w:cs="Times New Roman"/>
          <w:sz w:val="26"/>
          <w:szCs w:val="26"/>
        </w:rPr>
        <w:t>&lt;&lt;</w:t>
      </w:r>
      <w:r w:rsidR="009107BC" w:rsidRPr="009107BC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 w:rsidR="009107BC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638D49F" w14:textId="2FB357E6" w:rsidR="00FD6F3D" w:rsidRPr="00B7156E" w:rsidRDefault="009107BC" w:rsidP="00782ED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Новые признаки, </w:t>
      </w:r>
      <w:r w:rsidRPr="00E40338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z</w:t>
      </w:r>
      <w:r w:rsidRPr="009107BC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9107BC">
        <w:rPr>
          <w:rFonts w:ascii="Times New Roman" w:eastAsiaTheme="minorEastAsia" w:hAnsi="Times New Roman" w:cs="Times New Roman"/>
          <w:sz w:val="26"/>
          <w:szCs w:val="26"/>
        </w:rPr>
        <w:t>,…,</w:t>
      </w:r>
      <w:r w:rsidRPr="00E40338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z</w:t>
      </w:r>
      <w:r w:rsidRPr="009107BC">
        <w:rPr>
          <w:rFonts w:ascii="Times New Roman" w:eastAsiaTheme="minorEastAsia" w:hAnsi="Times New Roman" w:cs="Times New Roman"/>
          <w:i/>
          <w:sz w:val="26"/>
          <w:szCs w:val="26"/>
          <w:vertAlign w:val="subscript"/>
          <w:lang w:val="en-US"/>
        </w:rPr>
        <w:t>p</w:t>
      </w:r>
      <w:r w:rsidRPr="009107BC">
        <w:rPr>
          <w:rFonts w:ascii="Times New Roman" w:eastAsiaTheme="minorEastAsia" w:hAnsi="Times New Roman" w:cs="Times New Roman"/>
          <w:sz w:val="26"/>
          <w:szCs w:val="26"/>
          <w:vertAlign w:val="subscript"/>
          <w:lang w:val="en-US"/>
        </w:rPr>
        <w:sym w:font="Symbol" w:char="F0A2"/>
      </w:r>
      <w:r>
        <w:rPr>
          <w:rFonts w:ascii="Times New Roman" w:hAnsi="Times New Roman" w:cs="Times New Roman"/>
          <w:sz w:val="24"/>
          <w:szCs w:val="24"/>
        </w:rPr>
        <w:t>,</w:t>
      </w:r>
      <w:r w:rsidRPr="009107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могут </w:t>
      </w:r>
      <w:r w:rsidRPr="00B7156E">
        <w:rPr>
          <w:rFonts w:ascii="Times New Roman" w:hAnsi="Times New Roman" w:cs="Times New Roman"/>
          <w:i/>
          <w:sz w:val="24"/>
          <w:szCs w:val="24"/>
        </w:rPr>
        <w:t>выбираться</w:t>
      </w:r>
      <w:r>
        <w:rPr>
          <w:rFonts w:ascii="Times New Roman" w:hAnsi="Times New Roman" w:cs="Times New Roman"/>
          <w:sz w:val="24"/>
          <w:szCs w:val="24"/>
        </w:rPr>
        <w:t xml:space="preserve"> из числа исходных </w:t>
      </w:r>
      <w:r w:rsidR="00782ED8">
        <w:rPr>
          <w:rFonts w:ascii="Times New Roman" w:hAnsi="Times New Roman" w:cs="Times New Roman"/>
          <w:sz w:val="24"/>
          <w:szCs w:val="24"/>
        </w:rPr>
        <w:t xml:space="preserve">признаков </w:t>
      </w:r>
      <w:r>
        <w:rPr>
          <w:rFonts w:ascii="Times New Roman" w:hAnsi="Times New Roman" w:cs="Times New Roman"/>
          <w:sz w:val="24"/>
          <w:szCs w:val="24"/>
        </w:rPr>
        <w:t>(например, на основе регрессионной модели)</w:t>
      </w:r>
      <w:r w:rsidR="00356BB8">
        <w:rPr>
          <w:rFonts w:ascii="Times New Roman" w:hAnsi="Times New Roman" w:cs="Times New Roman"/>
          <w:sz w:val="24"/>
          <w:szCs w:val="24"/>
        </w:rPr>
        <w:t xml:space="preserve">, или </w:t>
      </w:r>
      <w:r w:rsidR="00356BB8" w:rsidRPr="00B7156E">
        <w:rPr>
          <w:rFonts w:ascii="Times New Roman" w:hAnsi="Times New Roman" w:cs="Times New Roman"/>
          <w:i/>
          <w:sz w:val="24"/>
          <w:szCs w:val="24"/>
        </w:rPr>
        <w:t>определяться</w:t>
      </w:r>
      <w:r w:rsidR="00356BB8">
        <w:rPr>
          <w:rFonts w:ascii="Times New Roman" w:hAnsi="Times New Roman" w:cs="Times New Roman"/>
          <w:sz w:val="24"/>
          <w:szCs w:val="24"/>
        </w:rPr>
        <w:t xml:space="preserve"> по какому-либо правилу по совокупности исходных признаков.</w:t>
      </w:r>
      <w:r w:rsidR="00A33E69">
        <w:rPr>
          <w:rFonts w:ascii="Times New Roman" w:hAnsi="Times New Roman" w:cs="Times New Roman"/>
          <w:sz w:val="24"/>
          <w:szCs w:val="24"/>
        </w:rPr>
        <w:t xml:space="preserve"> Новые признаки должны быть в определенном смысле наиболее </w:t>
      </w:r>
      <w:r w:rsidR="00A33E69" w:rsidRPr="00B7156E">
        <w:rPr>
          <w:rFonts w:ascii="Times New Roman" w:hAnsi="Times New Roman" w:cs="Times New Roman"/>
          <w:sz w:val="24"/>
          <w:szCs w:val="24"/>
        </w:rPr>
        <w:t xml:space="preserve">информативными. </w:t>
      </w:r>
      <w:r w:rsidR="000E3AD0" w:rsidRPr="000E3AD0">
        <w:rPr>
          <w:rFonts w:ascii="Times New Roman" w:hAnsi="Times New Roman" w:cs="Times New Roman"/>
          <w:sz w:val="24"/>
          <w:szCs w:val="24"/>
        </w:rPr>
        <w:t xml:space="preserve">Очевидно, что при решении </w:t>
      </w:r>
      <w:r w:rsidR="000E3AD0">
        <w:rPr>
          <w:rFonts w:ascii="Times New Roman" w:hAnsi="Times New Roman" w:cs="Times New Roman"/>
          <w:sz w:val="24"/>
          <w:szCs w:val="24"/>
        </w:rPr>
        <w:t xml:space="preserve">(общей) </w:t>
      </w:r>
      <w:r w:rsidR="000E3AD0" w:rsidRPr="000E3AD0">
        <w:rPr>
          <w:rFonts w:ascii="Times New Roman" w:hAnsi="Times New Roman" w:cs="Times New Roman"/>
          <w:sz w:val="24"/>
          <w:szCs w:val="24"/>
        </w:rPr>
        <w:t>задачи классификации наибольший интерес представляют признаки, демонстрирующие наибольшие изменения своих значений при переходе от одного объекта к другому. Это необходимо учитывать при формировании критерия информативности.</w:t>
      </w:r>
    </w:p>
    <w:p w14:paraId="3D836464" w14:textId="77777777" w:rsidR="00FD6F3D" w:rsidRPr="00B7156E" w:rsidRDefault="00FD6F3D" w:rsidP="00FD6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6E">
        <w:rPr>
          <w:rFonts w:ascii="Times New Roman" w:hAnsi="Times New Roman" w:cs="Times New Roman"/>
          <w:sz w:val="24"/>
          <w:szCs w:val="24"/>
        </w:rPr>
        <w:t>Предпосылки для перехода к меньшему числу признаков:</w:t>
      </w:r>
    </w:p>
    <w:p w14:paraId="7FEE79E9" w14:textId="77777777" w:rsidR="00FD6F3D" w:rsidRPr="00B7156E" w:rsidRDefault="00FD6F3D" w:rsidP="00FD6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6E">
        <w:rPr>
          <w:rFonts w:ascii="Times New Roman" w:hAnsi="Times New Roman" w:cs="Times New Roman"/>
          <w:sz w:val="24"/>
          <w:szCs w:val="24"/>
        </w:rPr>
        <w:t>– дублирование информации, доставляемой сильно взаимосвязанными признаками;</w:t>
      </w:r>
    </w:p>
    <w:p w14:paraId="13535118" w14:textId="4184336D" w:rsidR="00C52F16" w:rsidRPr="00B7156E" w:rsidRDefault="00FD6F3D" w:rsidP="00FD6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6E">
        <w:rPr>
          <w:rFonts w:ascii="Times New Roman" w:hAnsi="Times New Roman" w:cs="Times New Roman"/>
          <w:sz w:val="24"/>
          <w:szCs w:val="24"/>
        </w:rPr>
        <w:t>– неинформативность некоторых признаков;</w:t>
      </w:r>
    </w:p>
    <w:p w14:paraId="07B5B996" w14:textId="704EDA37" w:rsidR="00FD6F3D" w:rsidRDefault="00FD6F3D" w:rsidP="00FD6F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156E">
        <w:rPr>
          <w:rFonts w:ascii="Times New Roman" w:hAnsi="Times New Roman" w:cs="Times New Roman"/>
          <w:sz w:val="24"/>
          <w:szCs w:val="24"/>
        </w:rPr>
        <w:t>– возможность агрегирования по некоторым признакам.</w:t>
      </w:r>
    </w:p>
    <w:p w14:paraId="57640494" w14:textId="70BFE093" w:rsidR="00B75DE9" w:rsidRPr="00E40338" w:rsidRDefault="00B75DE9" w:rsidP="00E40338">
      <w:pPr>
        <w:pStyle w:val="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Поставим задачу: по результатам наблюдений, представленных матрицей «объект-свойство»,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 xml:space="preserve"> X=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 xml:space="preserve"> x </m:t>
            </m:r>
            <m:ctrlPr>
              <w:rPr>
                <w:rFonts w:ascii="Cambria Math" w:eastAsiaTheme="minorEastAsia" w:hAnsi="Cambria Math" w:cs="Times New Roman"/>
                <w:i/>
                <w:color w:val="auto"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auto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auto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 },  где p</m:t>
        </m:r>
        <m:r>
          <m:rPr>
            <m:scr m:val="double-struck"/>
          </m:rPr>
          <w:rPr>
            <w:rFonts w:ascii="Cambria Math" w:eastAsiaTheme="minorEastAsia" w:hAnsi="Cambria Math" w:cs="Times New Roman"/>
            <w:color w:val="auto"/>
            <w:sz w:val="24"/>
            <w:szCs w:val="24"/>
          </w:rPr>
          <m:t xml:space="preserve">∈N - количество признаков,  </m:t>
        </m:r>
      </m:oMath>
      <w:r w:rsidRPr="00E4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найти преобразование признаков,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</m:t>
            </m:r>
          </m:sub>
        </m:sSub>
      </m:oMath>
      <w:r w:rsidRPr="00E4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E40338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en-US"/>
        </w:rPr>
        <w:t>x</w:t>
      </w:r>
      <w:r w:rsidRPr="00E4033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40338" w:rsidRPr="00E40338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*</m:t>
            </m:r>
          </m:sub>
        </m:sSub>
      </m:oMath>
      <w:r w:rsidRPr="00E40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доставляющее максимум некоторому критерию </w:t>
      </w:r>
      <w:r w:rsidRPr="00E4033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информативности</w:t>
      </w:r>
      <w:r w:rsidRPr="00E40338">
        <w:rPr>
          <w:rFonts w:eastAsiaTheme="minorEastAsia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</m:oMath>
      <w:r w:rsidRPr="00E40338">
        <w:rPr>
          <w:rFonts w:eastAsiaTheme="minorEastAsia"/>
          <w:color w:val="000000" w:themeColor="text1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B75DE9" w:rsidRPr="007F5B4B" w14:paraId="5480E920" w14:textId="77777777" w:rsidTr="008556CC">
        <w:tc>
          <w:tcPr>
            <w:tcW w:w="8359" w:type="dxa"/>
          </w:tcPr>
          <w:p w14:paraId="331084D2" w14:textId="77777777" w:rsidR="00B75DE9" w:rsidRPr="007F5B4B" w:rsidRDefault="001E1BDD" w:rsidP="008556CC">
            <w:pPr>
              <w:jc w:val="right"/>
              <w:rPr>
                <w:rFonts w:ascii="Cambria Math" w:eastAsiaTheme="minorEastAsia" w:hAnsi="Cambria Math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*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en-US"/>
                          </w:rPr>
                          <m:t>arg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max</m:t>
                        </m:r>
                        <m:ctrl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</m:ctrlP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</m:t>
                        </m:r>
                        <m:ctrl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f, 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∈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,  где 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f: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→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R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6"/>
                                <w:szCs w:val="26"/>
                              </w:rPr>
                              <m:t>'</m:t>
                            </m:r>
                          </m:sup>
                        </m:sSup>
                      </m:sup>
                    </m:s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≪p }</m:t>
                </m:r>
              </m:oMath>
            </m:oMathPara>
          </w:p>
        </w:tc>
        <w:tc>
          <w:tcPr>
            <w:tcW w:w="657" w:type="dxa"/>
          </w:tcPr>
          <w:p w14:paraId="1BC44B13" w14:textId="4FDA48A6" w:rsidR="00B75DE9" w:rsidRPr="007F5B4B" w:rsidRDefault="00B75DE9" w:rsidP="00B75DE9">
            <w:pPr>
              <w:rPr>
                <w:rFonts w:ascii="Cambria Math" w:eastAsiaTheme="minorEastAsia" w:hAnsi="Cambria Math"/>
                <w:i/>
                <w:sz w:val="26"/>
                <w:szCs w:val="26"/>
              </w:rPr>
            </w:pP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(</w:t>
            </w:r>
            <w:r>
              <w:rPr>
                <w:rFonts w:ascii="Cambria Math" w:eastAsiaTheme="minorEastAsia" w:hAnsi="Cambria Math"/>
                <w:iCs/>
                <w:sz w:val="26"/>
                <w:szCs w:val="26"/>
              </w:rPr>
              <w:t>1</w:t>
            </w: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)</w:t>
            </w:r>
          </w:p>
        </w:tc>
      </w:tr>
    </w:tbl>
    <w:p w14:paraId="551C6E1F" w14:textId="191865AA" w:rsidR="00B355F9" w:rsidRPr="00B75DE9" w:rsidRDefault="00903042" w:rsidP="00782ED8">
      <w:pPr>
        <w:pStyle w:val="1"/>
        <w:spacing w:before="1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F5B4B">
        <w:rPr>
          <w:sz w:val="26"/>
          <w:szCs w:val="26"/>
        </w:rPr>
        <w:t>Метод главных компонент</w:t>
      </w:r>
      <w:r w:rsidR="00B75DE9">
        <w:rPr>
          <w:sz w:val="26"/>
          <w:szCs w:val="26"/>
        </w:rPr>
        <w:t xml:space="preserve"> (</w:t>
      </w:r>
      <w:r w:rsidR="00B75DE9">
        <w:rPr>
          <w:sz w:val="26"/>
          <w:szCs w:val="26"/>
          <w:lang w:val="en-US"/>
        </w:rPr>
        <w:t>Principal</w:t>
      </w:r>
      <w:r w:rsidR="00B75DE9" w:rsidRPr="00B75DE9">
        <w:rPr>
          <w:sz w:val="26"/>
          <w:szCs w:val="26"/>
        </w:rPr>
        <w:t xml:space="preserve"> </w:t>
      </w:r>
      <w:r w:rsidR="00B75DE9">
        <w:rPr>
          <w:sz w:val="26"/>
          <w:szCs w:val="26"/>
          <w:lang w:val="en-US"/>
        </w:rPr>
        <w:t>Component</w:t>
      </w:r>
      <w:r w:rsidR="00B75DE9" w:rsidRPr="00B75DE9">
        <w:rPr>
          <w:sz w:val="26"/>
          <w:szCs w:val="26"/>
        </w:rPr>
        <w:t xml:space="preserve"> </w:t>
      </w:r>
      <w:r w:rsidR="00B75DE9">
        <w:rPr>
          <w:sz w:val="26"/>
          <w:szCs w:val="26"/>
          <w:lang w:val="en-US"/>
        </w:rPr>
        <w:t>Analysis</w:t>
      </w:r>
      <w:r w:rsidR="00B75DE9" w:rsidRPr="00B75DE9">
        <w:rPr>
          <w:sz w:val="26"/>
          <w:szCs w:val="26"/>
        </w:rPr>
        <w:t xml:space="preserve">, </w:t>
      </w:r>
      <w:r w:rsidR="00B75DE9">
        <w:rPr>
          <w:sz w:val="26"/>
          <w:szCs w:val="26"/>
        </w:rPr>
        <w:t>РСА</w:t>
      </w:r>
      <w:r w:rsidR="00B75DE9" w:rsidRPr="00B75DE9">
        <w:rPr>
          <w:sz w:val="26"/>
          <w:szCs w:val="26"/>
        </w:rPr>
        <w:t>)</w:t>
      </w:r>
      <w:r w:rsidR="00B75DE9">
        <w:rPr>
          <w:sz w:val="26"/>
          <w:szCs w:val="26"/>
        </w:rPr>
        <w:t xml:space="preserve"> </w:t>
      </w:r>
      <w:r w:rsidR="00B75DE9">
        <w:rPr>
          <w:rFonts w:ascii="Times New Roman" w:hAnsi="Times New Roman" w:cs="Times New Roman"/>
          <w:color w:val="auto"/>
          <w:sz w:val="24"/>
          <w:szCs w:val="24"/>
        </w:rPr>
        <w:t xml:space="preserve">является </w:t>
      </w:r>
      <w:r w:rsidR="00B75DE9" w:rsidRPr="00B75DE9">
        <w:rPr>
          <w:rFonts w:ascii="Times New Roman" w:hAnsi="Times New Roman" w:cs="Times New Roman"/>
          <w:color w:val="auto"/>
          <w:sz w:val="24"/>
          <w:szCs w:val="24"/>
        </w:rPr>
        <w:t xml:space="preserve">одним из </w:t>
      </w:r>
      <w:r w:rsidR="00617C41">
        <w:rPr>
          <w:rFonts w:ascii="Times New Roman" w:hAnsi="Times New Roman" w:cs="Times New Roman"/>
          <w:color w:val="auto"/>
          <w:sz w:val="24"/>
          <w:szCs w:val="24"/>
        </w:rPr>
        <w:t xml:space="preserve">активно </w:t>
      </w:r>
      <w:r w:rsidR="00B75DE9" w:rsidRPr="00B75DE9">
        <w:rPr>
          <w:rFonts w:ascii="Times New Roman" w:hAnsi="Times New Roman" w:cs="Times New Roman"/>
          <w:color w:val="auto"/>
          <w:sz w:val="24"/>
          <w:szCs w:val="24"/>
        </w:rPr>
        <w:t xml:space="preserve">применяемых на практике методов </w:t>
      </w:r>
      <w:r w:rsidR="00B75DE9" w:rsidRPr="00B75DE9">
        <w:rPr>
          <w:rFonts w:ascii="Times New Roman" w:hAnsi="Times New Roman" w:cs="Times New Roman"/>
          <w:i/>
          <w:color w:val="auto"/>
          <w:sz w:val="24"/>
          <w:szCs w:val="24"/>
        </w:rPr>
        <w:t>определения</w:t>
      </w:r>
      <w:r w:rsidR="00B75DE9" w:rsidRPr="00B75DE9">
        <w:rPr>
          <w:rFonts w:ascii="Times New Roman" w:hAnsi="Times New Roman" w:cs="Times New Roman"/>
          <w:color w:val="auto"/>
          <w:sz w:val="24"/>
          <w:szCs w:val="24"/>
        </w:rPr>
        <w:t xml:space="preserve"> (т.е. </w:t>
      </w:r>
      <w:r w:rsidR="00B75DE9" w:rsidRPr="00B75DE9">
        <w:rPr>
          <w:rFonts w:ascii="Times New Roman" w:hAnsi="Times New Roman" w:cs="Times New Roman"/>
          <w:i/>
          <w:color w:val="auto"/>
          <w:sz w:val="24"/>
          <w:szCs w:val="24"/>
        </w:rPr>
        <w:t>построения</w:t>
      </w:r>
      <w:r w:rsidR="00B75DE9" w:rsidRPr="00B75DE9">
        <w:rPr>
          <w:rFonts w:ascii="Times New Roman" w:hAnsi="Times New Roman" w:cs="Times New Roman"/>
          <w:color w:val="auto"/>
          <w:sz w:val="24"/>
          <w:szCs w:val="24"/>
        </w:rPr>
        <w:t>) новых признаков.</w:t>
      </w:r>
    </w:p>
    <w:p w14:paraId="0D8C3FC6" w14:textId="65D1EE8A" w:rsidR="00BF0003" w:rsidRPr="0032694A" w:rsidRDefault="00B75DE9" w:rsidP="000463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694A">
        <w:rPr>
          <w:rFonts w:ascii="Times New Roman" w:hAnsi="Times New Roman" w:cs="Times New Roman"/>
          <w:sz w:val="24"/>
          <w:szCs w:val="24"/>
        </w:rPr>
        <w:t xml:space="preserve">При </w:t>
      </w:r>
      <w:r w:rsidRPr="0032694A">
        <w:rPr>
          <w:rFonts w:ascii="Times New Roman" w:hAnsi="Times New Roman" w:cs="Times New Roman"/>
          <w:i/>
          <w:sz w:val="24"/>
          <w:szCs w:val="24"/>
        </w:rPr>
        <w:t>построении</w:t>
      </w:r>
      <w:r w:rsidRPr="0032694A">
        <w:rPr>
          <w:rFonts w:ascii="Times New Roman" w:hAnsi="Times New Roman" w:cs="Times New Roman"/>
          <w:sz w:val="24"/>
          <w:szCs w:val="24"/>
        </w:rPr>
        <w:t xml:space="preserve"> новых признаков </w:t>
      </w:r>
      <w:r w:rsidR="00BB0151" w:rsidRPr="0032694A">
        <w:rPr>
          <w:rFonts w:ascii="Times New Roman" w:hAnsi="Times New Roman" w:cs="Times New Roman"/>
          <w:sz w:val="24"/>
          <w:szCs w:val="24"/>
        </w:rPr>
        <w:t xml:space="preserve"> </w:t>
      </w:r>
      <w:r w:rsidR="000F6B4D" w:rsidRPr="0032694A">
        <w:rPr>
          <w:rFonts w:ascii="Times New Roman" w:hAnsi="Times New Roman" w:cs="Times New Roman"/>
          <w:sz w:val="24"/>
          <w:szCs w:val="24"/>
        </w:rPr>
        <w:t xml:space="preserve">в </w:t>
      </w:r>
      <w:r w:rsidRPr="0032694A">
        <w:rPr>
          <w:rFonts w:ascii="Times New Roman" w:hAnsi="Times New Roman" w:cs="Times New Roman"/>
          <w:sz w:val="24"/>
          <w:szCs w:val="24"/>
        </w:rPr>
        <w:t xml:space="preserve">РСА в </w:t>
      </w:r>
      <w:r w:rsidR="00BF0003" w:rsidRPr="0032694A">
        <w:rPr>
          <w:rFonts w:ascii="Times New Roman" w:hAnsi="Times New Roman" w:cs="Times New Roman"/>
          <w:sz w:val="24"/>
          <w:szCs w:val="24"/>
        </w:rPr>
        <w:t xml:space="preserve">качестве критерия информативности </w:t>
      </w:r>
      <w:r w:rsidRPr="0032694A">
        <w:rPr>
          <w:rFonts w:ascii="Times New Roman" w:hAnsi="Times New Roman" w:cs="Times New Roman"/>
          <w:sz w:val="24"/>
          <w:szCs w:val="24"/>
        </w:rPr>
        <w:t>рассматривает</w:t>
      </w:r>
      <w:r w:rsidR="007253C6" w:rsidRPr="0032694A">
        <w:rPr>
          <w:rFonts w:ascii="Times New Roman" w:hAnsi="Times New Roman" w:cs="Times New Roman"/>
          <w:sz w:val="24"/>
          <w:szCs w:val="24"/>
        </w:rPr>
        <w:t>ся</w:t>
      </w:r>
      <w:r w:rsidRPr="0032694A">
        <w:rPr>
          <w:rFonts w:ascii="Times New Roman" w:hAnsi="Times New Roman" w:cs="Times New Roman"/>
          <w:sz w:val="24"/>
          <w:szCs w:val="24"/>
        </w:rPr>
        <w:t xml:space="preserve"> </w:t>
      </w:r>
      <w:r w:rsidR="007253C6" w:rsidRPr="0032694A">
        <w:rPr>
          <w:rFonts w:ascii="Times New Roman" w:hAnsi="Times New Roman" w:cs="Times New Roman"/>
          <w:sz w:val="24"/>
          <w:szCs w:val="24"/>
        </w:rPr>
        <w:t xml:space="preserve">доля </w:t>
      </w:r>
      <w:r w:rsidR="00EA3534">
        <w:rPr>
          <w:rFonts w:ascii="Times New Roman" w:hAnsi="Times New Roman" w:cs="Times New Roman"/>
          <w:sz w:val="24"/>
          <w:szCs w:val="24"/>
        </w:rPr>
        <w:t>наблюдаемой</w:t>
      </w:r>
      <w:r w:rsidR="007253C6" w:rsidRPr="0032694A">
        <w:rPr>
          <w:rFonts w:ascii="Times New Roman" w:hAnsi="Times New Roman" w:cs="Times New Roman"/>
          <w:sz w:val="24"/>
          <w:szCs w:val="24"/>
        </w:rPr>
        <w:t xml:space="preserve"> </w:t>
      </w:r>
      <w:r w:rsidR="00BF0003" w:rsidRPr="0032694A">
        <w:rPr>
          <w:rFonts w:ascii="Times New Roman" w:hAnsi="Times New Roman" w:cs="Times New Roman"/>
          <w:sz w:val="24"/>
          <w:szCs w:val="24"/>
        </w:rPr>
        <w:t xml:space="preserve">дисперсии </w:t>
      </w:r>
      <w:r w:rsidR="007253C6" w:rsidRPr="0032694A">
        <w:rPr>
          <w:rFonts w:ascii="Times New Roman" w:hAnsi="Times New Roman" w:cs="Times New Roman"/>
          <w:sz w:val="24"/>
          <w:szCs w:val="24"/>
        </w:rPr>
        <w:t>исходных</w:t>
      </w:r>
      <w:r w:rsidR="007B7E89" w:rsidRPr="0032694A">
        <w:rPr>
          <w:rFonts w:ascii="Times New Roman" w:hAnsi="Times New Roman" w:cs="Times New Roman"/>
          <w:sz w:val="24"/>
          <w:szCs w:val="24"/>
        </w:rPr>
        <w:t xml:space="preserve"> </w:t>
      </w:r>
      <w:r w:rsidR="007253C6" w:rsidRPr="0032694A">
        <w:rPr>
          <w:rFonts w:ascii="Times New Roman" w:hAnsi="Times New Roman" w:cs="Times New Roman"/>
          <w:sz w:val="24"/>
          <w:szCs w:val="24"/>
        </w:rPr>
        <w:t xml:space="preserve"> признаков (их количество равно  </w:t>
      </w:r>
      <w:r w:rsidR="007253C6" w:rsidRPr="0032694A">
        <w:rPr>
          <w:rFonts w:ascii="Times New Roman" w:hAnsi="Times New Roman" w:cs="Times New Roman"/>
          <w:i/>
          <w:sz w:val="24"/>
          <w:szCs w:val="24"/>
        </w:rPr>
        <w:t>р</w:t>
      </w:r>
      <w:r w:rsidR="007253C6" w:rsidRPr="0032694A">
        <w:rPr>
          <w:rFonts w:ascii="Times New Roman" w:hAnsi="Times New Roman" w:cs="Times New Roman"/>
          <w:sz w:val="24"/>
          <w:szCs w:val="24"/>
        </w:rPr>
        <w:t xml:space="preserve">),  </w:t>
      </w:r>
      <w:r w:rsidR="00731BFA">
        <w:rPr>
          <w:rFonts w:ascii="Times New Roman" w:hAnsi="Times New Roman" w:cs="Times New Roman"/>
          <w:sz w:val="24"/>
          <w:szCs w:val="24"/>
        </w:rPr>
        <w:t>воспроизводи</w:t>
      </w:r>
      <w:r w:rsidR="007253C6" w:rsidRPr="0032694A">
        <w:rPr>
          <w:rFonts w:ascii="Times New Roman" w:hAnsi="Times New Roman" w:cs="Times New Roman"/>
          <w:sz w:val="24"/>
          <w:szCs w:val="24"/>
        </w:rPr>
        <w:t xml:space="preserve">мая новыми признаками (их количество равно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≪p </m:t>
        </m:r>
        <m:r>
          <w:rPr>
            <w:rFonts w:ascii="Cambria Math" w:hAnsi="Cambria Math" w:cs="Times New Roman"/>
            <w:sz w:val="24"/>
            <w:szCs w:val="24"/>
          </w:rPr>
          <m:t>):</m:t>
        </m:r>
      </m:oMath>
    </w:p>
    <w:p w14:paraId="58774F24" w14:textId="490A067D" w:rsidR="00BF0003" w:rsidRPr="007F5B4B" w:rsidRDefault="001E1BDD" w:rsidP="00BF0003">
      <w:pPr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f, X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 = 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'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]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 = 1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D[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]</m:t>
                  </m:r>
                </m:e>
              </m:nary>
            </m:den>
          </m:f>
          <m:r>
            <w:rPr>
              <w:rFonts w:ascii="Cambria Math" w:hAnsi="Cambria Math"/>
              <w:sz w:val="26"/>
              <w:szCs w:val="26"/>
            </w:rPr>
            <m:t xml:space="preserve">,  где </m:t>
          </m:r>
          <m:r>
            <m:rPr>
              <m:sty m:val="bi"/>
            </m:rPr>
            <w:rPr>
              <w:rFonts w:ascii="Cambria Math" w:hAnsi="Cambria Math"/>
              <w:sz w:val="26"/>
              <w:szCs w:val="26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р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,  </m:t>
          </m:r>
          <m:r>
            <m:rPr>
              <m:sty m:val="bi"/>
            </m:rP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(2)</m:t>
          </m:r>
        </m:oMath>
      </m:oMathPara>
    </w:p>
    <w:p w14:paraId="55624661" w14:textId="562A1956" w:rsidR="00270307" w:rsidRPr="00270307" w:rsidRDefault="00270307" w:rsidP="00270307">
      <w:pPr>
        <w:spacing w:after="0"/>
        <w:jc w:val="both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 w:rsidRPr="00270307">
        <w:rPr>
          <w:rFonts w:ascii="Times New Roman" w:eastAsiaTheme="minorEastAsia" w:hAnsi="Times New Roman" w:cs="Times New Roman"/>
          <w:b/>
          <w:iCs/>
          <w:sz w:val="24"/>
          <w:szCs w:val="24"/>
        </w:rPr>
        <w:t>Основные понятия, определения и замечания</w:t>
      </w:r>
    </w:p>
    <w:p w14:paraId="74240B77" w14:textId="47618A25" w:rsidR="000C4C9C" w:rsidRPr="003E6DF7" w:rsidRDefault="00E23E3E" w:rsidP="00270307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PCA</w:t>
      </w:r>
      <w:r w:rsidRPr="00E23E3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с</w:t>
      </w:r>
      <w:r w:rsidR="00714401" w:rsidRPr="003E6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емейство преобразований </w:t>
      </w:r>
      <w:r w:rsidR="003E6DF7" w:rsidRPr="003E6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исходных признаков,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</m:oMath>
      <w:r w:rsidR="003E6DF7" w:rsidRPr="003E6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14401" w:rsidRPr="003E6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сужается до </w:t>
      </w:r>
      <w:r w:rsidR="00DB4000" w:rsidRPr="003E6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семейства нормированных </w:t>
      </w:r>
      <w:r w:rsidR="00714401" w:rsidRPr="003E6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ортогональных </w:t>
      </w:r>
      <w:r w:rsidR="00DB4000" w:rsidRPr="003E6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линейных операторов размерности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3E6DF7" w:rsidRPr="003E6DF7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6"/>
        <w:gridCol w:w="576"/>
      </w:tblGrid>
      <w:tr w:rsidR="00D23B05" w:rsidRPr="007F5B4B" w14:paraId="45B3B3E6" w14:textId="77777777" w:rsidTr="00DA47F6">
        <w:tc>
          <w:tcPr>
            <w:tcW w:w="8359" w:type="dxa"/>
          </w:tcPr>
          <w:bookmarkStart w:id="0" w:name="_Ref20863352"/>
          <w:p w14:paraId="73104D5D" w14:textId="650143B8" w:rsidR="00D23B05" w:rsidRPr="007F5B4B" w:rsidRDefault="001E1BDD" w:rsidP="00257A0B">
            <w:pPr>
              <w:jc w:val="right"/>
              <w:rPr>
                <w:rFonts w:eastAsiaTheme="minorEastAsia"/>
                <w:iCs/>
                <w:sz w:val="26"/>
                <w:szCs w:val="26"/>
              </w:rPr>
            </w:pPr>
            <m:oMathPara>
              <m:oMath>
                <m:m>
                  <m:mPr>
                    <m:cG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iCs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F=</m:t>
                      </m:r>
                      <m:d>
                        <m:dPr>
                          <m:begChr m:val="{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i/>
                                      <w:sz w:val="26"/>
                                      <w:szCs w:val="26"/>
                                    </w:rPr>
                                    <w:sym w:font="Symbol" w:char="F0B4"/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 xml:space="preserve"> 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L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L=I,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=1,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=0,  ∀i,j∈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1,p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, i≠j } </m:t>
                      </m:r>
                    </m:e>
                  </m:mr>
                </m:m>
                <w:bookmarkEnd w:id="0"/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</m:t>
                </m:r>
              </m:oMath>
            </m:oMathPara>
          </w:p>
        </w:tc>
        <w:tc>
          <w:tcPr>
            <w:tcW w:w="657" w:type="dxa"/>
          </w:tcPr>
          <w:p w14:paraId="5374DF9F" w14:textId="3D510D65" w:rsidR="00D23B05" w:rsidRPr="007F5B4B" w:rsidRDefault="00FD4AF6" w:rsidP="003E6DF7">
            <w:pPr>
              <w:rPr>
                <w:rFonts w:eastAsiaTheme="minorEastAsia"/>
                <w:sz w:val="26"/>
                <w:szCs w:val="26"/>
              </w:rPr>
            </w:pPr>
            <w:bookmarkStart w:id="1" w:name="_Ref20863479"/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(</w:t>
            </w:r>
            <w:r w:rsidR="002D06D4">
              <w:rPr>
                <w:rFonts w:ascii="Cambria Math" w:eastAsiaTheme="minorEastAsia" w:hAnsi="Cambria Math"/>
                <w:iCs/>
                <w:sz w:val="26"/>
                <w:szCs w:val="26"/>
              </w:rPr>
              <w:t>3</w:t>
            </w: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)</w:t>
            </w:r>
            <w:bookmarkEnd w:id="1"/>
          </w:p>
        </w:tc>
      </w:tr>
    </w:tbl>
    <w:p w14:paraId="36FD71BB" w14:textId="379145DA" w:rsidR="00EA3534" w:rsidRPr="004005B7" w:rsidRDefault="004005B7" w:rsidP="00FB31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4005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005B7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5B7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4005B7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4005B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809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единичная матрица,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4005B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1,p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,</m:t>
        </m:r>
      </m:oMath>
      <w:r w:rsidRPr="004005B7">
        <w:rPr>
          <w:rFonts w:ascii="Times New Roman" w:eastAsiaTheme="minorEastAsia" w:hAnsi="Times New Roman" w:cs="Times New Roman"/>
          <w:sz w:val="26"/>
          <w:szCs w:val="26"/>
        </w:rPr>
        <w:t xml:space="preserve">– </w:t>
      </w:r>
      <w:r w:rsidRPr="00D360EE">
        <w:rPr>
          <w:rFonts w:ascii="Times New Roman" w:eastAsiaTheme="minorEastAsia" w:hAnsi="Times New Roman" w:cs="Times New Roman"/>
          <w:sz w:val="24"/>
          <w:szCs w:val="24"/>
        </w:rPr>
        <w:t>строки матрицы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005B7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L</w:t>
      </w:r>
      <w:r w:rsidRPr="004005B7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4005B7">
        <w:rPr>
          <w:rFonts w:ascii="Times New Roman" w:eastAsiaTheme="minorEastAsia" w:hAnsi="Times New Roman" w:cs="Times New Roman"/>
          <w:i/>
          <w:sz w:val="26"/>
          <w:szCs w:val="26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B4"/>
      </w:r>
      <w:r w:rsidRPr="004005B7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4005B7">
        <w:rPr>
          <w:rFonts w:ascii="Times New Roman" w:hAnsi="Times New Roman" w:cs="Times New Roman"/>
          <w:sz w:val="24"/>
          <w:szCs w:val="24"/>
        </w:rPr>
        <w:t>).</w:t>
      </w:r>
    </w:p>
    <w:p w14:paraId="3400EB5A" w14:textId="73A1AA15" w:rsidR="00EA3534" w:rsidRPr="00EA3534" w:rsidRDefault="00EA3534" w:rsidP="00FB3139">
      <w:pPr>
        <w:rPr>
          <w:rFonts w:ascii="Times New Roman" w:hAnsi="Times New Roman" w:cs="Times New Roman"/>
          <w:sz w:val="24"/>
          <w:szCs w:val="24"/>
        </w:rPr>
      </w:pPr>
      <w:r w:rsidRPr="00EA3534">
        <w:rPr>
          <w:rFonts w:ascii="Times New Roman" w:hAnsi="Times New Roman" w:cs="Times New Roman"/>
          <w:sz w:val="24"/>
          <w:szCs w:val="24"/>
        </w:rPr>
        <w:lastRenderedPageBreak/>
        <w:t xml:space="preserve">Тогда вектор </w:t>
      </w:r>
      <w:r w:rsidRPr="00D360EE">
        <w:rPr>
          <w:rFonts w:ascii="Times New Roman" w:hAnsi="Times New Roman" w:cs="Times New Roman"/>
          <w:i/>
          <w:sz w:val="24"/>
          <w:szCs w:val="24"/>
        </w:rPr>
        <w:t>искомых</w:t>
      </w:r>
      <w:r w:rsidRPr="00EA3534">
        <w:rPr>
          <w:rFonts w:ascii="Times New Roman" w:hAnsi="Times New Roman" w:cs="Times New Roman"/>
          <w:sz w:val="24"/>
          <w:szCs w:val="24"/>
        </w:rPr>
        <w:t xml:space="preserve"> переменных определяется как </w:t>
      </w:r>
    </w:p>
    <w:p w14:paraId="22519C10" w14:textId="25D18D8C" w:rsidR="00EA3534" w:rsidRDefault="004005B7" w:rsidP="004005B7">
      <w:pPr>
        <w:tabs>
          <w:tab w:val="center" w:pos="4513"/>
          <w:tab w:val="right" w:pos="902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EA3534" w:rsidRPr="00EA3534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EA3534" w:rsidRPr="00EA3534">
        <w:rPr>
          <w:rFonts w:ascii="Times New Roman" w:hAnsi="Times New Roman" w:cs="Times New Roman"/>
          <w:sz w:val="24"/>
          <w:szCs w:val="24"/>
        </w:rPr>
        <w:t xml:space="preserve"> = </w:t>
      </w:r>
      <w:r w:rsidR="00EA3534" w:rsidRPr="00EA3534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="00D360EE" w:rsidRPr="00731BF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A3534" w:rsidRPr="00EA353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 w:rsidR="00EA35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="002D06D4">
        <w:rPr>
          <w:rFonts w:ascii="Times New Roman" w:hAnsi="Times New Roman" w:cs="Times New Roman"/>
          <w:sz w:val="24"/>
          <w:szCs w:val="24"/>
        </w:rPr>
        <w:t>(4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24D66A" w14:textId="5EBE9BC2" w:rsidR="00EA3534" w:rsidRDefault="00B8092D" w:rsidP="001E62A1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каждая компонента вектора записывается в виде линейной </w:t>
      </w:r>
      <w:r w:rsidRPr="00EA3534">
        <w:rPr>
          <w:rFonts w:ascii="Times New Roman" w:hAnsi="Times New Roman" w:cs="Times New Roman"/>
          <w:sz w:val="24"/>
          <w:szCs w:val="24"/>
        </w:rPr>
        <w:t>комбинация</w:t>
      </w:r>
      <w:r w:rsidR="00AF3E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62A1">
        <w:rPr>
          <w:rFonts w:ascii="Times New Roman" w:hAnsi="Times New Roman" w:cs="Times New Roman"/>
          <w:sz w:val="24"/>
          <w:szCs w:val="24"/>
        </w:rPr>
        <w:tab/>
      </w:r>
    </w:p>
    <w:p w14:paraId="1C06DF97" w14:textId="1752F495" w:rsidR="00AF3E06" w:rsidRPr="00AF3E06" w:rsidRDefault="001E1BDD" w:rsidP="001E62A1">
      <w:pPr>
        <w:ind w:left="2832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 xml:space="preserve"> </m:t>
            </m:r>
            <m:r>
              <w:rPr>
                <w:rFonts w:ascii="Cambria Math" w:hAnsi="Cambria Math"/>
                <w:sz w:val="26"/>
                <w:szCs w:val="26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x</m:t>
        </m:r>
      </m:oMath>
      <w:r w:rsidR="00AF3E0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r>
          <w:rPr>
            <w:rFonts w:ascii="Cambria Math" w:eastAsiaTheme="minorEastAsia" w:hAnsi="Cambria Math"/>
            <w:sz w:val="26"/>
            <w:szCs w:val="26"/>
          </w:rPr>
          <m:t>i∈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1,p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>.</m:t>
        </m:r>
      </m:oMath>
      <w:r w:rsidR="001E62A1"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                                                         </w:t>
      </w:r>
      <w:r w:rsidR="002D06D4">
        <w:rPr>
          <w:rFonts w:ascii="Times New Roman" w:eastAsiaTheme="minorEastAsia" w:hAnsi="Times New Roman" w:cs="Times New Roman"/>
          <w:iCs/>
          <w:sz w:val="26"/>
          <w:szCs w:val="26"/>
        </w:rPr>
        <w:t xml:space="preserve"> (5</w:t>
      </w:r>
      <w:r w:rsidR="001E62A1"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7D3E3B7B" w14:textId="0EE0FACD" w:rsidR="0048454A" w:rsidRDefault="0048454A" w:rsidP="00EA35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48454A">
        <w:rPr>
          <w:rFonts w:ascii="Times New Roman" w:hAnsi="Times New Roman" w:cs="Times New Roman"/>
          <w:i/>
          <w:sz w:val="24"/>
          <w:szCs w:val="24"/>
          <w:u w:val="single"/>
        </w:rPr>
        <w:t>За</w:t>
      </w:r>
      <w:r w:rsidR="00EA3534" w:rsidRPr="0048454A">
        <w:rPr>
          <w:rFonts w:ascii="Times New Roman" w:hAnsi="Times New Roman" w:cs="Times New Roman"/>
          <w:i/>
          <w:sz w:val="24"/>
          <w:szCs w:val="24"/>
          <w:u w:val="single"/>
        </w:rPr>
        <w:t>метим</w:t>
      </w:r>
      <w:r w:rsidR="00EA3534">
        <w:rPr>
          <w:rFonts w:ascii="Times New Roman" w:hAnsi="Times New Roman" w:cs="Times New Roman"/>
          <w:sz w:val="24"/>
          <w:szCs w:val="24"/>
        </w:rPr>
        <w:t>, что</w:t>
      </w:r>
      <w:r w:rsidR="004005B7">
        <w:rPr>
          <w:rFonts w:ascii="Times New Roman" w:hAnsi="Times New Roman" w:cs="Times New Roman"/>
          <w:sz w:val="24"/>
          <w:szCs w:val="24"/>
        </w:rPr>
        <w:t>,</w:t>
      </w:r>
      <w:r w:rsidR="00EA3534">
        <w:rPr>
          <w:rFonts w:ascii="Times New Roman" w:hAnsi="Times New Roman" w:cs="Times New Roman"/>
          <w:sz w:val="24"/>
          <w:szCs w:val="24"/>
        </w:rPr>
        <w:t xml:space="preserve"> </w:t>
      </w:r>
      <w:r w:rsidR="004005B7">
        <w:rPr>
          <w:rFonts w:ascii="Times New Roman" w:hAnsi="Times New Roman" w:cs="Times New Roman"/>
          <w:sz w:val="24"/>
          <w:szCs w:val="24"/>
        </w:rPr>
        <w:t xml:space="preserve">вообще-то, </w:t>
      </w:r>
      <w:r w:rsidR="00EA3534">
        <w:rPr>
          <w:rFonts w:ascii="Times New Roman" w:hAnsi="Times New Roman" w:cs="Times New Roman"/>
          <w:sz w:val="24"/>
          <w:szCs w:val="24"/>
        </w:rPr>
        <w:t xml:space="preserve">размерность построенного </w:t>
      </w:r>
      <w:r w:rsidR="004005B7">
        <w:rPr>
          <w:rFonts w:ascii="Times New Roman" w:hAnsi="Times New Roman" w:cs="Times New Roman"/>
          <w:sz w:val="24"/>
          <w:szCs w:val="24"/>
        </w:rPr>
        <w:t xml:space="preserve">по правилу </w:t>
      </w:r>
      <w:r w:rsidR="002D06D4">
        <w:rPr>
          <w:rFonts w:ascii="Times New Roman" w:hAnsi="Times New Roman" w:cs="Times New Roman"/>
          <w:sz w:val="24"/>
          <w:szCs w:val="24"/>
        </w:rPr>
        <w:t>(4</w:t>
      </w:r>
      <w:r w:rsidR="004005B7">
        <w:rPr>
          <w:rFonts w:ascii="Times New Roman" w:hAnsi="Times New Roman" w:cs="Times New Roman"/>
          <w:sz w:val="24"/>
          <w:szCs w:val="24"/>
        </w:rPr>
        <w:t xml:space="preserve">) вектора </w:t>
      </w:r>
      <w:r w:rsidR="004005B7" w:rsidRPr="00EA3534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="00400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5B7" w:rsidRPr="004005B7">
        <w:rPr>
          <w:rFonts w:ascii="Times New Roman" w:hAnsi="Times New Roman" w:cs="Times New Roman"/>
          <w:sz w:val="24"/>
          <w:szCs w:val="24"/>
        </w:rPr>
        <w:t>будет совпадать с размерностью исходного вектора</w:t>
      </w:r>
      <w:r w:rsidR="00400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05B7" w:rsidRPr="004005B7">
        <w:rPr>
          <w:rFonts w:ascii="Times New Roman" w:hAnsi="Times New Roman" w:cs="Times New Roman"/>
          <w:b/>
          <w:i/>
          <w:sz w:val="24"/>
          <w:szCs w:val="24"/>
        </w:rPr>
        <w:t>х</w:t>
      </w:r>
      <w:r w:rsidRPr="0048454A">
        <w:rPr>
          <w:rFonts w:ascii="Times New Roman" w:hAnsi="Times New Roman" w:cs="Times New Roman"/>
          <w:sz w:val="24"/>
          <w:szCs w:val="24"/>
        </w:rPr>
        <w:t>!)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6D88010" w14:textId="44FF899A" w:rsidR="00EA3534" w:rsidRPr="002D06D4" w:rsidRDefault="0048454A" w:rsidP="00EA3534">
      <w:pPr>
        <w:jc w:val="both"/>
        <w:rPr>
          <w:rFonts w:ascii="Times New Roman" w:hAnsi="Times New Roman" w:cs="Times New Roman"/>
          <w:sz w:val="24"/>
          <w:szCs w:val="24"/>
        </w:rPr>
      </w:pPr>
      <w:r w:rsidRPr="002D06D4">
        <w:rPr>
          <w:rFonts w:ascii="Times New Roman" w:hAnsi="Times New Roman" w:cs="Times New Roman"/>
          <w:sz w:val="24"/>
          <w:szCs w:val="24"/>
          <w:u w:val="single"/>
        </w:rPr>
        <w:t>В РСА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6D4">
        <w:rPr>
          <w:rFonts w:ascii="Times New Roman" w:hAnsi="Times New Roman" w:cs="Times New Roman"/>
          <w:sz w:val="24"/>
          <w:szCs w:val="24"/>
        </w:rPr>
        <w:t>линейные комбинации (5</w:t>
      </w:r>
      <w:r>
        <w:rPr>
          <w:rFonts w:ascii="Times New Roman" w:hAnsi="Times New Roman" w:cs="Times New Roman"/>
          <w:sz w:val="24"/>
          <w:szCs w:val="24"/>
        </w:rPr>
        <w:t xml:space="preserve">) строятся таким образом, чтобы </w:t>
      </w:r>
      <w:r w:rsidRPr="002D06D4">
        <w:rPr>
          <w:rFonts w:ascii="Times New Roman" w:hAnsi="Times New Roman" w:cs="Times New Roman"/>
          <w:i/>
          <w:sz w:val="24"/>
          <w:szCs w:val="24"/>
        </w:rPr>
        <w:t>первые</w:t>
      </w:r>
      <w:r>
        <w:rPr>
          <w:rFonts w:ascii="Times New Roman" w:hAnsi="Times New Roman" w:cs="Times New Roman"/>
          <w:sz w:val="24"/>
          <w:szCs w:val="24"/>
        </w:rPr>
        <w:t xml:space="preserve"> из них </w:t>
      </w:r>
      <w:r w:rsidR="00932594">
        <w:rPr>
          <w:rFonts w:ascii="Times New Roman" w:hAnsi="Times New Roman" w:cs="Times New Roman"/>
          <w:sz w:val="24"/>
          <w:szCs w:val="24"/>
        </w:rPr>
        <w:t>воспроизводили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6D4">
        <w:rPr>
          <w:rFonts w:ascii="Times New Roman" w:hAnsi="Times New Roman" w:cs="Times New Roman"/>
          <w:i/>
          <w:sz w:val="24"/>
          <w:szCs w:val="24"/>
        </w:rPr>
        <w:t>максимальную долю дисперсии</w:t>
      </w:r>
      <w:r>
        <w:rPr>
          <w:rFonts w:ascii="Times New Roman" w:hAnsi="Times New Roman" w:cs="Times New Roman"/>
          <w:sz w:val="24"/>
          <w:szCs w:val="24"/>
        </w:rPr>
        <w:t xml:space="preserve"> наблюдений.</w:t>
      </w:r>
      <w:r w:rsidR="00400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06D4" w:rsidRPr="002D06D4">
        <w:rPr>
          <w:rFonts w:ascii="Times New Roman" w:hAnsi="Times New Roman" w:cs="Times New Roman"/>
          <w:sz w:val="24"/>
          <w:szCs w:val="24"/>
        </w:rPr>
        <w:t>Тогда число</w:t>
      </w:r>
      <w:r w:rsidR="002D06D4">
        <w:rPr>
          <w:rFonts w:ascii="Times New Roman" w:hAnsi="Times New Roman" w:cs="Times New Roman"/>
          <w:sz w:val="24"/>
          <w:szCs w:val="24"/>
        </w:rPr>
        <w:t xml:space="preserve"> новых признаков,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 w:rsidR="002D06D4">
        <w:rPr>
          <w:rFonts w:ascii="Times New Roman" w:hAnsi="Times New Roman" w:cs="Times New Roman"/>
          <w:sz w:val="24"/>
          <w:szCs w:val="24"/>
        </w:rPr>
        <w:t>, будет определяться</w:t>
      </w:r>
      <w:r w:rsidR="00D360EE" w:rsidRPr="00D360EE">
        <w:rPr>
          <w:rFonts w:ascii="Times New Roman" w:hAnsi="Times New Roman" w:cs="Times New Roman"/>
          <w:sz w:val="24"/>
          <w:szCs w:val="24"/>
        </w:rPr>
        <w:t xml:space="preserve"> </w:t>
      </w:r>
      <w:r w:rsidR="00D360EE">
        <w:rPr>
          <w:rFonts w:ascii="Times New Roman" w:hAnsi="Times New Roman" w:cs="Times New Roman"/>
          <w:sz w:val="24"/>
          <w:szCs w:val="24"/>
        </w:rPr>
        <w:t xml:space="preserve">на основании некоторого правила, опирающегося на </w:t>
      </w:r>
      <w:r w:rsidR="002D06D4">
        <w:rPr>
          <w:rFonts w:ascii="Times New Roman" w:hAnsi="Times New Roman" w:cs="Times New Roman"/>
          <w:sz w:val="24"/>
          <w:szCs w:val="24"/>
        </w:rPr>
        <w:t xml:space="preserve"> </w:t>
      </w:r>
      <w:r w:rsidR="00D360EE" w:rsidRPr="00D360EE">
        <w:rPr>
          <w:rFonts w:ascii="Times New Roman" w:hAnsi="Times New Roman" w:cs="Times New Roman"/>
          <w:sz w:val="24"/>
          <w:szCs w:val="24"/>
        </w:rPr>
        <w:t>критерий</w:t>
      </w:r>
      <w:r w:rsidR="00565D12" w:rsidRPr="00D360EE">
        <w:rPr>
          <w:rFonts w:ascii="Times New Roman" w:hAnsi="Times New Roman" w:cs="Times New Roman"/>
          <w:sz w:val="24"/>
          <w:szCs w:val="24"/>
        </w:rPr>
        <w:t xml:space="preserve"> информативности (2)</w:t>
      </w:r>
      <w:r w:rsidR="000604F2">
        <w:rPr>
          <w:rFonts w:ascii="Times New Roman" w:hAnsi="Times New Roman" w:cs="Times New Roman"/>
          <w:sz w:val="24"/>
          <w:szCs w:val="24"/>
        </w:rPr>
        <w:t xml:space="preserve"> (см. пункт </w:t>
      </w:r>
      <w:r w:rsidR="000604F2" w:rsidRPr="000604F2">
        <w:rPr>
          <w:rFonts w:ascii="Times New Roman" w:hAnsi="Times New Roman" w:cs="Times New Roman"/>
          <w:b/>
          <w:sz w:val="24"/>
          <w:szCs w:val="24"/>
        </w:rPr>
        <w:t>Выбор</w:t>
      </w:r>
      <w:r w:rsidR="000604F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6"/>
            <w:szCs w:val="26"/>
          </w:rPr>
          <m:t>)</m:t>
        </m:r>
      </m:oMath>
      <w:r w:rsidR="00565D12" w:rsidRPr="00D360EE">
        <w:rPr>
          <w:rFonts w:ascii="Times New Roman" w:hAnsi="Times New Roman" w:cs="Times New Roman"/>
          <w:sz w:val="24"/>
          <w:szCs w:val="24"/>
        </w:rPr>
        <w:t>.</w:t>
      </w:r>
      <w:r w:rsidR="003331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EC4A7" w14:textId="549D17A6" w:rsidR="00EA3534" w:rsidRPr="00EA3534" w:rsidRDefault="00180F60" w:rsidP="000344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</w:t>
      </w:r>
      <w:r w:rsidR="000401D8">
        <w:rPr>
          <w:rFonts w:ascii="Times New Roman" w:hAnsi="Times New Roman" w:cs="Times New Roman"/>
          <w:sz w:val="24"/>
          <w:szCs w:val="24"/>
        </w:rPr>
        <w:t xml:space="preserve">РСА состоит в </w:t>
      </w:r>
      <w:r w:rsidR="00034466">
        <w:rPr>
          <w:rFonts w:ascii="Times New Roman" w:hAnsi="Times New Roman" w:cs="Times New Roman"/>
          <w:sz w:val="24"/>
          <w:szCs w:val="24"/>
        </w:rPr>
        <w:t>поиске таких линейных комбинаций</w:t>
      </w:r>
      <w:r w:rsidR="000401D8">
        <w:rPr>
          <w:rFonts w:ascii="Times New Roman" w:hAnsi="Times New Roman" w:cs="Times New Roman"/>
          <w:sz w:val="24"/>
          <w:szCs w:val="24"/>
        </w:rPr>
        <w:t xml:space="preserve"> исходных признаков (5), что: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5728C8" w:rsidRPr="007F5B4B" w14:paraId="0E08FBED" w14:textId="77777777" w:rsidTr="009B460A">
        <w:tc>
          <w:tcPr>
            <w:tcW w:w="8359" w:type="dxa"/>
          </w:tcPr>
          <w:p w14:paraId="536D1770" w14:textId="75EDE1C2" w:rsidR="005728C8" w:rsidRPr="007F5B4B" w:rsidRDefault="001E1BDD" w:rsidP="00FB3139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m>
                  <m:mPr>
                    <m:cG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≥D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≥…≥D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657" w:type="dxa"/>
          </w:tcPr>
          <w:p w14:paraId="1B28F9EF" w14:textId="10C9AC21" w:rsidR="005728C8" w:rsidRPr="007F5B4B" w:rsidRDefault="005728C8" w:rsidP="00995E2B">
            <w:pPr>
              <w:rPr>
                <w:sz w:val="26"/>
                <w:szCs w:val="26"/>
              </w:rPr>
            </w:pPr>
            <w:bookmarkStart w:id="2" w:name="_Ref20864459"/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(</w:t>
            </w:r>
            <w:r w:rsidR="00995E2B">
              <w:rPr>
                <w:rFonts w:ascii="Cambria Math" w:eastAsiaTheme="minorEastAsia" w:hAnsi="Cambria Math"/>
                <w:iCs/>
                <w:sz w:val="26"/>
                <w:szCs w:val="26"/>
              </w:rPr>
              <w:t>6</w:t>
            </w: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)</w:t>
            </w:r>
            <w:bookmarkEnd w:id="2"/>
          </w:p>
        </w:tc>
      </w:tr>
      <w:tr w:rsidR="005728C8" w:rsidRPr="007F5B4B" w14:paraId="16C3D2C9" w14:textId="77777777" w:rsidTr="009B460A">
        <w:tc>
          <w:tcPr>
            <w:tcW w:w="8359" w:type="dxa"/>
          </w:tcPr>
          <w:p w14:paraId="34DF940B" w14:textId="664A7B34" w:rsidR="005728C8" w:rsidRPr="007F5B4B" w:rsidRDefault="001E1BDD" w:rsidP="00FB3139">
            <w:pPr>
              <w:rPr>
                <w:rFonts w:eastAsiaTheme="minorEastAsia"/>
                <w:sz w:val="26"/>
                <w:szCs w:val="26"/>
              </w:rPr>
            </w:pPr>
            <m:oMathPara>
              <m:oMath>
                <m:m>
                  <m:mPr>
                    <m:cG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cov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=0,  ∀i,j∈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1,p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, i≠j</m:t>
                      </m:r>
                    </m:e>
                  </m:mr>
                </m:m>
              </m:oMath>
            </m:oMathPara>
          </w:p>
        </w:tc>
        <w:tc>
          <w:tcPr>
            <w:tcW w:w="657" w:type="dxa"/>
          </w:tcPr>
          <w:p w14:paraId="003F4843" w14:textId="78F73A42" w:rsidR="005728C8" w:rsidRPr="007F5B4B" w:rsidRDefault="005728C8" w:rsidP="00995E2B">
            <w:pPr>
              <w:rPr>
                <w:sz w:val="26"/>
                <w:szCs w:val="26"/>
              </w:rPr>
            </w:pP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(</w:t>
            </w:r>
            <w:r w:rsidR="00995E2B">
              <w:rPr>
                <w:rFonts w:ascii="Cambria Math" w:eastAsiaTheme="minorEastAsia" w:hAnsi="Cambria Math"/>
                <w:iCs/>
                <w:sz w:val="26"/>
                <w:szCs w:val="26"/>
              </w:rPr>
              <w:t>7</w:t>
            </w: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)</w:t>
            </w:r>
          </w:p>
        </w:tc>
      </w:tr>
      <w:tr w:rsidR="005728C8" w:rsidRPr="007F5B4B" w14:paraId="448DAB48" w14:textId="77777777" w:rsidTr="009B460A">
        <w:tc>
          <w:tcPr>
            <w:tcW w:w="8359" w:type="dxa"/>
          </w:tcPr>
          <w:p w14:paraId="11EC1B98" w14:textId="200EC539" w:rsidR="005728C8" w:rsidRPr="007F5B4B" w:rsidRDefault="001E1BDD" w:rsidP="00AF4992">
            <w:pPr>
              <w:jc w:val="right"/>
              <w:rPr>
                <w:rFonts w:ascii="Cambria Math" w:eastAsiaTheme="minorEastAsia" w:hAnsi="Cambria Math"/>
                <w:i/>
                <w:sz w:val="26"/>
                <w:szCs w:val="26"/>
              </w:rPr>
            </w:pPr>
            <m:oMathPara>
              <m:oMath>
                <m:m>
                  <m:mPr>
                    <m:cG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 = 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 = 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=</m:t>
                      </m:r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j = 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jj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</m:t>
                      </m:r>
                    </m:e>
                  </m:mr>
                </m:m>
              </m:oMath>
            </m:oMathPara>
          </w:p>
        </w:tc>
        <w:tc>
          <w:tcPr>
            <w:tcW w:w="657" w:type="dxa"/>
          </w:tcPr>
          <w:p w14:paraId="29EB57A2" w14:textId="1AB5BC4B" w:rsidR="005728C8" w:rsidRPr="007F5B4B" w:rsidRDefault="005728C8" w:rsidP="00995E2B">
            <w:pPr>
              <w:rPr>
                <w:rFonts w:ascii="Cambria Math" w:eastAsiaTheme="minorEastAsia" w:hAnsi="Cambria Math"/>
                <w:iCs/>
                <w:sz w:val="26"/>
                <w:szCs w:val="26"/>
              </w:rPr>
            </w:pP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(</w:t>
            </w:r>
            <w:r w:rsidR="00995E2B">
              <w:rPr>
                <w:rFonts w:ascii="Cambria Math" w:eastAsiaTheme="minorEastAsia" w:hAnsi="Cambria Math"/>
                <w:iCs/>
                <w:sz w:val="26"/>
                <w:szCs w:val="26"/>
              </w:rPr>
              <w:t>8</w:t>
            </w: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)</w:t>
            </w:r>
          </w:p>
        </w:tc>
      </w:tr>
    </w:tbl>
    <w:p w14:paraId="48A7C92C" w14:textId="6A6FE5EF" w:rsidR="00E2306B" w:rsidRDefault="00333112" w:rsidP="00DA6077">
      <w:pPr>
        <w:spacing w:before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33112">
        <w:rPr>
          <w:rFonts w:ascii="Times New Roman" w:eastAsiaTheme="minorEastAsia" w:hAnsi="Times New Roman" w:cs="Times New Roman"/>
          <w:sz w:val="24"/>
          <w:szCs w:val="24"/>
        </w:rPr>
        <w:t xml:space="preserve">Отметим, что в силу ортогональности строк матрицы </w:t>
      </w:r>
      <w:r w:rsidRPr="0033311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L</w:t>
      </w:r>
      <w:r w:rsidRPr="00333112">
        <w:rPr>
          <w:rFonts w:ascii="Times New Roman" w:eastAsiaTheme="minorEastAsia" w:hAnsi="Times New Roman" w:cs="Times New Roman"/>
          <w:sz w:val="24"/>
          <w:szCs w:val="24"/>
        </w:rPr>
        <w:t xml:space="preserve"> условие (</w:t>
      </w:r>
      <w:r w:rsidR="00995E2B">
        <w:rPr>
          <w:rFonts w:ascii="Times New Roman" w:eastAsiaTheme="minorEastAsia" w:hAnsi="Times New Roman" w:cs="Times New Roman"/>
          <w:sz w:val="24"/>
          <w:szCs w:val="24"/>
        </w:rPr>
        <w:t>7</w:t>
      </w:r>
      <w:r w:rsidRPr="00333112">
        <w:rPr>
          <w:rFonts w:ascii="Times New Roman" w:eastAsiaTheme="minorEastAsia" w:hAnsi="Times New Roman" w:cs="Times New Roman"/>
          <w:sz w:val="24"/>
          <w:szCs w:val="24"/>
        </w:rPr>
        <w:t>) заведомо выполняется.</w:t>
      </w:r>
    </w:p>
    <w:p w14:paraId="2586F199" w14:textId="47F2FF87" w:rsidR="007436BC" w:rsidRDefault="007436BC" w:rsidP="00913EA8">
      <w:pPr>
        <w:spacing w:before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1-ой главной компонентой,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7436BC">
        <w:rPr>
          <w:rFonts w:ascii="Times New Roman" w:eastAsiaTheme="minorEastAsia" w:hAnsi="Times New Roman" w:cs="Times New Roman"/>
          <w:sz w:val="24"/>
          <w:szCs w:val="24"/>
        </w:rPr>
        <w:t xml:space="preserve">исследуемой системы показателей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р</m:t>
                    </m:r>
                  </m:sub>
                </m:sSub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436BC">
        <w:rPr>
          <w:rFonts w:ascii="Times New Roman" w:eastAsiaTheme="minorEastAsia" w:hAnsi="Times New Roman" w:cs="Times New Roman"/>
          <w:sz w:val="24"/>
          <w:szCs w:val="24"/>
        </w:rPr>
        <w:t>называ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ется такая (нормированно-центрированная) линейная комбинация этих показателей, которая среди всех прочих (нормированно-центрированных) линейных комбинаций переменных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р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436BC">
        <w:rPr>
          <w:rFonts w:ascii="Times New Roman" w:eastAsiaTheme="minorEastAsia" w:hAnsi="Times New Roman" w:cs="Times New Roman"/>
          <w:sz w:val="24"/>
          <w:szCs w:val="24"/>
        </w:rPr>
        <w:t xml:space="preserve">обладает </w:t>
      </w:r>
      <w:r w:rsidRPr="00DA6077">
        <w:rPr>
          <w:rFonts w:ascii="Times New Roman" w:eastAsiaTheme="minorEastAsia" w:hAnsi="Times New Roman" w:cs="Times New Roman"/>
          <w:i/>
          <w:sz w:val="24"/>
          <w:szCs w:val="24"/>
        </w:rPr>
        <w:t>наибольшей дисперсией</w:t>
      </w:r>
      <w:r w:rsidRPr="007436BC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DF3"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 w:rsidR="00835DF3" w:rsidRPr="00835DF3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835DF3" w:rsidRPr="00913EA8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35DF3">
        <w:rPr>
          <w:rFonts w:ascii="Times New Roman" w:eastAsiaTheme="minorEastAsia" w:hAnsi="Times New Roman" w:cs="Times New Roman"/>
          <w:sz w:val="24"/>
          <w:szCs w:val="24"/>
        </w:rPr>
        <w:t xml:space="preserve">я главная компонента </w:t>
      </w:r>
      <w:r w:rsidR="00DA6077">
        <w:rPr>
          <w:rFonts w:ascii="Times New Roman" w:eastAsiaTheme="minorEastAsia" w:hAnsi="Times New Roman" w:cs="Times New Roman"/>
          <w:sz w:val="24"/>
          <w:szCs w:val="24"/>
        </w:rPr>
        <w:t>– не</w:t>
      </w:r>
      <w:r w:rsidR="00913EA8">
        <w:rPr>
          <w:rFonts w:ascii="Times New Roman" w:eastAsiaTheme="minorEastAsia" w:hAnsi="Times New Roman" w:cs="Times New Roman"/>
          <w:sz w:val="24"/>
          <w:szCs w:val="24"/>
        </w:rPr>
        <w:t>коррелированная с (</w:t>
      </w:r>
      <w:r w:rsidR="00913EA8" w:rsidRPr="00913EA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k</w:t>
      </w:r>
      <w:r w:rsidR="00913EA8">
        <w:rPr>
          <w:rFonts w:ascii="Times New Roman" w:eastAsiaTheme="minorEastAsia" w:hAnsi="Times New Roman" w:cs="Times New Roman"/>
          <w:sz w:val="24"/>
          <w:szCs w:val="24"/>
        </w:rPr>
        <w:t xml:space="preserve">–1) предыдущими главными компонентами и среди всех прочих (нормированно-центрированных) линейных комбинаций переменных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/>
                <w:sz w:val="26"/>
                <w:szCs w:val="26"/>
              </w:rPr>
              <m:t>р</m:t>
            </m:r>
          </m:sub>
        </m:sSub>
      </m:oMath>
      <w:r w:rsidR="00913EA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13EA8" w:rsidRPr="007436BC">
        <w:rPr>
          <w:rFonts w:ascii="Times New Roman" w:eastAsiaTheme="minorEastAsia" w:hAnsi="Times New Roman" w:cs="Times New Roman"/>
          <w:sz w:val="24"/>
          <w:szCs w:val="24"/>
        </w:rPr>
        <w:t>обладает наибольшей дисперсией.</w:t>
      </w:r>
    </w:p>
    <w:p w14:paraId="3FD7CEC1" w14:textId="55A1B12E" w:rsidR="00913EA8" w:rsidRPr="003521E5" w:rsidRDefault="00995E2B" w:rsidP="00913EA8">
      <w:pPr>
        <w:spacing w:before="1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/>
          <w:sz w:val="24"/>
          <w:szCs w:val="24"/>
          <w:u w:val="single"/>
        </w:rPr>
        <w:t>Замечание!!!</w:t>
      </w:r>
      <w:r w:rsidR="00913E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3EA8" w:rsidRPr="00995E2B">
        <w:rPr>
          <w:rFonts w:ascii="Times New Roman" w:eastAsiaTheme="minorEastAsia" w:hAnsi="Times New Roman" w:cs="Times New Roman"/>
          <w:i/>
          <w:sz w:val="24"/>
          <w:szCs w:val="24"/>
        </w:rPr>
        <w:t xml:space="preserve">Обязательным </w:t>
      </w:r>
      <w:r w:rsidR="00913EA8">
        <w:rPr>
          <w:rFonts w:ascii="Times New Roman" w:eastAsiaTheme="minorEastAsia" w:hAnsi="Times New Roman" w:cs="Times New Roman"/>
          <w:sz w:val="24"/>
          <w:szCs w:val="24"/>
        </w:rPr>
        <w:t xml:space="preserve">условием применения  РСА является </w:t>
      </w:r>
      <w:r w:rsidR="00913EA8" w:rsidRPr="00995E2B">
        <w:rPr>
          <w:rFonts w:ascii="Times New Roman" w:eastAsiaTheme="minorEastAsia" w:hAnsi="Times New Roman" w:cs="Times New Roman"/>
          <w:i/>
          <w:sz w:val="24"/>
          <w:szCs w:val="24"/>
        </w:rPr>
        <w:t>центрированность</w:t>
      </w:r>
      <w:r w:rsidR="00913EA8">
        <w:rPr>
          <w:rFonts w:ascii="Times New Roman" w:eastAsiaTheme="minorEastAsia" w:hAnsi="Times New Roman" w:cs="Times New Roman"/>
          <w:sz w:val="24"/>
          <w:szCs w:val="24"/>
        </w:rPr>
        <w:t xml:space="preserve"> данных.  </w:t>
      </w:r>
      <w:r w:rsidR="003521E5">
        <w:rPr>
          <w:rFonts w:ascii="Times New Roman" w:eastAsiaTheme="minorEastAsia" w:hAnsi="Times New Roman" w:cs="Times New Roman"/>
          <w:sz w:val="24"/>
          <w:szCs w:val="24"/>
        </w:rPr>
        <w:t xml:space="preserve">Обычно </w:t>
      </w:r>
      <w:r w:rsidR="00913EA8">
        <w:rPr>
          <w:rFonts w:ascii="Times New Roman" w:eastAsiaTheme="minorEastAsia" w:hAnsi="Times New Roman" w:cs="Times New Roman"/>
          <w:sz w:val="24"/>
          <w:szCs w:val="24"/>
        </w:rPr>
        <w:t xml:space="preserve">данные не только центрируют, но и нормируют. </w:t>
      </w:r>
      <w:r w:rsidR="003521E5">
        <w:rPr>
          <w:rFonts w:ascii="Times New Roman" w:eastAsiaTheme="minorEastAsia" w:hAnsi="Times New Roman" w:cs="Times New Roman"/>
          <w:sz w:val="24"/>
          <w:szCs w:val="24"/>
        </w:rPr>
        <w:t xml:space="preserve">Если параметры распределения вектора </w:t>
      </w:r>
      <w:r w:rsidR="003521E5" w:rsidRPr="003521E5">
        <w:rPr>
          <w:rFonts w:ascii="Times New Roman" w:eastAsiaTheme="minorEastAsia" w:hAnsi="Times New Roman" w:cs="Times New Roman"/>
          <w:b/>
          <w:i/>
          <w:sz w:val="24"/>
          <w:szCs w:val="24"/>
        </w:rPr>
        <w:t>х</w:t>
      </w:r>
      <w:r w:rsidR="003521E5">
        <w:rPr>
          <w:rFonts w:ascii="Times New Roman" w:eastAsiaTheme="minorEastAsia" w:hAnsi="Times New Roman" w:cs="Times New Roman"/>
          <w:sz w:val="24"/>
          <w:szCs w:val="24"/>
        </w:rPr>
        <w:t xml:space="preserve"> неизвестны</w:t>
      </w:r>
      <w:r w:rsidR="00DA6077">
        <w:rPr>
          <w:rFonts w:ascii="Times New Roman" w:eastAsiaTheme="minorEastAsia" w:hAnsi="Times New Roman" w:cs="Times New Roman"/>
          <w:sz w:val="24"/>
          <w:szCs w:val="24"/>
        </w:rPr>
        <w:t>, то по исходным данным (матрице</w:t>
      </w:r>
      <w:r w:rsidR="003521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521E5" w:rsidRPr="003521E5">
        <w:rPr>
          <w:rFonts w:ascii="Times New Roman" w:eastAsiaTheme="minorEastAsia" w:hAnsi="Times New Roman" w:cs="Times New Roman"/>
          <w:i/>
          <w:sz w:val="24"/>
          <w:szCs w:val="24"/>
        </w:rPr>
        <w:t>Х</w:t>
      </w:r>
      <w:r w:rsidR="003521E5">
        <w:rPr>
          <w:rFonts w:ascii="Times New Roman" w:eastAsiaTheme="minorEastAsia" w:hAnsi="Times New Roman" w:cs="Times New Roman"/>
          <w:sz w:val="24"/>
          <w:szCs w:val="24"/>
        </w:rPr>
        <w:t xml:space="preserve">) находят выборочные оценки вектора средних и матрицы ковариаций и переходят к нормированно-центрированным </w:t>
      </w:r>
      <w:r w:rsidR="00AD795B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D795B" w:rsidRPr="00AD795B">
        <w:rPr>
          <w:rFonts w:ascii="Times New Roman" w:eastAsiaTheme="minorEastAsia" w:hAnsi="Times New Roman" w:cs="Times New Roman"/>
          <w:i/>
          <w:sz w:val="24"/>
          <w:szCs w:val="24"/>
        </w:rPr>
        <w:t>стандартизованным</w:t>
      </w:r>
      <w:r w:rsidR="00AD795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3521E5">
        <w:rPr>
          <w:rFonts w:ascii="Times New Roman" w:eastAsiaTheme="minorEastAsia" w:hAnsi="Times New Roman" w:cs="Times New Roman"/>
          <w:sz w:val="24"/>
          <w:szCs w:val="24"/>
        </w:rPr>
        <w:t xml:space="preserve">данным: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657"/>
      </w:tblGrid>
      <w:tr w:rsidR="00913EA8" w:rsidRPr="007F5B4B" w14:paraId="65C6C42E" w14:textId="77777777" w:rsidTr="008556CC">
        <w:tc>
          <w:tcPr>
            <w:tcW w:w="8359" w:type="dxa"/>
          </w:tcPr>
          <w:p w14:paraId="0C70ADF7" w14:textId="05470C4A" w:rsidR="00913EA8" w:rsidRDefault="00F412AB" w:rsidP="008556CC">
            <w:pPr>
              <w:jc w:val="right"/>
              <w:rPr>
                <w:rFonts w:ascii="Calibri" w:eastAsia="Times New Roman" w:hAnsi="Calibri" w:cs="Times New Roman"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</w:rPr>
                  <m:t>μ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→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μ</m:t>
                    </m:r>
                  </m:e>
                </m:acc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,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Σ</m:t>
                    </m:r>
                  </m:e>
                </m:acc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 xml:space="preserve"> ⇔ 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=0,  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=1, 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1,p</m:t>
                    </m:r>
                  </m:e>
                </m:acc>
              </m:oMath>
            </m:oMathPara>
          </w:p>
        </w:tc>
        <w:tc>
          <w:tcPr>
            <w:tcW w:w="657" w:type="dxa"/>
          </w:tcPr>
          <w:p w14:paraId="59CE98BF" w14:textId="77777777" w:rsidR="00913EA8" w:rsidRPr="007F5B4B" w:rsidRDefault="00913EA8" w:rsidP="008556CC">
            <w:pPr>
              <w:rPr>
                <w:rFonts w:ascii="Cambria Math" w:eastAsiaTheme="minorEastAsia" w:hAnsi="Cambria Math"/>
                <w:iCs/>
                <w:sz w:val="26"/>
                <w:szCs w:val="26"/>
              </w:rPr>
            </w:pPr>
          </w:p>
        </w:tc>
      </w:tr>
    </w:tbl>
    <w:p w14:paraId="5070A4D7" w14:textId="530684E5" w:rsidR="00913EA8" w:rsidRDefault="003521E5" w:rsidP="00913EA8">
      <w:pPr>
        <w:spacing w:before="1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(или только центрированным: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М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6"/>
            <w:szCs w:val="26"/>
          </w:rPr>
          <m:t>=0,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1,p</m:t>
            </m:r>
          </m:e>
        </m:acc>
      </m:oMath>
      <w:r w:rsidR="00995E2B"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14:paraId="2CC289E5" w14:textId="3E30D0C9" w:rsidR="00995E2B" w:rsidRPr="00995E2B" w:rsidRDefault="00995E2B" w:rsidP="006938EC">
      <w:pPr>
        <w:spacing w:before="120"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95E2B">
        <w:rPr>
          <w:rFonts w:ascii="Times New Roman" w:eastAsiaTheme="minorEastAsia" w:hAnsi="Times New Roman" w:cs="Times New Roman"/>
          <w:b/>
          <w:sz w:val="24"/>
          <w:szCs w:val="24"/>
        </w:rPr>
        <w:t>Вычисление главных компонент</w:t>
      </w:r>
    </w:p>
    <w:p w14:paraId="1555584A" w14:textId="04C4871A" w:rsidR="00D56EA8" w:rsidRDefault="00995E2B" w:rsidP="00D56EA8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Согласно </w:t>
      </w:r>
      <w:r w:rsidR="00D56EA8">
        <w:rPr>
          <w:rFonts w:ascii="Times New Roman" w:eastAsiaTheme="minorEastAsia" w:hAnsi="Times New Roman" w:cs="Times New Roman"/>
          <w:sz w:val="24"/>
          <w:szCs w:val="24"/>
        </w:rPr>
        <w:t xml:space="preserve">соотношению </w:t>
      </w:r>
      <w:r>
        <w:rPr>
          <w:rFonts w:ascii="Times New Roman" w:eastAsiaTheme="minorEastAsia" w:hAnsi="Times New Roman" w:cs="Times New Roman"/>
          <w:sz w:val="24"/>
          <w:szCs w:val="24"/>
        </w:rPr>
        <w:t>(5)</w:t>
      </w:r>
      <w:r w:rsidR="00D56E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6A4C" w:rsidRPr="00333112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  <w:r w:rsidR="00617C4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14:paraId="2ACD7659" w14:textId="42632FCA" w:rsidR="00617C41" w:rsidRPr="00617C41" w:rsidRDefault="00D56EA8" w:rsidP="00D56EA8">
      <w:pPr>
        <w:spacing w:after="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 как </w:t>
      </w:r>
      <w:r w:rsidR="00617C41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7C41">
        <w:rPr>
          <w:rFonts w:ascii="Times New Roman" w:eastAsiaTheme="minorEastAsia" w:hAnsi="Times New Roman" w:cs="Times New Roman"/>
          <w:sz w:val="24"/>
          <w:szCs w:val="24"/>
        </w:rPr>
        <w:t>центрированы,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т.е.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 </m:t>
        </m:r>
        <m:r>
          <w:rPr>
            <w:rFonts w:ascii="Cambria Math" w:eastAsiaTheme="minorEastAsia" w:hAnsi="Cambria Math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 xml:space="preserve">=0,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17C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имеем: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Вычислим дисперсию</w:t>
      </w:r>
      <w:r w:rsidR="00166A41">
        <w:rPr>
          <w:rFonts w:ascii="Times New Roman" w:eastAsiaTheme="minorEastAsia" w:hAnsi="Times New Roman" w:cs="Times New Roman"/>
          <w:sz w:val="24"/>
          <w:szCs w:val="24"/>
        </w:rPr>
        <w:t xml:space="preserve"> 1-й главной компоненты</w:t>
      </w:r>
      <w:r w:rsidR="00617C41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44A8570C" w14:textId="338FDA13" w:rsidR="00D0719B" w:rsidRPr="00333112" w:rsidRDefault="007E1A0B" w:rsidP="00617C41">
      <w:pPr>
        <w:spacing w:before="120" w:after="120"/>
        <w:rPr>
          <w:rFonts w:ascii="Times New Roman" w:eastAsiaTheme="minorEastAsia" w:hAnsi="Times New Roman" w:cs="Times New Roman"/>
          <w:sz w:val="24"/>
          <w:szCs w:val="24"/>
        </w:rPr>
      </w:pPr>
      <w:r w:rsidRPr="003331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</w:p>
    <w:p w14:paraId="5DFBA922" w14:textId="47A558C2" w:rsidR="008D522A" w:rsidRPr="00372B17" w:rsidRDefault="008F3606" w:rsidP="00D5218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соответствии</w:t>
      </w:r>
      <w:r w:rsidR="008D522A" w:rsidRPr="00333112">
        <w:rPr>
          <w:rFonts w:ascii="Times New Roman" w:eastAsiaTheme="minorEastAsia" w:hAnsi="Times New Roman" w:cs="Times New Roman"/>
          <w:sz w:val="24"/>
          <w:szCs w:val="24"/>
        </w:rPr>
        <w:t xml:space="preserve"> с условием </w:t>
      </w:r>
      <w:r w:rsidR="009C3A10" w:rsidRPr="00333112">
        <w:rPr>
          <w:rFonts w:ascii="Times New Roman" w:eastAsiaTheme="minorEastAsia" w:hAnsi="Times New Roman" w:cs="Times New Roman"/>
          <w:sz w:val="24"/>
          <w:szCs w:val="24"/>
        </w:rPr>
        <w:fldChar w:fldCharType="begin"/>
      </w:r>
      <w:r w:rsidR="009C3A10" w:rsidRPr="00333112">
        <w:rPr>
          <w:rFonts w:ascii="Times New Roman" w:eastAsiaTheme="minorEastAsia" w:hAnsi="Times New Roman" w:cs="Times New Roman"/>
          <w:sz w:val="24"/>
          <w:szCs w:val="24"/>
        </w:rPr>
        <w:instrText xml:space="preserve"> REF _Ref20864459 \h </w:instrText>
      </w:r>
      <w:r w:rsidR="007F5B4B" w:rsidRPr="00333112">
        <w:rPr>
          <w:rFonts w:ascii="Times New Roman" w:eastAsiaTheme="minorEastAsia" w:hAnsi="Times New Roman" w:cs="Times New Roman"/>
          <w:sz w:val="24"/>
          <w:szCs w:val="24"/>
        </w:rPr>
        <w:instrText xml:space="preserve"> \* MERGEFORMAT </w:instrText>
      </w:r>
      <w:r w:rsidR="009C3A10" w:rsidRPr="00333112">
        <w:rPr>
          <w:rFonts w:ascii="Times New Roman" w:eastAsiaTheme="minorEastAsia" w:hAnsi="Times New Roman" w:cs="Times New Roman"/>
          <w:sz w:val="24"/>
          <w:szCs w:val="24"/>
        </w:rPr>
      </w:r>
      <w:r w:rsidR="009C3A10" w:rsidRPr="00333112">
        <w:rPr>
          <w:rFonts w:ascii="Times New Roman" w:eastAsiaTheme="minorEastAsia" w:hAnsi="Times New Roman" w:cs="Times New Roman"/>
          <w:sz w:val="24"/>
          <w:szCs w:val="24"/>
        </w:rPr>
        <w:fldChar w:fldCharType="separate"/>
      </w:r>
      <w:r w:rsidR="006C0023" w:rsidRPr="00333112"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iCs/>
          <w:noProof/>
          <w:sz w:val="24"/>
          <w:szCs w:val="24"/>
        </w:rPr>
        <w:t>6</w:t>
      </w:r>
      <w:r w:rsidR="006C0023" w:rsidRPr="0033311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9C3A10" w:rsidRPr="00333112">
        <w:rPr>
          <w:rFonts w:ascii="Times New Roman" w:eastAsiaTheme="minorEastAsia" w:hAnsi="Times New Roman" w:cs="Times New Roman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учитывая, что</w:t>
      </w:r>
      <w:r w:rsidR="00372B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2B1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D5636" w:rsidRPr="003331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вычисления 1-й главной компоненты требуется решить оптимизационную задачу вида:</w:t>
      </w:r>
    </w:p>
    <w:p w14:paraId="76612FA8" w14:textId="5E657FCD" w:rsidR="00372B17" w:rsidRPr="00731BFA" w:rsidRDefault="00372B17" w:rsidP="00372B17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372B17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w:r w:rsidRPr="00372B17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w:sym w:font="Symbol" w:char="F0AE"/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lim>
                  </m:limLow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 xml:space="preserve">  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=1</m:t>
                  </m:r>
                </m:e>
              </m:mr>
            </m:m>
          </m:e>
        </m:d>
      </m:oMath>
      <w:r w:rsidR="00DA6077" w:rsidRPr="00731BFA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Pr="00731BFA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="006511AC" w:rsidRPr="00731BFA">
        <w:rPr>
          <w:rFonts w:ascii="Times New Roman" w:eastAsiaTheme="minorEastAsia" w:hAnsi="Times New Roman" w:cs="Times New Roman"/>
          <w:i/>
          <w:sz w:val="24"/>
          <w:szCs w:val="24"/>
        </w:rPr>
        <w:t xml:space="preserve">    </w:t>
      </w:r>
      <w:r w:rsidRPr="00731BFA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731BFA">
        <w:rPr>
          <w:rFonts w:ascii="Times New Roman" w:eastAsiaTheme="minorEastAsia" w:hAnsi="Times New Roman" w:cs="Times New Roman"/>
          <w:sz w:val="24"/>
          <w:szCs w:val="24"/>
        </w:rPr>
        <w:t>(9)</w:t>
      </w:r>
    </w:p>
    <w:p w14:paraId="73F4F532" w14:textId="6CDFA630" w:rsidR="00372B17" w:rsidRPr="00EA3C34" w:rsidRDefault="00FA70B1" w:rsidP="00372B1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решения задачи (9) воспользуемся методом Лагранжа (строим лаг</w:t>
      </w:r>
      <w:r w:rsidR="00EA3C34">
        <w:rPr>
          <w:rFonts w:ascii="Times New Roman" w:eastAsiaTheme="minorEastAsia" w:hAnsi="Times New Roman" w:cs="Times New Roman"/>
          <w:sz w:val="24"/>
          <w:szCs w:val="24"/>
        </w:rPr>
        <w:t xml:space="preserve">ранжиан и приравниваем гдадиент по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</m:sSubSup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EA3C34" w:rsidRPr="00EA3C3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A3C34">
        <w:rPr>
          <w:rFonts w:ascii="Times New Roman" w:eastAsiaTheme="minorEastAsia" w:hAnsi="Times New Roman" w:cs="Times New Roman"/>
          <w:sz w:val="26"/>
          <w:szCs w:val="26"/>
        </w:rPr>
        <w:t xml:space="preserve"> к нулю): </w:t>
      </w:r>
    </w:p>
    <w:p w14:paraId="1A9461E8" w14:textId="52F9DE04" w:rsidR="004039FA" w:rsidRPr="007F5B4B" w:rsidRDefault="004039FA" w:rsidP="007E644C">
      <w:pPr>
        <w:jc w:val="center"/>
        <w:rPr>
          <w:rFonts w:eastAsiaTheme="minorEastAsia"/>
          <w:i/>
          <w:sz w:val="26"/>
          <w:szCs w:val="26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6"/>
              <w:szCs w:val="26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, λ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λ</m:t>
          </m: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-1)</m:t>
          </m:r>
        </m:oMath>
      </m:oMathPara>
    </w:p>
    <w:p w14:paraId="3394B724" w14:textId="1969DBB8" w:rsidR="003611A9" w:rsidRPr="00EA3C34" w:rsidRDefault="001E1BDD" w:rsidP="009B460A">
      <w:pPr>
        <w:jc w:val="center"/>
        <w:rPr>
          <w:rFonts w:eastAsiaTheme="minorEastAsia"/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,λ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λ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=0.</m:t>
          </m:r>
        </m:oMath>
      </m:oMathPara>
    </w:p>
    <w:p w14:paraId="1430435F" w14:textId="27107772" w:rsidR="00EA3C34" w:rsidRPr="00EA3C34" w:rsidRDefault="00EA3C34" w:rsidP="00EA3C3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A3C3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180F60">
        <w:rPr>
          <w:rFonts w:ascii="Times New Roman" w:eastAsiaTheme="minorEastAsia" w:hAnsi="Times New Roman" w:cs="Times New Roman"/>
          <w:sz w:val="24"/>
          <w:szCs w:val="24"/>
        </w:rPr>
        <w:t>олучаем</w:t>
      </w:r>
      <w:r w:rsidRPr="00EA3C34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20"/>
      </w:tblGrid>
      <w:tr w:rsidR="009B460A" w:rsidRPr="007F5B4B" w14:paraId="696A141B" w14:textId="77777777" w:rsidTr="009B460A">
        <w:tc>
          <w:tcPr>
            <w:tcW w:w="8359" w:type="dxa"/>
          </w:tcPr>
          <w:bookmarkStart w:id="3" w:name="_Ref20860401"/>
          <w:p w14:paraId="61B7787F" w14:textId="73B97326" w:rsidR="009B460A" w:rsidRPr="00EA3C34" w:rsidRDefault="001E1BDD" w:rsidP="006511AC">
            <w:pPr>
              <w:jc w:val="right"/>
              <w:rPr>
                <w:rFonts w:ascii="Cambria Math" w:eastAsiaTheme="minorEastAsia" w:hAnsi="Cambria Math"/>
                <w:sz w:val="26"/>
                <w:szCs w:val="26"/>
              </w:rPr>
            </w:pPr>
            <m:oMathPara>
              <m:oMath>
                <m:m>
                  <m:mPr>
                    <m:cG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en-US"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Σ-λI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en-US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=0</m:t>
                      </m:r>
                    </m:e>
                  </m:mr>
                </m:m>
                <w:bookmarkEnd w:id="3"/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.</m:t>
                </m:r>
              </m:oMath>
            </m:oMathPara>
          </w:p>
        </w:tc>
        <w:tc>
          <w:tcPr>
            <w:tcW w:w="657" w:type="dxa"/>
          </w:tcPr>
          <w:p w14:paraId="569691F4" w14:textId="6D7935EF" w:rsidR="009B460A" w:rsidRPr="007F5B4B" w:rsidRDefault="009B460A" w:rsidP="006511AC">
            <w:pPr>
              <w:rPr>
                <w:sz w:val="26"/>
                <w:szCs w:val="26"/>
              </w:rPr>
            </w:pPr>
            <w:bookmarkStart w:id="4" w:name="_Ref20864328"/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(</w:t>
            </w:r>
            <w:r w:rsidR="006511AC">
              <w:rPr>
                <w:rFonts w:ascii="Cambria Math" w:eastAsiaTheme="minorEastAsia" w:hAnsi="Cambria Math"/>
                <w:iCs/>
                <w:sz w:val="26"/>
                <w:szCs w:val="26"/>
              </w:rPr>
              <w:t>10</w:t>
            </w:r>
            <w:r w:rsidRPr="007F5B4B">
              <w:rPr>
                <w:rFonts w:ascii="Cambria Math" w:eastAsiaTheme="minorEastAsia" w:hAnsi="Cambria Math"/>
                <w:iCs/>
                <w:sz w:val="26"/>
                <w:szCs w:val="26"/>
              </w:rPr>
              <w:t>)</w:t>
            </w:r>
            <w:bookmarkEnd w:id="4"/>
          </w:p>
        </w:tc>
      </w:tr>
    </w:tbl>
    <w:p w14:paraId="16206472" w14:textId="467C04E0" w:rsidR="00CF4B62" w:rsidRDefault="006511AC" w:rsidP="006B1A5B">
      <w:pPr>
        <w:rPr>
          <w:rFonts w:eastAsiaTheme="minorEastAsia"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A3C34" w:rsidRPr="00EA3C34">
        <w:rPr>
          <w:rFonts w:ascii="Times New Roman" w:eastAsiaTheme="minorEastAsia" w:hAnsi="Times New Roman" w:cs="Times New Roman"/>
          <w:iCs/>
          <w:sz w:val="24"/>
          <w:szCs w:val="24"/>
        </w:rPr>
        <w:t xml:space="preserve">.к. по условию (см. (3)) </w:t>
      </w:r>
      <w:r w:rsidR="00EA3C34">
        <w:rPr>
          <w:rFonts w:eastAsiaTheme="minorEastAsia"/>
          <w:iCs/>
          <w:sz w:val="26"/>
          <w:szCs w:val="26"/>
        </w:rPr>
        <w:t xml:space="preserve"> 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</m:sSubSup>
        <m:r>
          <w:rPr>
            <w:rFonts w:ascii="Cambria Math" w:eastAsiaTheme="minorEastAsia" w:hAnsi="Cambria Math"/>
            <w:sz w:val="26"/>
            <w:szCs w:val="26"/>
          </w:rPr>
          <m:t xml:space="preserve">≠0,  то: </m:t>
        </m:r>
      </m:oMath>
    </w:p>
    <w:p w14:paraId="460A1DC0" w14:textId="63354F6C" w:rsidR="006511AC" w:rsidRDefault="001E1BDD" w:rsidP="006511AC">
      <w:pPr>
        <w:ind w:left="2124" w:firstLine="708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/>
                <w:i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det</m:t>
            </m: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Σ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λI</m:t>
                </m:r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>=0.</m:t>
        </m:r>
      </m:oMath>
      <w:r w:rsidR="006511AC">
        <w:rPr>
          <w:rFonts w:ascii="Times New Roman" w:eastAsiaTheme="minorEastAsia" w:hAnsi="Times New Roman" w:cs="Times New Roman"/>
          <w:sz w:val="26"/>
          <w:szCs w:val="26"/>
        </w:rPr>
        <w:tab/>
      </w:r>
      <w:r w:rsidR="006511AC">
        <w:rPr>
          <w:rFonts w:ascii="Times New Roman" w:eastAsiaTheme="minorEastAsia" w:hAnsi="Times New Roman" w:cs="Times New Roman"/>
          <w:sz w:val="26"/>
          <w:szCs w:val="26"/>
        </w:rPr>
        <w:tab/>
      </w:r>
      <w:r w:rsidR="006511AC">
        <w:rPr>
          <w:rFonts w:ascii="Times New Roman" w:eastAsiaTheme="minorEastAsia" w:hAnsi="Times New Roman" w:cs="Times New Roman"/>
          <w:sz w:val="26"/>
          <w:szCs w:val="26"/>
        </w:rPr>
        <w:tab/>
      </w:r>
      <w:r w:rsidR="006511AC"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       (11)</w:t>
      </w:r>
    </w:p>
    <w:p w14:paraId="5311BCBD" w14:textId="3E720C15" w:rsidR="006511AC" w:rsidRPr="006511AC" w:rsidRDefault="006511AC" w:rsidP="00FB12F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511AC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Таким образом задача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(9) </w:t>
      </w:r>
      <w:r w:rsidR="00C65E85">
        <w:rPr>
          <w:rFonts w:ascii="Times New Roman" w:eastAsiaTheme="minorEastAsia" w:hAnsi="Times New Roman" w:cs="Times New Roman"/>
          <w:iCs/>
          <w:sz w:val="24"/>
          <w:szCs w:val="24"/>
        </w:rPr>
        <w:t>сводится</w:t>
      </w:r>
      <w:r w:rsidRPr="006511A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к проблеме нахождения собственных чисел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(нормированных) </w:t>
      </w:r>
      <w:r w:rsidRPr="006511AC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собственных векторов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Поскольку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– симметричная, неотрицательно определенная, уравнение (11) имеет </w:t>
      </w:r>
      <w:r w:rsidRPr="006511AC">
        <w:rPr>
          <w:rFonts w:ascii="Times New Roman" w:eastAsiaTheme="minorEastAsia" w:hAnsi="Times New Roman" w:cs="Times New Roman"/>
          <w:i/>
          <w:sz w:val="24"/>
          <w:szCs w:val="24"/>
        </w:rPr>
        <w:t>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вещественных неотрицательных корней, т.е собственных чисел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4CFC8278" w14:textId="66638524" w:rsidR="008E3E83" w:rsidRDefault="001E1BDD" w:rsidP="006511AC">
      <w:pPr>
        <w:jc w:val="center"/>
        <w:rPr>
          <w:rFonts w:eastAsiaTheme="minorEastAsia"/>
          <w:i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≥…≥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≥0</m:t>
        </m:r>
      </m:oMath>
      <w:r w:rsidR="00617C41">
        <w:rPr>
          <w:rFonts w:eastAsiaTheme="minorEastAsia"/>
          <w:i/>
          <w:sz w:val="26"/>
          <w:szCs w:val="26"/>
        </w:rPr>
        <w:t>.</w:t>
      </w:r>
    </w:p>
    <w:p w14:paraId="12F79F5B" w14:textId="002B28BB" w:rsidR="006511AC" w:rsidRPr="00664B97" w:rsidRDefault="006511AC" w:rsidP="006511A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Учитывая,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F41289">
        <w:rPr>
          <w:rFonts w:ascii="Times New Roman" w:eastAsiaTheme="minorEastAsia" w:hAnsi="Times New Roman" w:cs="Times New Roman"/>
          <w:b/>
          <w:sz w:val="24"/>
          <w:szCs w:val="24"/>
        </w:rPr>
        <w:t xml:space="preserve">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="00F41289">
        <w:rPr>
          <w:rFonts w:ascii="Times New Roman" w:eastAsiaTheme="minorEastAsia" w:hAnsi="Times New Roman" w:cs="Times New Roman"/>
          <w:sz w:val="24"/>
          <w:szCs w:val="24"/>
        </w:rPr>
        <w:t xml:space="preserve">,  а из равенства (10) </w:t>
      </w:r>
      <w:r w:rsidR="00F41289">
        <w:rPr>
          <w:rFonts w:ascii="Times New Roman" w:eastAsiaTheme="minorEastAsia" w:hAnsi="Times New Roman" w:cs="Times New Roman"/>
          <w:sz w:val="24"/>
          <w:szCs w:val="24"/>
        </w:rPr>
        <w:sym w:font="Symbol" w:char="F0DE"/>
      </w:r>
      <w:r w:rsidR="00F412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/>
          </w:rPr>
          <m:t>Σ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λ</m:t>
        </m:r>
      </m:oMath>
      <w:r w:rsidR="00F4128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F41289" w:rsidRPr="00664B97">
        <w:rPr>
          <w:rFonts w:ascii="Times New Roman" w:eastAsiaTheme="minorEastAsia" w:hAnsi="Times New Roman" w:cs="Times New Roman"/>
          <w:sz w:val="24"/>
          <w:szCs w:val="24"/>
        </w:rPr>
        <w:t>получаем:</w:t>
      </w:r>
    </w:p>
    <w:p w14:paraId="4610FE12" w14:textId="10BFCA80" w:rsidR="00F41289" w:rsidRPr="00F41289" w:rsidRDefault="00F41289" w:rsidP="006511AC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 λ.</m:t>
          </m:r>
        </m:oMath>
      </m:oMathPara>
    </w:p>
    <w:p w14:paraId="182491C9" w14:textId="4B3F497C" w:rsidR="00FD00CA" w:rsidRDefault="00F41289" w:rsidP="00035015">
      <w:pPr>
        <w:spacing w:after="0"/>
        <w:jc w:val="both"/>
        <w:rPr>
          <w:rFonts w:ascii="Times New Roman" w:eastAsiaTheme="minorEastAsia" w:hAnsi="Times New Roman" w:cs="Times New Roman"/>
          <w:b/>
          <w:i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образом, для обеспечения мак</w:t>
      </w:r>
      <w:r w:rsidR="001B24FD">
        <w:rPr>
          <w:rFonts w:ascii="Times New Roman" w:eastAsiaTheme="minorEastAsia" w:hAnsi="Times New Roman" w:cs="Times New Roman"/>
          <w:sz w:val="24"/>
          <w:szCs w:val="24"/>
        </w:rPr>
        <w:t>симальной величины дисперсии 1-й главной компоненты,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1B24FD">
        <w:rPr>
          <w:rFonts w:ascii="Times New Roman" w:eastAsiaTheme="minorEastAsia" w:hAnsi="Times New Roman" w:cs="Times New Roman"/>
          <w:sz w:val="24"/>
          <w:szCs w:val="24"/>
        </w:rPr>
        <w:t xml:space="preserve"> , нужно выбрать из </w:t>
      </w:r>
      <w:r w:rsidR="001B24FD" w:rsidRPr="001B24FD">
        <w:rPr>
          <w:rFonts w:ascii="Times New Roman" w:eastAsiaTheme="minorEastAsia" w:hAnsi="Times New Roman" w:cs="Times New Roman"/>
          <w:i/>
          <w:sz w:val="24"/>
          <w:szCs w:val="24"/>
        </w:rPr>
        <w:t>р</w:t>
      </w:r>
      <w:r w:rsidR="001B24FD">
        <w:rPr>
          <w:rFonts w:ascii="Times New Roman" w:eastAsiaTheme="minorEastAsia" w:hAnsi="Times New Roman" w:cs="Times New Roman"/>
          <w:sz w:val="24"/>
          <w:szCs w:val="24"/>
        </w:rPr>
        <w:t xml:space="preserve"> собственных значений матрицы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Σ</m:t>
        </m:r>
      </m:oMath>
      <w:r w:rsidR="001B24FD">
        <w:rPr>
          <w:rFonts w:ascii="Times New Roman" w:eastAsiaTheme="minorEastAsia" w:hAnsi="Times New Roman" w:cs="Times New Roman"/>
          <w:sz w:val="24"/>
          <w:szCs w:val="24"/>
        </w:rPr>
        <w:t xml:space="preserve"> наибольшее</w:t>
      </w:r>
      <w:r w:rsidR="00664B97"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en-US"/>
          </w:rPr>
          <m:t>Σ</m:t>
        </m:r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</m:t>
            </m:r>
          </m:sup>
        </m:sSubSup>
      </m:oMath>
      <w:r w:rsidR="00FB12F4">
        <w:rPr>
          <w:rFonts w:ascii="Times New Roman" w:eastAsiaTheme="minorEastAsia" w:hAnsi="Times New Roman" w:cs="Times New Roman"/>
          <w:sz w:val="26"/>
          <w:szCs w:val="26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</m:t>
            </m:r>
          </m:sup>
        </m:sSubSup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="00FB12F4">
        <w:rPr>
          <w:rFonts w:ascii="Times New Roman" w:eastAsiaTheme="minorEastAsia" w:hAnsi="Times New Roman" w:cs="Times New Roman"/>
          <w:sz w:val="26"/>
          <w:szCs w:val="26"/>
        </w:rPr>
        <w:t xml:space="preserve">– нормированный собственный вектор, соответствующий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,</m:t>
        </m:r>
      </m:oMath>
      <w:r w:rsidR="005D6B97">
        <w:rPr>
          <w:rFonts w:ascii="Times New Roman" w:eastAsiaTheme="minorEastAsia" w:hAnsi="Times New Roman" w:cs="Times New Roman"/>
          <w:iCs/>
          <w:sz w:val="26"/>
          <w:szCs w:val="26"/>
        </w:rPr>
        <w:t xml:space="preserve"> и</w:t>
      </w:r>
      <w:r w:rsidR="00C65E85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C65E85" w:rsidRPr="00C65E85">
        <w:rPr>
          <w:rFonts w:ascii="Times New Roman" w:eastAsiaTheme="minorEastAsia" w:hAnsi="Times New Roman" w:cs="Times New Roman"/>
          <w:b/>
          <w:i/>
          <w:iCs/>
          <w:sz w:val="26"/>
          <w:szCs w:val="26"/>
        </w:rPr>
        <w:t>найти</w:t>
      </w:r>
    </w:p>
    <w:p w14:paraId="157FA0F9" w14:textId="631EAD2C" w:rsidR="005D6B97" w:rsidRPr="00C65E85" w:rsidRDefault="001E1BDD" w:rsidP="00FD00CA">
      <w:pPr>
        <w:spacing w:after="0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09D0D8D1" w14:textId="03D69B8D" w:rsidR="005D6B97" w:rsidRPr="005D6B97" w:rsidRDefault="00FB12F4" w:rsidP="00035015">
      <w:pPr>
        <w:spacing w:after="0"/>
        <w:jc w:val="both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Приходим к общему правилу определения </w:t>
      </w:r>
      <w:r w:rsidRPr="00FB12F4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k</w:t>
      </w:r>
      <w:r w:rsidRPr="00FB12F4">
        <w:rPr>
          <w:rFonts w:ascii="Times New Roman" w:eastAsiaTheme="minorEastAsia" w:hAnsi="Times New Roman" w:cs="Times New Roman"/>
          <w:iCs/>
          <w:sz w:val="26"/>
          <w:szCs w:val="26"/>
        </w:rPr>
        <w:t>-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й главной компоненты</w:t>
      </w:r>
      <w:r w:rsidR="00343F33" w:rsidRPr="00343F33">
        <w:rPr>
          <w:rFonts w:ascii="Times New Roman" w:eastAsiaTheme="minorEastAsia" w:hAnsi="Times New Roman" w:cs="Times New Roman"/>
          <w:iCs/>
          <w:sz w:val="26"/>
          <w:szCs w:val="26"/>
        </w:rPr>
        <w:t xml:space="preserve"> </w:t>
      </w:r>
      <w:r w:rsidR="00343F33">
        <w:rPr>
          <w:rFonts w:ascii="Times New Roman" w:eastAsiaTheme="minorEastAsia" w:hAnsi="Times New Roman" w:cs="Times New Roman"/>
          <w:iCs/>
          <w:sz w:val="26"/>
          <w:szCs w:val="26"/>
        </w:rPr>
        <w:t>и её дисперсии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: </w:t>
      </w:r>
    </w:p>
    <w:p w14:paraId="0EF64DD8" w14:textId="61977DE4" w:rsidR="005D6B97" w:rsidRDefault="001E1BDD" w:rsidP="005D6B97">
      <w:pPr>
        <w:ind w:left="3540" w:firstLine="708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</m:oMath>
      <w:r w:rsidR="00FB12F4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5D6B97">
        <w:rPr>
          <w:rFonts w:ascii="Times New Roman" w:eastAsiaTheme="minorEastAsia" w:hAnsi="Times New Roman" w:cs="Times New Roman"/>
          <w:sz w:val="26"/>
          <w:szCs w:val="26"/>
        </w:rPr>
        <w:t xml:space="preserve">                                                (12)</w:t>
      </w:r>
    </w:p>
    <w:p w14:paraId="53CF182D" w14:textId="77777777" w:rsidR="00343F33" w:rsidRDefault="00343F33" w:rsidP="00343F33">
      <w:pPr>
        <w:spacing w:after="120"/>
        <w:ind w:left="3540" w:firstLine="708"/>
        <w:jc w:val="center"/>
        <w:rPr>
          <w:rFonts w:ascii="Times New Roman" w:eastAsiaTheme="minorEastAsia" w:hAnsi="Times New Roman" w:cs="Times New Roman"/>
          <w:iCs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</m:oMath>
      <w:r w:rsidRPr="00343F33">
        <w:rPr>
          <w:rFonts w:ascii="Times New Roman" w:eastAsiaTheme="minorEastAsia" w:hAnsi="Times New Roman" w:cs="Times New Roman"/>
          <w:iCs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 xml:space="preserve">   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ab/>
        <w:t xml:space="preserve">                      (12</w:t>
      </w:r>
      <w:r>
        <w:rPr>
          <w:rFonts w:ascii="Times New Roman" w:eastAsiaTheme="minorEastAsia" w:hAnsi="Times New Roman" w:cs="Times New Roman"/>
          <w:iCs/>
          <w:sz w:val="26"/>
          <w:szCs w:val="26"/>
        </w:rPr>
        <w:sym w:font="Symbol" w:char="F0A2"/>
      </w:r>
      <w:r>
        <w:rPr>
          <w:rFonts w:ascii="Times New Roman" w:eastAsiaTheme="minorEastAsia" w:hAnsi="Times New Roman" w:cs="Times New Roman"/>
          <w:iCs/>
          <w:sz w:val="26"/>
          <w:szCs w:val="26"/>
        </w:rPr>
        <w:t>)</w:t>
      </w:r>
    </w:p>
    <w:p w14:paraId="5F800B87" w14:textId="302409C2" w:rsidR="00FB12F4" w:rsidRPr="00343F33" w:rsidRDefault="00FB12F4" w:rsidP="00343F33">
      <w:pPr>
        <w:spacing w:after="120"/>
        <w:rPr>
          <w:rFonts w:ascii="Times New Roman" w:eastAsiaTheme="minorEastAsia" w:hAnsi="Times New Roman" w:cs="Times New Roman"/>
          <w:i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– нормированный собственный вектор, соответствующий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k</m:t>
            </m:r>
          </m:sub>
        </m:sSub>
      </m:oMath>
      <w:r w:rsidRPr="00FB12F4">
        <w:rPr>
          <w:rFonts w:ascii="Times New Roman" w:eastAsiaTheme="minorEastAsia" w:hAnsi="Times New Roman" w:cs="Times New Roman"/>
          <w:iCs/>
          <w:sz w:val="26"/>
          <w:szCs w:val="26"/>
        </w:rPr>
        <w:t xml:space="preserve">, </w:t>
      </w:r>
      <w:r w:rsidRPr="00FB12F4">
        <w:rPr>
          <w:rFonts w:ascii="Times New Roman" w:eastAsiaTheme="minorEastAsia" w:hAnsi="Times New Roman" w:cs="Times New Roman"/>
          <w:i/>
          <w:iCs/>
          <w:sz w:val="26"/>
          <w:szCs w:val="26"/>
          <w:lang w:val="en-US"/>
        </w:rPr>
        <w:t>k</w:t>
      </w:r>
      <m:oMath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1,p</m:t>
            </m:r>
          </m:e>
        </m:acc>
      </m:oMath>
      <w:r w:rsidR="00C3301E">
        <w:rPr>
          <w:rFonts w:ascii="Times New Roman" w:eastAsiaTheme="minorEastAsia" w:hAnsi="Times New Roman" w:cs="Times New Roman"/>
          <w:i/>
          <w:sz w:val="26"/>
          <w:szCs w:val="26"/>
        </w:rPr>
        <w:t>.</w:t>
      </w:r>
    </w:p>
    <w:p w14:paraId="6D165923" w14:textId="37B5A626" w:rsidR="00602EA5" w:rsidRDefault="006934AA" w:rsidP="0003501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35015">
        <w:rPr>
          <w:rFonts w:ascii="Times New Roman" w:hAnsi="Times New Roman" w:cs="Times New Roman"/>
          <w:b/>
          <w:sz w:val="24"/>
          <w:szCs w:val="24"/>
        </w:rPr>
        <w:t xml:space="preserve">Основные числовые характеристики </w:t>
      </w:r>
      <w:r w:rsidR="00CA2141">
        <w:rPr>
          <w:rFonts w:ascii="Times New Roman" w:hAnsi="Times New Roman" w:cs="Times New Roman"/>
          <w:b/>
          <w:sz w:val="24"/>
          <w:szCs w:val="24"/>
        </w:rPr>
        <w:t xml:space="preserve">и свойства </w:t>
      </w:r>
      <w:r w:rsidRPr="00035015">
        <w:rPr>
          <w:rFonts w:ascii="Times New Roman" w:hAnsi="Times New Roman" w:cs="Times New Roman"/>
          <w:b/>
          <w:sz w:val="24"/>
          <w:szCs w:val="24"/>
        </w:rPr>
        <w:t>главных компонент</w:t>
      </w:r>
    </w:p>
    <w:p w14:paraId="7979875A" w14:textId="77777777" w:rsidR="00FD00CA" w:rsidRPr="00035015" w:rsidRDefault="00FD00CA" w:rsidP="0003501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3D7061" w14:textId="2C4374F6" w:rsidR="001A104E" w:rsidRPr="00FD00CA" w:rsidRDefault="000408A0" w:rsidP="006934AA">
      <w:pPr>
        <w:pStyle w:val="a6"/>
        <w:numPr>
          <w:ilvl w:val="0"/>
          <w:numId w:val="3"/>
        </w:numPr>
        <w:rPr>
          <w:rFonts w:asciiTheme="majorHAnsi" w:eastAsiaTheme="minorEastAsia" w:hAnsiTheme="majorHAnsi" w:cstheme="majorBid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z</m:t>
            </m:r>
          </m:e>
        </m:d>
        <m:r>
          <w:rPr>
            <w:rFonts w:ascii="Cambria Math" w:hAnsi="Cambria Math"/>
            <w:sz w:val="26"/>
            <w:szCs w:val="26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=LM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=0</m:t>
        </m:r>
      </m:oMath>
    </w:p>
    <w:p w14:paraId="35D06E4F" w14:textId="77777777" w:rsidR="00FD00CA" w:rsidRPr="006934AA" w:rsidRDefault="00FD00CA" w:rsidP="00FD00CA">
      <w:pPr>
        <w:pStyle w:val="a6"/>
        <w:rPr>
          <w:rFonts w:asciiTheme="majorHAnsi" w:eastAsiaTheme="minorEastAsia" w:hAnsiTheme="majorHAnsi" w:cstheme="majorBidi"/>
          <w:sz w:val="26"/>
          <w:szCs w:val="26"/>
        </w:rPr>
      </w:pPr>
    </w:p>
    <w:p w14:paraId="3BFF0441" w14:textId="786997B8" w:rsidR="002D0482" w:rsidRDefault="001E1BDD" w:rsidP="006934AA">
      <w:pPr>
        <w:pStyle w:val="a6"/>
        <w:numPr>
          <w:ilvl w:val="0"/>
          <w:numId w:val="3"/>
        </w:numPr>
        <w:rPr>
          <w:rFonts w:asciiTheme="majorHAnsi" w:eastAsiaTheme="minorEastAsia" w:hAnsiTheme="majorHAnsi" w:cstheme="majorBidi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LΣ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035015">
        <w:rPr>
          <w:rFonts w:asciiTheme="majorHAnsi" w:eastAsiaTheme="minorEastAsia" w:hAnsiTheme="majorHAnsi" w:cstheme="majorBidi"/>
          <w:sz w:val="26"/>
          <w:szCs w:val="26"/>
        </w:rPr>
        <w:t xml:space="preserve"> </w:t>
      </w:r>
      <w:r w:rsidR="00035015">
        <w:rPr>
          <w:rFonts w:ascii="Times New Roman" w:eastAsiaTheme="minorEastAsia" w:hAnsi="Times New Roman" w:cs="Times New Roman"/>
          <w:sz w:val="24"/>
          <w:szCs w:val="24"/>
        </w:rPr>
        <w:t xml:space="preserve">(здесь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z</m:t>
            </m:r>
          </m:sub>
        </m:sSub>
      </m:oMath>
      <w:r w:rsidR="00035015" w:rsidRPr="00035015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r w:rsidR="00035015" w:rsidRPr="00035015">
        <w:rPr>
          <w:rFonts w:ascii="Times New Roman" w:eastAsiaTheme="minorEastAsia" w:hAnsi="Times New Roman" w:cs="Times New Roman"/>
          <w:sz w:val="24"/>
          <w:szCs w:val="24"/>
        </w:rPr>
        <w:t>матрица ковариаций вектора</w:t>
      </w:r>
      <w:r w:rsidR="000350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35015" w:rsidRPr="00035015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z</w:t>
      </w:r>
      <w:r w:rsidR="00035015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6934AA" w:rsidRPr="00035015">
        <w:rPr>
          <w:rFonts w:asciiTheme="majorHAnsi" w:eastAsiaTheme="minorEastAsia" w:hAnsiTheme="majorHAnsi" w:cstheme="majorBidi"/>
          <w:sz w:val="26"/>
          <w:szCs w:val="26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w:br/>
          </m:r>
          <m:box>
            <m:boxPr>
              <m:opEmu m:val="1"/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 xml:space="preserve"> REF _Ref20864328 \h  \* MERGEFORMAT </m:t>
                  </m:r>
                  <m: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r>
                  <m: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  <w:sz w:val="26"/>
                      <w:szCs w:val="26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)</m:t>
                  </m:r>
                  <m: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  <w:fldChar w:fldCharType="end"/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Σ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0,  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≠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j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  <w:r w:rsidR="00035015">
        <w:rPr>
          <w:rFonts w:asciiTheme="majorHAnsi" w:eastAsiaTheme="minorEastAsia" w:hAnsiTheme="majorHAnsi" w:cstheme="majorBidi"/>
          <w:sz w:val="26"/>
          <w:szCs w:val="26"/>
          <w:lang w:val="en-US"/>
        </w:rPr>
        <w:sym w:font="Symbol" w:char="F0DE"/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=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diag</m:t>
        </m:r>
        <m:r>
          <w:rPr>
            <w:rFonts w:ascii="Cambria Math" w:eastAsiaTheme="minorEastAsia" w:hAnsi="Cambria Math"/>
            <w:sz w:val="26"/>
            <w:szCs w:val="26"/>
          </w:rPr>
          <m:t xml:space="preserve">{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,  </m:t>
        </m:r>
        <m:r>
          <w:rPr>
            <w:rFonts w:ascii="Cambria Math" w:eastAsiaTheme="minorEastAsia" w:hAnsi="Cambria Math"/>
            <w:sz w:val="26"/>
            <w:szCs w:val="26"/>
            <w:lang w:val="en-US"/>
          </w:rPr>
          <m:t>i</m:t>
        </m:r>
        <m:r>
          <w:rPr>
            <w:rFonts w:ascii="Cambria Math" w:eastAsiaTheme="minorEastAsia" w:hAnsi="Cambria Math"/>
            <w:sz w:val="26"/>
            <w:szCs w:val="26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1,</m:t>
            </m:r>
            <m: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  <w:sz w:val="26"/>
            <w:szCs w:val="26"/>
          </w:rPr>
          <m:t xml:space="preserve"> }</m:t>
        </m:r>
      </m:oMath>
    </w:p>
    <w:p w14:paraId="5BD27A1E" w14:textId="77777777" w:rsidR="00343F33" w:rsidRPr="00343F33" w:rsidRDefault="00343F33" w:rsidP="00343F33">
      <w:pPr>
        <w:rPr>
          <w:rFonts w:asciiTheme="majorHAnsi" w:eastAsiaTheme="minorEastAsia" w:hAnsiTheme="majorHAnsi" w:cstheme="majorBidi"/>
          <w:sz w:val="26"/>
          <w:szCs w:val="26"/>
        </w:rPr>
      </w:pPr>
    </w:p>
    <w:p w14:paraId="7139B41A" w14:textId="32395083" w:rsidR="00486B4D" w:rsidRPr="00035015" w:rsidRDefault="00035015" w:rsidP="00035015">
      <w:pPr>
        <w:pStyle w:val="a6"/>
        <w:numPr>
          <w:ilvl w:val="0"/>
          <w:numId w:val="3"/>
        </w:numPr>
        <w:rPr>
          <w:rFonts w:asciiTheme="majorHAnsi" w:eastAsiaTheme="minorEastAsia" w:hAnsiTheme="majorHAnsi" w:cstheme="majorBidi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суммы дисперсий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35015">
        <w:rPr>
          <w:rFonts w:ascii="Times New Roman" w:eastAsiaTheme="minorEastAsia" w:hAnsi="Times New Roman" w:cs="Times New Roman"/>
          <w:sz w:val="26"/>
          <w:szCs w:val="26"/>
        </w:rPr>
        <w:t>и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равны </w:t>
      </w:r>
      <w:r w:rsidR="00343F33">
        <w:rPr>
          <w:rFonts w:ascii="Times New Roman" w:eastAsiaTheme="minorEastAsia" w:hAnsi="Times New Roman" w:cs="Times New Roman"/>
          <w:sz w:val="26"/>
          <w:szCs w:val="26"/>
        </w:rPr>
        <w:t>(т.е.</w:t>
      </w:r>
      <w:r w:rsidR="00343F33" w:rsidRPr="00343F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3F33">
        <w:rPr>
          <w:rFonts w:ascii="Times New Roman" w:eastAsiaTheme="minorEastAsia" w:hAnsi="Times New Roman" w:cs="Times New Roman"/>
          <w:sz w:val="24"/>
          <w:szCs w:val="24"/>
        </w:rPr>
        <w:t>условие (8) выполнено</w:t>
      </w:r>
      <w:r w:rsidR="00343F33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w:br/>
        </m:r>
      </m:oMath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p</m:t>
              </m:r>
            </m:sup>
            <m:e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=tr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LΣ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=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eastAsiaTheme="minorEastAsia" w:hAnsi="Cambria Math" w:cstheme="majorBidi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j = 1</m:t>
              </m:r>
            </m:sub>
            <m:sup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p</m:t>
              </m:r>
            </m:sup>
            <m:e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D[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6"/>
                  <w:szCs w:val="26"/>
                </w:rPr>
                <m:t>]</m:t>
              </m:r>
            </m:e>
          </m:nary>
        </m:oMath>
      </m:oMathPara>
    </w:p>
    <w:p w14:paraId="779F393A" w14:textId="6CEA1B5D" w:rsidR="00035015" w:rsidRPr="00035015" w:rsidRDefault="00035015" w:rsidP="00035015">
      <w:pPr>
        <w:pStyle w:val="a6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35015">
        <w:rPr>
          <w:rFonts w:ascii="Times New Roman" w:eastAsiaTheme="minorEastAsia" w:hAnsi="Times New Roman" w:cs="Times New Roman"/>
          <w:sz w:val="24"/>
          <w:szCs w:val="24"/>
        </w:rPr>
        <w:t xml:space="preserve">обобщенная дисперсия исходных признаков равна </w:t>
      </w:r>
      <w:r>
        <w:rPr>
          <w:rFonts w:ascii="Times New Roman" w:eastAsiaTheme="minorEastAsia" w:hAnsi="Times New Roman" w:cs="Times New Roman"/>
          <w:sz w:val="24"/>
          <w:szCs w:val="24"/>
        </w:rPr>
        <w:t>обобщенной дисперсии главных компонент :</w:t>
      </w:r>
    </w:p>
    <w:p w14:paraId="3DB3EA73" w14:textId="726881AF" w:rsidR="00D72F9D" w:rsidRPr="007F5B4B" w:rsidRDefault="001E1BDD" w:rsidP="00790C61">
      <w:pPr>
        <w:pStyle w:val="a6"/>
        <w:rPr>
          <w:rFonts w:asciiTheme="majorHAnsi" w:eastAsiaTheme="minorEastAsia" w:hAnsiTheme="majorHAnsi" w:cstheme="majorBidi"/>
          <w:sz w:val="26"/>
          <w:szCs w:val="26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6"/>
                  <w:szCs w:val="26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 w:cstheme="majorBidi"/>
                          <w:i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LΣ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Σ</m:t>
                  </m:r>
                </m:e>
              </m:d>
            </m:e>
          </m:func>
        </m:oMath>
      </m:oMathPara>
    </w:p>
    <w:p w14:paraId="2E441162" w14:textId="045BAB5B" w:rsidR="00790C61" w:rsidRPr="007F5B4B" w:rsidRDefault="00790C61" w:rsidP="00790C61">
      <w:pPr>
        <w:pStyle w:val="a6"/>
        <w:rPr>
          <w:rFonts w:asciiTheme="majorHAnsi" w:eastAsiaTheme="minorEastAsia" w:hAnsiTheme="majorHAnsi" w:cstheme="majorBidi"/>
          <w:sz w:val="26"/>
          <w:szCs w:val="26"/>
          <w:lang w:val="en-US"/>
        </w:rPr>
      </w:pPr>
    </w:p>
    <w:p w14:paraId="4BC971DD" w14:textId="0FC6367F" w:rsidR="00790C61" w:rsidRDefault="00CA2141" w:rsidP="00AD795B">
      <w:pPr>
        <w:pStyle w:val="a6"/>
        <w:ind w:hanging="720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CA2141">
        <w:rPr>
          <w:rFonts w:ascii="Times New Roman" w:eastAsiaTheme="minorEastAsia" w:hAnsi="Times New Roman" w:cs="Times New Roman"/>
          <w:b/>
          <w:sz w:val="24"/>
          <w:szCs w:val="24"/>
        </w:rPr>
        <w:t xml:space="preserve">Выбор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6"/>
                <w:szCs w:val="26"/>
              </w:rPr>
              <m:t>'</m:t>
            </m:r>
          </m:sup>
        </m:sSup>
      </m:oMath>
    </w:p>
    <w:p w14:paraId="73CE4E5E" w14:textId="2121FAE5" w:rsidR="00CA2141" w:rsidRPr="00CA2141" w:rsidRDefault="00E21142" w:rsidP="00AD795B">
      <w:pPr>
        <w:pStyle w:val="a6"/>
        <w:ind w:hanging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Исходя из соотношения (12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2"/>
      </w:r>
      <w:r w:rsidR="00CA2141">
        <w:rPr>
          <w:rFonts w:ascii="Times New Roman" w:eastAsiaTheme="minorEastAsia" w:hAnsi="Times New Roman" w:cs="Times New Roman"/>
          <w:sz w:val="24"/>
          <w:szCs w:val="24"/>
        </w:rPr>
        <w:t xml:space="preserve">), критерий информативности,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sub>
        </m:sSub>
      </m:oMath>
      <w:r w:rsidR="00CA214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795B">
        <w:rPr>
          <w:rFonts w:ascii="Times New Roman" w:eastAsiaTheme="minorEastAsia" w:hAnsi="Times New Roman" w:cs="Times New Roman"/>
          <w:sz w:val="24"/>
          <w:szCs w:val="24"/>
        </w:rPr>
        <w:t>можно</w:t>
      </w:r>
      <w:r w:rsidR="00CA2141">
        <w:rPr>
          <w:rFonts w:ascii="Times New Roman" w:eastAsiaTheme="minorEastAsia" w:hAnsi="Times New Roman" w:cs="Times New Roman"/>
          <w:sz w:val="24"/>
          <w:szCs w:val="24"/>
        </w:rPr>
        <w:t xml:space="preserve"> представить как</w:t>
      </w:r>
    </w:p>
    <w:p w14:paraId="215235DD" w14:textId="4FB22295" w:rsidR="008364D1" w:rsidRDefault="001E1BDD" w:rsidP="008556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 = 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 = 1</m:t>
                </m:r>
              </m:sub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p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[x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]</m:t>
                </m:r>
              </m:e>
            </m:nary>
          </m:den>
        </m:f>
      </m:oMath>
      <w:r w:rsidR="00AD795B">
        <w:rPr>
          <w:rFonts w:eastAsiaTheme="minorEastAsia"/>
          <w:sz w:val="26"/>
          <w:szCs w:val="26"/>
        </w:rPr>
        <w:t xml:space="preserve">.                       </w:t>
      </w:r>
      <w:r w:rsidR="00AD795B">
        <w:rPr>
          <w:rFonts w:eastAsiaTheme="minorEastAsia"/>
          <w:sz w:val="26"/>
          <w:szCs w:val="26"/>
        </w:rPr>
        <w:tab/>
      </w:r>
      <w:r w:rsidR="00AD795B">
        <w:rPr>
          <w:rFonts w:eastAsiaTheme="minorEastAsia"/>
          <w:sz w:val="26"/>
          <w:szCs w:val="26"/>
        </w:rPr>
        <w:tab/>
      </w:r>
      <w:r w:rsidR="008556CC">
        <w:rPr>
          <w:rFonts w:eastAsiaTheme="minorEastAsia"/>
          <w:sz w:val="26"/>
          <w:szCs w:val="26"/>
        </w:rPr>
        <w:t xml:space="preserve">   </w:t>
      </w:r>
      <w:r w:rsidR="00AD795B">
        <w:rPr>
          <w:rFonts w:eastAsiaTheme="minorEastAsia"/>
          <w:sz w:val="26"/>
          <w:szCs w:val="26"/>
        </w:rPr>
        <w:tab/>
      </w:r>
      <w:r w:rsidR="00AD795B">
        <w:rPr>
          <w:rFonts w:eastAsiaTheme="minorEastAsia"/>
          <w:sz w:val="26"/>
          <w:szCs w:val="26"/>
        </w:rPr>
        <w:tab/>
      </w:r>
      <w:r w:rsidR="008556CC">
        <w:rPr>
          <w:rFonts w:eastAsiaTheme="minorEastAsia"/>
          <w:sz w:val="26"/>
          <w:szCs w:val="26"/>
        </w:rPr>
        <w:t xml:space="preserve">    </w:t>
      </w:r>
      <w:r w:rsidR="00AD795B" w:rsidRPr="00AD795B">
        <w:rPr>
          <w:rFonts w:ascii="Times New Roman" w:eastAsiaTheme="minorEastAsia" w:hAnsi="Times New Roman" w:cs="Times New Roman"/>
          <w:sz w:val="24"/>
          <w:szCs w:val="24"/>
        </w:rPr>
        <w:t>(13)</w:t>
      </w:r>
    </w:p>
    <w:p w14:paraId="49AAC393" w14:textId="5329E227" w:rsidR="00AD795B" w:rsidRDefault="00AD795B" w:rsidP="00AD795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данные</w:t>
      </w:r>
      <w:r w:rsidR="008556CC">
        <w:rPr>
          <w:rFonts w:ascii="Times New Roman" w:eastAsiaTheme="minorEastAsia" w:hAnsi="Times New Roman" w:cs="Times New Roman"/>
          <w:sz w:val="24"/>
          <w:szCs w:val="24"/>
        </w:rPr>
        <w:t xml:space="preserve"> нормированы, то есть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=1, 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1,p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8556CC">
        <w:rPr>
          <w:rFonts w:ascii="Times New Roman" w:eastAsiaTheme="minorEastAsia" w:hAnsi="Times New Roman" w:cs="Times New Roman"/>
          <w:sz w:val="24"/>
          <w:szCs w:val="24"/>
        </w:rPr>
        <w:t>, выражение (13) принимает вид:</w:t>
      </w:r>
    </w:p>
    <w:p w14:paraId="075491EA" w14:textId="4B8A8AE7" w:rsidR="008556CC" w:rsidRPr="008556CC" w:rsidRDefault="001E1BDD" w:rsidP="008556CC">
      <w:pPr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j = 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'</m:t>
                    </m:r>
                  </m:sup>
                </m:sSup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</m:den>
        </m:f>
      </m:oMath>
      <w:r w:rsidR="008556CC">
        <w:rPr>
          <w:sz w:val="26"/>
          <w:szCs w:val="26"/>
        </w:rPr>
        <w:t xml:space="preserve"> .                                   </w:t>
      </w:r>
      <w:r w:rsidR="008556CC">
        <w:rPr>
          <w:sz w:val="26"/>
          <w:szCs w:val="26"/>
        </w:rPr>
        <w:tab/>
      </w:r>
      <w:r w:rsidR="008556CC">
        <w:rPr>
          <w:sz w:val="26"/>
          <w:szCs w:val="26"/>
        </w:rPr>
        <w:tab/>
      </w:r>
      <w:r w:rsidR="008556CC">
        <w:rPr>
          <w:sz w:val="26"/>
          <w:szCs w:val="26"/>
        </w:rPr>
        <w:tab/>
        <w:t xml:space="preserve">                    </w:t>
      </w:r>
      <w:r w:rsidR="008556CC" w:rsidRPr="008556CC">
        <w:rPr>
          <w:rFonts w:ascii="Times New Roman" w:hAnsi="Times New Roman" w:cs="Times New Roman"/>
          <w:sz w:val="24"/>
          <w:szCs w:val="24"/>
        </w:rPr>
        <w:t>(14)</w:t>
      </w:r>
    </w:p>
    <w:p w14:paraId="2D16A8A7" w14:textId="34DB9C70" w:rsidR="008556CC" w:rsidRDefault="007479B0" w:rsidP="007479B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выражения</w:t>
      </w:r>
      <w:r w:rsidR="00AD795B">
        <w:rPr>
          <w:rFonts w:ascii="Times New Roman" w:eastAsiaTheme="minorEastAsia" w:hAnsi="Times New Roman" w:cs="Times New Roman"/>
          <w:sz w:val="24"/>
          <w:szCs w:val="24"/>
        </w:rPr>
        <w:t xml:space="preserve"> (13)</w:t>
      </w:r>
      <w:r w:rsidR="008556CC">
        <w:rPr>
          <w:rFonts w:ascii="Times New Roman" w:eastAsiaTheme="minorEastAsia" w:hAnsi="Times New Roman" w:cs="Times New Roman"/>
          <w:sz w:val="24"/>
          <w:szCs w:val="24"/>
        </w:rPr>
        <w:t>, (14)</w:t>
      </w:r>
      <w:r w:rsidR="00AD795B">
        <w:rPr>
          <w:rFonts w:ascii="Times New Roman" w:eastAsiaTheme="minorEastAsia" w:hAnsi="Times New Roman" w:cs="Times New Roman"/>
          <w:sz w:val="24"/>
          <w:szCs w:val="24"/>
        </w:rPr>
        <w:t>, можно разумно определить число компонент, которое целесообразно оставить в рассмотрении, сократив при этом ра</w:t>
      </w:r>
      <w:r w:rsidR="008556CC">
        <w:rPr>
          <w:rFonts w:ascii="Times New Roman" w:eastAsiaTheme="minorEastAsia" w:hAnsi="Times New Roman" w:cs="Times New Roman"/>
          <w:sz w:val="24"/>
          <w:szCs w:val="24"/>
        </w:rPr>
        <w:t>змерность исследуемого признака. На пр</w:t>
      </w:r>
      <w:r>
        <w:rPr>
          <w:rFonts w:ascii="Times New Roman" w:eastAsiaTheme="minorEastAsia" w:hAnsi="Times New Roman" w:cs="Times New Roman"/>
          <w:sz w:val="24"/>
          <w:szCs w:val="24"/>
        </w:rPr>
        <w:t>актике применяют, например, одн</w:t>
      </w:r>
      <w:r w:rsidR="000604F2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8556CC">
        <w:rPr>
          <w:rFonts w:ascii="Times New Roman" w:eastAsiaTheme="minorEastAsia" w:hAnsi="Times New Roman" w:cs="Times New Roman"/>
          <w:sz w:val="24"/>
          <w:szCs w:val="24"/>
        </w:rPr>
        <w:t xml:space="preserve"> из</w:t>
      </w:r>
      <w:r w:rsidR="000604F2">
        <w:rPr>
          <w:rFonts w:ascii="Times New Roman" w:eastAsiaTheme="minorEastAsia" w:hAnsi="Times New Roman" w:cs="Times New Roman"/>
          <w:sz w:val="24"/>
          <w:szCs w:val="24"/>
        </w:rPr>
        <w:t xml:space="preserve"> правил</w:t>
      </w:r>
      <w:r w:rsidR="008556C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DD1788C" w14:textId="60329FF8" w:rsidR="00CA2141" w:rsidRDefault="008556CC" w:rsidP="008556CC">
      <w:pPr>
        <w:pStyle w:val="a6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8556CC">
        <w:rPr>
          <w:rFonts w:ascii="Times New Roman" w:eastAsiaTheme="minorEastAsia" w:hAnsi="Times New Roman" w:cs="Times New Roman"/>
          <w:sz w:val="24"/>
          <w:szCs w:val="24"/>
        </w:rPr>
        <w:t xml:space="preserve"> оставляют факторы с собст</w:t>
      </w:r>
      <w:r>
        <w:rPr>
          <w:rFonts w:ascii="Times New Roman" w:eastAsiaTheme="minorEastAsia" w:hAnsi="Times New Roman" w:cs="Times New Roman"/>
          <w:sz w:val="24"/>
          <w:szCs w:val="24"/>
        </w:rPr>
        <w:t>венными числами, большими 1;</w:t>
      </w:r>
    </w:p>
    <w:p w14:paraId="2FA2E102" w14:textId="67B56D0C" w:rsidR="00E21142" w:rsidRDefault="00E21142" w:rsidP="00E21142">
      <w:pPr>
        <w:pStyle w:val="a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или:</w:t>
      </w:r>
    </w:p>
    <w:p w14:paraId="246F62EB" w14:textId="44E6DB17" w:rsidR="008556CC" w:rsidRDefault="008556CC" w:rsidP="00802112">
      <w:pPr>
        <w:pStyle w:val="a6"/>
        <w:numPr>
          <w:ilvl w:val="0"/>
          <w:numId w:val="5"/>
        </w:numPr>
        <w:spacing w:after="240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каждого факт</w:t>
      </w:r>
      <w:r w:rsidR="00E21142">
        <w:rPr>
          <w:rFonts w:ascii="Times New Roman" w:eastAsiaTheme="minorEastAsia" w:hAnsi="Times New Roman" w:cs="Times New Roman"/>
          <w:sz w:val="24"/>
          <w:szCs w:val="24"/>
        </w:rPr>
        <w:t>ора оценивают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дол</w:t>
      </w:r>
      <w:r w:rsidR="00E21142">
        <w:rPr>
          <w:rFonts w:ascii="Times New Roman" w:eastAsiaTheme="minorEastAsia" w:hAnsi="Times New Roman" w:cs="Times New Roman"/>
          <w:sz w:val="24"/>
          <w:szCs w:val="24"/>
        </w:rPr>
        <w:t>ю дисперсии, воспроизводимую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этим фактором. </w:t>
      </w:r>
      <w:r w:rsidR="002D4929">
        <w:rPr>
          <w:rFonts w:ascii="Times New Roman" w:eastAsiaTheme="minorEastAsia" w:hAnsi="Times New Roman" w:cs="Times New Roman"/>
          <w:sz w:val="24"/>
          <w:szCs w:val="24"/>
        </w:rPr>
        <w:t xml:space="preserve">Правило </w:t>
      </w:r>
      <w:r w:rsidR="00E90326">
        <w:rPr>
          <w:rFonts w:ascii="Times New Roman" w:eastAsiaTheme="minorEastAsia" w:hAnsi="Times New Roman" w:cs="Times New Roman"/>
          <w:sz w:val="24"/>
          <w:szCs w:val="24"/>
        </w:rPr>
        <w:t>определяется уровнем (порогом) для минимальной доли воспроизводимой дисперсии</w:t>
      </w:r>
      <w:r w:rsidR="007479B0">
        <w:rPr>
          <w:rFonts w:ascii="Times New Roman" w:eastAsiaTheme="minorEastAsia" w:hAnsi="Times New Roman" w:cs="Times New Roman"/>
          <w:sz w:val="24"/>
          <w:szCs w:val="24"/>
        </w:rPr>
        <w:t xml:space="preserve"> (например,  5%,  10%). </w:t>
      </w:r>
      <w:r w:rsidR="002D4929">
        <w:rPr>
          <w:rFonts w:ascii="Times New Roman" w:eastAsiaTheme="minorEastAsia" w:hAnsi="Times New Roman" w:cs="Times New Roman"/>
          <w:sz w:val="24"/>
          <w:szCs w:val="24"/>
        </w:rPr>
        <w:t>Правило 1) эквивалент</w:t>
      </w:r>
      <w:r w:rsidR="007479B0">
        <w:rPr>
          <w:rFonts w:ascii="Times New Roman" w:eastAsiaTheme="minorEastAsia" w:hAnsi="Times New Roman" w:cs="Times New Roman"/>
          <w:sz w:val="24"/>
          <w:szCs w:val="24"/>
        </w:rPr>
        <w:t>н</w:t>
      </w:r>
      <w:r w:rsidR="002D4929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7479B0">
        <w:rPr>
          <w:rFonts w:ascii="Times New Roman" w:eastAsiaTheme="minorEastAsia" w:hAnsi="Times New Roman" w:cs="Times New Roman"/>
          <w:sz w:val="24"/>
          <w:szCs w:val="24"/>
        </w:rPr>
        <w:t xml:space="preserve"> данному </w:t>
      </w:r>
      <w:r w:rsidR="002D4929">
        <w:rPr>
          <w:rFonts w:ascii="Times New Roman" w:eastAsiaTheme="minorEastAsia" w:hAnsi="Times New Roman" w:cs="Times New Roman"/>
          <w:sz w:val="24"/>
          <w:szCs w:val="24"/>
        </w:rPr>
        <w:t xml:space="preserve">правилу </w:t>
      </w:r>
      <w:r w:rsidR="007479B0">
        <w:rPr>
          <w:rFonts w:ascii="Times New Roman" w:eastAsiaTheme="minorEastAsia" w:hAnsi="Times New Roman" w:cs="Times New Roman"/>
          <w:sz w:val="24"/>
          <w:szCs w:val="24"/>
        </w:rPr>
        <w:t>для уровня (100/</w:t>
      </w:r>
      <w:r w:rsidR="007479B0" w:rsidRPr="007479B0">
        <w:rPr>
          <w:rFonts w:ascii="Times New Roman" w:eastAsiaTheme="minorEastAsia" w:hAnsi="Times New Roman" w:cs="Times New Roman"/>
          <w:i/>
          <w:sz w:val="24"/>
          <w:szCs w:val="24"/>
        </w:rPr>
        <w:t>р</w:t>
      </w:r>
      <w:r w:rsidR="007479B0">
        <w:rPr>
          <w:rFonts w:ascii="Times New Roman" w:eastAsiaTheme="minorEastAsia" w:hAnsi="Times New Roman" w:cs="Times New Roman"/>
          <w:sz w:val="24"/>
          <w:szCs w:val="24"/>
        </w:rPr>
        <w:t xml:space="preserve">)%,  </w:t>
      </w:r>
      <w:r w:rsidR="007479B0" w:rsidRPr="007479B0">
        <w:rPr>
          <w:rFonts w:ascii="Times New Roman" w:eastAsiaTheme="minorEastAsia" w:hAnsi="Times New Roman" w:cs="Times New Roman"/>
          <w:i/>
          <w:sz w:val="24"/>
          <w:szCs w:val="24"/>
        </w:rPr>
        <w:t>р</w:t>
      </w:r>
      <w:r w:rsidR="007479B0">
        <w:rPr>
          <w:rFonts w:ascii="Times New Roman" w:eastAsiaTheme="minorEastAsia" w:hAnsi="Times New Roman" w:cs="Times New Roman"/>
          <w:sz w:val="24"/>
          <w:szCs w:val="24"/>
        </w:rPr>
        <w:t xml:space="preserve"> – число исходных признаков.</w:t>
      </w:r>
    </w:p>
    <w:p w14:paraId="72AD2403" w14:textId="77777777" w:rsidR="00802112" w:rsidRPr="00802112" w:rsidRDefault="00802112" w:rsidP="00802112">
      <w:pPr>
        <w:pStyle w:val="a6"/>
        <w:spacing w:before="360" w:after="240"/>
        <w:jc w:val="both"/>
        <w:rPr>
          <w:rFonts w:ascii="Times New Roman" w:eastAsiaTheme="minorEastAsia" w:hAnsi="Times New Roman" w:cs="Times New Roman"/>
          <w:sz w:val="12"/>
          <w:szCs w:val="12"/>
        </w:rPr>
      </w:pPr>
    </w:p>
    <w:p w14:paraId="1FDE67C0" w14:textId="513A73D9" w:rsidR="00D57C29" w:rsidRPr="0037573C" w:rsidRDefault="009B4716" w:rsidP="002D4929">
      <w:pPr>
        <w:pStyle w:val="a6"/>
        <w:spacing w:after="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02112">
        <w:rPr>
          <w:rFonts w:ascii="Times New Roman" w:eastAsiaTheme="minorEastAsia" w:hAnsi="Times New Roman" w:cs="Times New Roman"/>
          <w:b/>
          <w:sz w:val="24"/>
          <w:szCs w:val="24"/>
        </w:rPr>
        <w:t>Матрица нагрузок</w:t>
      </w:r>
      <w:r w:rsidR="00802112">
        <w:rPr>
          <w:rFonts w:ascii="Times New Roman" w:eastAsiaTheme="minorEastAsia" w:hAnsi="Times New Roman" w:cs="Times New Roman"/>
          <w:sz w:val="24"/>
          <w:szCs w:val="24"/>
        </w:rPr>
        <w:t xml:space="preserve"> – это матрица </w:t>
      </w:r>
      <w:r w:rsidR="00802112" w:rsidRPr="00802112">
        <w:rPr>
          <w:rFonts w:ascii="Times New Roman" w:eastAsiaTheme="minorEastAsia" w:hAnsi="Times New Roman" w:cs="Times New Roman"/>
          <w:i/>
          <w:sz w:val="24"/>
          <w:szCs w:val="24"/>
        </w:rPr>
        <w:t>А</w:t>
      </w:r>
      <w:r w:rsidR="00802112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02112">
        <w:rPr>
          <w:rFonts w:ascii="Times New Roman" w:eastAsiaTheme="minorEastAsia" w:hAnsi="Times New Roman" w:cs="Times New Roman"/>
          <w:sz w:val="24"/>
          <w:szCs w:val="24"/>
        </w:rPr>
        <w:t>= (</w:t>
      </w:r>
      <w:r w:rsidR="00802112" w:rsidRPr="00802112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a</w:t>
      </w:r>
      <w:r w:rsidR="00802112" w:rsidRPr="00802112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ij</w:t>
      </w:r>
      <w:r w:rsidR="00802112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02112" w:rsidRPr="0080211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i,j=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1,p</m:t>
            </m:r>
          </m:e>
        </m:acc>
      </m:oMath>
      <w:r w:rsidR="00802112">
        <w:rPr>
          <w:rFonts w:ascii="Times New Roman" w:eastAsiaTheme="minorEastAsia" w:hAnsi="Times New Roman" w:cs="Times New Roman"/>
          <w:sz w:val="24"/>
          <w:szCs w:val="24"/>
        </w:rPr>
        <w:t xml:space="preserve"> «нагрузок» главных </w:t>
      </w:r>
      <w:r w:rsidR="0037573C">
        <w:rPr>
          <w:rFonts w:ascii="Times New Roman" w:eastAsiaTheme="minorEastAsia" w:hAnsi="Times New Roman" w:cs="Times New Roman"/>
          <w:sz w:val="24"/>
          <w:szCs w:val="24"/>
        </w:rPr>
        <w:t>компонент на исходные признаки</w:t>
      </w:r>
      <w:r w:rsidR="0037573C" w:rsidRPr="0037573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5360CE" w14:textId="03F0E023" w:rsidR="0037573C" w:rsidRDefault="0037573C" w:rsidP="00091A96">
      <w:pPr>
        <w:spacing w:after="0"/>
        <w:jc w:val="center"/>
        <w:rPr>
          <w:rFonts w:asciiTheme="majorHAnsi" w:eastAsiaTheme="majorEastAsia" w:hAnsiTheme="majorHAnsi" w:cstheme="majorBidi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A</m:t>
        </m:r>
        <m:limUpp>
          <m:limUp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  <w:lang w:val="en-US"/>
              </w:rPr>
            </m:ctrlPr>
          </m:limUp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 =</m:t>
            </m:r>
            <m:ctrlPr>
              <w:rPr>
                <w:rFonts w:ascii="Cambria Math" w:eastAsiaTheme="minorEastAsia" w:hAnsi="Cambria Math"/>
                <w:iCs/>
                <w:sz w:val="26"/>
                <w:szCs w:val="26"/>
                <w:lang w:val="en-US"/>
              </w:rPr>
            </m:ctrlP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df</m:t>
            </m:r>
            <m:r>
              <m:rPr>
                <m:sty m:val="p"/>
              </m:rPr>
              <w:rPr>
                <w:rFonts w:ascii="Cambria Math" w:eastAsiaTheme="minorEastAsia" w:hAnsi="Cambria Math"/>
                <w:iCs/>
                <w:sz w:val="26"/>
                <w:szCs w:val="26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REF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Ref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20864328 \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 xml:space="preserve">  \* MERGEFORMAT </m:t>
            </m:r>
            <m:r>
              <m:rPr>
                <m:sty m:val="p"/>
              </m:rPr>
              <w:rPr>
                <w:rFonts w:ascii="Cambria Math" w:eastAsiaTheme="minorEastAsia" w:hAnsi="Cambria Math"/>
                <w:iCs/>
                <w:sz w:val="26"/>
                <w:szCs w:val="26"/>
              </w:rPr>
            </m:r>
            <m:r>
              <m:rPr>
                <m:sty m:val="p"/>
              </m:rPr>
              <w:rPr>
                <w:rFonts w:ascii="Cambria Math" w:eastAsiaTheme="minorEastAsia" w:hAnsi="Cambria Math"/>
                <w:iCs/>
                <w:sz w:val="26"/>
                <w:szCs w:val="26"/>
              </w:rPr>
              <w:fldChar w:fldCharType="end"/>
            </m:r>
            <m:ctrlPr>
              <w:rPr>
                <w:rFonts w:ascii="Cambria Math" w:eastAsiaTheme="minorEastAsia" w:hAnsi="Cambria Math"/>
                <w:iCs/>
                <w:sz w:val="26"/>
                <w:szCs w:val="26"/>
                <w:lang w:val="en-US"/>
              </w:rPr>
            </m:ctrlPr>
          </m:lim>
        </m:limUp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L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,  где  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Λ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z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b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diag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e>
            </m:ra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1,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p</m:t>
                </m:r>
              </m:e>
            </m:acc>
          </m:e>
        </m:d>
      </m:oMath>
      <w:r>
        <w:rPr>
          <w:rFonts w:asciiTheme="majorHAnsi" w:eastAsiaTheme="majorEastAsia" w:hAnsiTheme="majorHAnsi" w:cstheme="majorBidi"/>
          <w:sz w:val="26"/>
          <w:szCs w:val="26"/>
        </w:rPr>
        <w:t>.</w:t>
      </w:r>
    </w:p>
    <w:p w14:paraId="2F25AF3B" w14:textId="1C94E460" w:rsidR="00F412AB" w:rsidRPr="00842C63" w:rsidRDefault="00F412AB" w:rsidP="00842C63">
      <w:pPr>
        <w:pStyle w:val="a6"/>
        <w:spacing w:after="0"/>
        <w:ind w:left="0"/>
        <w:rPr>
          <w:rFonts w:ascii="Times New Roman" w:eastAsiaTheme="minorEastAsia" w:hAnsi="Times New Roman" w:cs="Times New Roman"/>
          <w:color w:val="0070C0"/>
          <w:sz w:val="32"/>
          <w:szCs w:val="32"/>
        </w:rPr>
      </w:pPr>
      <w:r w:rsidRPr="00267580">
        <w:rPr>
          <w:rFonts w:ascii="Times New Roman" w:eastAsiaTheme="minorEastAsia" w:hAnsi="Times New Roman" w:cs="Times New Roman"/>
          <w:sz w:val="32"/>
          <w:szCs w:val="32"/>
        </w:rPr>
        <w:t>(</w:t>
      </w:r>
      <w:r w:rsidRPr="00F412AB">
        <w:rPr>
          <w:rFonts w:ascii="Times New Roman" w:eastAsiaTheme="minorEastAsia" w:hAnsi="Times New Roman" w:cs="Times New Roman"/>
          <w:sz w:val="24"/>
          <w:szCs w:val="24"/>
        </w:rPr>
        <w:t xml:space="preserve">Полагаем, что данные </w:t>
      </w:r>
      <w:r w:rsidRPr="00842C63">
        <w:rPr>
          <w:rFonts w:ascii="Times New Roman" w:eastAsiaTheme="minorEastAsia" w:hAnsi="Times New Roman" w:cs="Times New Roman"/>
          <w:b/>
          <w:sz w:val="24"/>
          <w:szCs w:val="24"/>
        </w:rPr>
        <w:t>стандартизованы</w:t>
      </w:r>
      <w:r w:rsidRPr="00F412AB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870C09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M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=0,  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32"/>
            <w:szCs w:val="32"/>
          </w:rPr>
          <m:t>=1,  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1,p</m:t>
            </m:r>
          </m:e>
        </m:acc>
      </m:oMath>
      <w:r w:rsidRPr="00267580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214879FE" w14:textId="22B4F7A8" w:rsidR="0037573C" w:rsidRDefault="00091A96" w:rsidP="008033CE">
      <w:pPr>
        <w:spacing w:before="120" w:after="0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8033CE">
        <w:rPr>
          <w:rFonts w:ascii="Times New Roman" w:eastAsiaTheme="minorEastAsia" w:hAnsi="Times New Roman" w:cs="Times New Roman"/>
          <w:sz w:val="24"/>
          <w:szCs w:val="24"/>
        </w:rPr>
        <w:t xml:space="preserve">Определим вектор </w:t>
      </w:r>
      <w:r w:rsidRPr="008033CE">
        <w:rPr>
          <w:rFonts w:ascii="Times New Roman" w:eastAsiaTheme="minorEastAsia" w:hAnsi="Times New Roman" w:cs="Times New Roman"/>
          <w:i/>
          <w:sz w:val="24"/>
          <w:szCs w:val="24"/>
        </w:rPr>
        <w:t>нормированных</w:t>
      </w:r>
      <w:r w:rsidRPr="008033CE">
        <w:rPr>
          <w:rFonts w:ascii="Times New Roman" w:eastAsiaTheme="minorEastAsia" w:hAnsi="Times New Roman" w:cs="Times New Roman"/>
          <w:sz w:val="24"/>
          <w:szCs w:val="24"/>
        </w:rPr>
        <w:t xml:space="preserve"> главных компонент:     </w:t>
      </w:r>
      <m:oMath>
        <m:sSub>
          <m:sSubPr>
            <m:ctrlPr>
              <w:rPr>
                <w:rFonts w:ascii="Cambria Math" w:eastAsiaTheme="majorEastAsia" w:hAnsi="Cambria Math" w:cstheme="majorBidi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Bidi"/>
                <w:sz w:val="26"/>
                <w:szCs w:val="26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Bidi"/>
                <w:sz w:val="26"/>
                <w:szCs w:val="26"/>
              </w:rPr>
              <m:t>H</m:t>
            </m:r>
          </m:sub>
        </m:sSub>
        <m:r>
          <w:rPr>
            <w:rFonts w:ascii="Cambria Math" w:eastAsiaTheme="majorEastAsia" w:hAnsi="Cambria Math" w:cstheme="majorBidi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Λ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</w:rPr>
          <m:t>z</m:t>
        </m:r>
      </m:oMath>
      <w:r w:rsidRPr="008033CE">
        <w:rPr>
          <w:rFonts w:ascii="Times New Roman" w:eastAsiaTheme="minorEastAsia" w:hAnsi="Times New Roman" w:cs="Times New Roman"/>
          <w:b/>
          <w:sz w:val="26"/>
          <w:szCs w:val="26"/>
        </w:rPr>
        <w:t>.</w:t>
      </w:r>
    </w:p>
    <w:p w14:paraId="1D0908CC" w14:textId="676FD978" w:rsidR="002D4929" w:rsidRPr="002D4929" w:rsidRDefault="002D4929" w:rsidP="008033CE">
      <w:pPr>
        <w:spacing w:before="120"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4929">
        <w:rPr>
          <w:rFonts w:ascii="Times New Roman" w:eastAsiaTheme="minorEastAsia" w:hAnsi="Times New Roman" w:cs="Times New Roman"/>
          <w:sz w:val="24"/>
          <w:szCs w:val="24"/>
        </w:rPr>
        <w:t>То</w:t>
      </w:r>
      <w:r>
        <w:rPr>
          <w:rFonts w:ascii="Times New Roman" w:eastAsiaTheme="minorEastAsia" w:hAnsi="Times New Roman" w:cs="Times New Roman"/>
          <w:sz w:val="24"/>
          <w:szCs w:val="24"/>
        </w:rPr>
        <w:t>гда</w:t>
      </w:r>
      <w:r w:rsidR="00E211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H</m:t>
                </m:r>
              </m:sub>
            </m:sSub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j</m:t>
            </m:r>
          </m:sub>
        </m:sSub>
        <m:r>
          <w:rPr>
            <w:rFonts w:ascii="Cambria Math" w:eastAsiaTheme="majorEastAsia" w:hAnsi="Cambria Math" w:cstheme="majorBidi"/>
            <w:sz w:val="26"/>
            <w:szCs w:val="26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theme="majorBidi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  <w:lang w:val="en-US"/>
                  </w:rPr>
                  <m:t>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en-US"/>
          </w:rPr>
          <w:sym w:font="Symbol" w:char="F0DE"/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  <m:r>
          <w:rPr>
            <w:rFonts w:ascii="Cambria Math" w:eastAsiaTheme="minorEastAsia" w:hAnsi="Cambria Math" w:cs="Times New Roman"/>
            <w:sz w:val="26"/>
            <w:szCs w:val="26"/>
            <w:lang w:val="en-US"/>
          </w:rPr>
          <m:t>D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H</m:t>
                    </m:r>
                  </m:sub>
                </m:sSub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Pr="002D492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8608ED7" w14:textId="7EAE35A0" w:rsidR="00091A96" w:rsidRDefault="00091A96" w:rsidP="00091A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Учитывая, что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 xml:space="preserve"> L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L</m:t>
            </m:r>
          </m:e>
          <m:sup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(см. (</w:t>
      </w:r>
      <w:r w:rsidR="00E40338" w:rsidRPr="00D360EE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)), из соотношения </w:t>
      </w:r>
      <w:r w:rsidRPr="00091A9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A3534">
        <w:rPr>
          <w:rFonts w:ascii="Times New Roman" w:hAnsi="Times New Roman" w:cs="Times New Roman"/>
          <w:b/>
          <w:sz w:val="24"/>
          <w:szCs w:val="24"/>
          <w:lang w:val="en-US"/>
        </w:rPr>
        <w:t>z</w:t>
      </w:r>
      <w:r w:rsidRPr="00EA3534">
        <w:rPr>
          <w:rFonts w:ascii="Times New Roman" w:hAnsi="Times New Roman" w:cs="Times New Roman"/>
          <w:sz w:val="24"/>
          <w:szCs w:val="24"/>
        </w:rPr>
        <w:t xml:space="preserve"> = </w:t>
      </w:r>
      <w:r w:rsidRPr="00EA3534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EA3534">
        <w:rPr>
          <w:rFonts w:ascii="Times New Roman" w:hAnsi="Times New Roman" w:cs="Times New Roman"/>
          <w:b/>
          <w:i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D492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91A96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лучаем: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F8D4B" w14:textId="1447AEC9" w:rsidR="00091A96" w:rsidRDefault="00091A96" w:rsidP="00091A96">
      <w:pPr>
        <w:jc w:val="center"/>
        <w:rPr>
          <w:rFonts w:ascii="Times New Roman" w:eastAsiaTheme="majorEastAsia" w:hAnsi="Times New Roman" w:cs="Times New Roman"/>
          <w:bCs/>
          <w:sz w:val="24"/>
          <w:szCs w:val="24"/>
        </w:rPr>
      </w:pPr>
      <m:oMath>
        <m:r>
          <m:rPr>
            <m:sty m:val="bi"/>
          </m:rPr>
          <w:rPr>
            <w:rFonts w:ascii="Cambria Math" w:eastAsiaTheme="majorEastAsia" w:hAnsi="Cambria Math" w:cs="Times New Roman"/>
            <w:sz w:val="24"/>
            <w:szCs w:val="24"/>
          </w:rPr>
          <m:t>x</m:t>
        </m:r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ajorEastAsia" w:hAnsi="Cambria Math" w:cs="Times New Roman"/>
            <w:sz w:val="24"/>
            <w:szCs w:val="24"/>
          </w:rPr>
          <m:t>z</m:t>
        </m:r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=A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sub>
        </m:sSub>
      </m:oMath>
      <w:r w:rsidR="002D4929">
        <w:rPr>
          <w:rFonts w:ascii="Times New Roman" w:eastAsiaTheme="majorEastAsia" w:hAnsi="Times New Roman" w:cs="Times New Roman"/>
          <w:bCs/>
          <w:sz w:val="24"/>
          <w:szCs w:val="24"/>
        </w:rPr>
        <w:t>.</w:t>
      </w:r>
    </w:p>
    <w:p w14:paraId="52028EFE" w14:textId="5622113F" w:rsidR="001556B5" w:rsidRDefault="001556B5" w:rsidP="008033CE">
      <w:pPr>
        <w:rPr>
          <w:rFonts w:ascii="Times New Roman" w:eastAsiaTheme="majorEastAsia" w:hAnsi="Times New Roman" w:cs="Times New Roman"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sz w:val="24"/>
          <w:szCs w:val="24"/>
        </w:rPr>
        <w:t>Т</w:t>
      </w:r>
      <w:r w:rsidR="008033CE">
        <w:rPr>
          <w:rFonts w:ascii="Times New Roman" w:eastAsiaTheme="majorEastAsia" w:hAnsi="Times New Roman" w:cs="Times New Roman"/>
          <w:bCs/>
          <w:sz w:val="24"/>
          <w:szCs w:val="24"/>
        </w:rPr>
        <w:t>огда</w:t>
      </w:r>
    </w:p>
    <w:p w14:paraId="73FC6F8E" w14:textId="0C124476" w:rsidR="001556B5" w:rsidRDefault="001E1BDD" w:rsidP="001556B5">
      <w:pPr>
        <w:ind w:left="708" w:firstLine="708"/>
        <w:jc w:val="center"/>
        <w:rPr>
          <w:rFonts w:ascii="Times New Roman" w:eastAsiaTheme="maj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sz w:val="26"/>
            <w:szCs w:val="26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j = 1</m:t>
            </m:r>
          </m:sub>
          <m:sup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p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z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6"/>
                        <w:szCs w:val="26"/>
                      </w:rPr>
                      <m:t>H</m:t>
                    </m:r>
                  </m:sub>
                </m:sSub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j</m:t>
                </m:r>
              </m:sub>
            </m:sSub>
          </m:e>
        </m:nary>
        <m:r>
          <w:rPr>
            <w:rFonts w:ascii="Cambria Math" w:eastAsiaTheme="majorEastAsia" w:hAnsi="Cambria Math" w:cstheme="majorBidi"/>
            <w:sz w:val="26"/>
            <w:szCs w:val="26"/>
          </w:rPr>
          <m:t>,  i=</m:t>
        </m:r>
        <m:acc>
          <m:accPr>
            <m:chr m:val="̅"/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1,p</m:t>
            </m:r>
          </m:e>
        </m:acc>
      </m:oMath>
      <w:r w:rsidR="008033CE">
        <w:rPr>
          <w:rFonts w:ascii="Times New Roman" w:eastAsiaTheme="majorEastAsia" w:hAnsi="Times New Roman" w:cs="Times New Roman"/>
          <w:sz w:val="26"/>
          <w:szCs w:val="26"/>
        </w:rPr>
        <w:t>,</w:t>
      </w:r>
      <w:r w:rsidR="001556B5">
        <w:rPr>
          <w:rFonts w:ascii="Times New Roman" w:eastAsiaTheme="majorEastAsia" w:hAnsi="Times New Roman" w:cs="Times New Roman"/>
          <w:sz w:val="26"/>
          <w:szCs w:val="26"/>
        </w:rPr>
        <w:t xml:space="preserve">                   (15)</w:t>
      </w:r>
    </w:p>
    <w:p w14:paraId="581E4620" w14:textId="36509A57" w:rsidR="00C12168" w:rsidRDefault="00C12168" w:rsidP="008033CE">
      <w:pPr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>откуда следует, что:</w:t>
      </w:r>
    </w:p>
    <w:p w14:paraId="6F5A63CA" w14:textId="64E392B9" w:rsidR="008033CE" w:rsidRPr="00C12168" w:rsidRDefault="008033CE" w:rsidP="008033CE">
      <w:pPr>
        <w:pStyle w:val="a6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bCs/>
          <w:sz w:val="26"/>
          <w:szCs w:val="26"/>
        </w:rPr>
      </w:pPr>
      <w:r w:rsidRPr="00C12168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ij</m:t>
            </m:r>
          </m:sub>
        </m:sSub>
      </m:oMath>
      <w:r w:rsidRPr="00C12168">
        <w:rPr>
          <w:rFonts w:ascii="Times New Roman" w:eastAsiaTheme="majorEastAsia" w:hAnsi="Times New Roman" w:cs="Times New Roman"/>
          <w:sz w:val="24"/>
          <w:szCs w:val="24"/>
        </w:rPr>
        <w:t xml:space="preserve"> определяет удельный вес влияния </w:t>
      </w:r>
      <w:r w:rsidRPr="00C12168">
        <w:rPr>
          <w:rFonts w:ascii="Times New Roman" w:eastAsiaTheme="majorEastAsia" w:hAnsi="Times New Roman" w:cs="Times New Roman"/>
          <w:i/>
          <w:sz w:val="24"/>
          <w:szCs w:val="24"/>
          <w:lang w:val="en-US"/>
        </w:rPr>
        <w:t>j</w:t>
      </w:r>
      <w:r w:rsidRPr="00C12168">
        <w:rPr>
          <w:rFonts w:ascii="Times New Roman" w:eastAsiaTheme="majorEastAsia" w:hAnsi="Times New Roman" w:cs="Times New Roman"/>
          <w:i/>
          <w:sz w:val="24"/>
          <w:szCs w:val="24"/>
        </w:rPr>
        <w:t>-</w:t>
      </w:r>
      <w:r w:rsidRPr="00C12168">
        <w:rPr>
          <w:rFonts w:ascii="Times New Roman" w:eastAsiaTheme="majorEastAsia" w:hAnsi="Times New Roman" w:cs="Times New Roman"/>
          <w:sz w:val="24"/>
          <w:szCs w:val="24"/>
        </w:rPr>
        <w:t xml:space="preserve">ой нормированной главной компоненты на </w:t>
      </w:r>
      <w:r w:rsidRPr="00C12168">
        <w:rPr>
          <w:rFonts w:ascii="Times New Roman" w:eastAsiaTheme="majorEastAsia" w:hAnsi="Times New Roman" w:cs="Times New Roman"/>
          <w:i/>
          <w:sz w:val="24"/>
          <w:szCs w:val="24"/>
          <w:lang w:val="en-US"/>
        </w:rPr>
        <w:t>i</w:t>
      </w:r>
      <w:r w:rsidRPr="00C12168">
        <w:rPr>
          <w:rFonts w:ascii="Times New Roman" w:eastAsiaTheme="majorEastAsia" w:hAnsi="Times New Roman" w:cs="Times New Roman"/>
          <w:sz w:val="24"/>
          <w:szCs w:val="24"/>
        </w:rPr>
        <w:t>-</w:t>
      </w:r>
      <w:r w:rsidR="00C12168">
        <w:rPr>
          <w:rFonts w:ascii="Times New Roman" w:eastAsiaTheme="majorEastAsia" w:hAnsi="Times New Roman" w:cs="Times New Roman"/>
          <w:sz w:val="24"/>
          <w:szCs w:val="24"/>
        </w:rPr>
        <w:t>й признак;</w:t>
      </w:r>
    </w:p>
    <w:p w14:paraId="205F65BF" w14:textId="02C718E1" w:rsidR="00C12168" w:rsidRPr="00842C63" w:rsidRDefault="00C12168" w:rsidP="00842C63">
      <w:pPr>
        <w:pStyle w:val="a6"/>
        <w:numPr>
          <w:ilvl w:val="0"/>
          <w:numId w:val="6"/>
        </w:numPr>
        <w:rPr>
          <w:rFonts w:asciiTheme="majorHAnsi" w:eastAsiaTheme="majorEastAsia" w:hAnsiTheme="majorHAnsi" w:cstheme="majorBidi"/>
          <w:i/>
          <w:sz w:val="26"/>
          <w:szCs w:val="26"/>
        </w:rPr>
      </w:pPr>
      <m:oMath>
        <m:r>
          <w:rPr>
            <w:rFonts w:ascii="Cambria Math" w:eastAsiaTheme="majorEastAsia" w:hAnsi="Cambria Math" w:cstheme="majorBidi"/>
            <w:sz w:val="26"/>
            <w:szCs w:val="26"/>
          </w:rPr>
          <m:t>corr</m:t>
        </m:r>
        <m:d>
          <m:d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6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eastAsiaTheme="majorEastAsia" w:hAnsi="Cambria Math" w:cstheme="majorBidi"/>
            <w:sz w:val="26"/>
            <w:szCs w:val="26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sz w:val="26"/>
                <w:szCs w:val="26"/>
              </w:rPr>
              <m:t>ij</m:t>
            </m:r>
          </m:sub>
        </m:sSub>
      </m:oMath>
      <w:r>
        <w:rPr>
          <w:rFonts w:asciiTheme="majorHAnsi" w:eastAsiaTheme="majorEastAsia" w:hAnsiTheme="majorHAnsi" w:cstheme="majorBidi"/>
          <w:i/>
          <w:sz w:val="26"/>
          <w:szCs w:val="26"/>
        </w:rPr>
        <w:t xml:space="preserve">,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если </w:t>
      </w:r>
      <w:r w:rsidRPr="00091A96">
        <w:rPr>
          <w:rFonts w:ascii="Times New Roman" w:eastAsiaTheme="minorEastAsia" w:hAnsi="Times New Roman" w:cs="Times New Roman"/>
          <w:sz w:val="24"/>
          <w:szCs w:val="24"/>
        </w:rPr>
        <w:t xml:space="preserve">переменная </w:t>
      </w:r>
      <w:r w:rsidRPr="00091A96">
        <w:rPr>
          <w:rFonts w:ascii="Times New Roman" w:eastAsiaTheme="minorEastAsia" w:hAnsi="Times New Roman" w:cs="Times New Roman"/>
          <w:b/>
          <w:i/>
          <w:sz w:val="24"/>
          <w:szCs w:val="24"/>
        </w:rPr>
        <w:t>х</w:t>
      </w:r>
      <w:r w:rsidR="00842C63">
        <w:rPr>
          <w:rFonts w:ascii="Times New Roman" w:eastAsiaTheme="minorEastAsia" w:hAnsi="Times New Roman" w:cs="Times New Roman"/>
          <w:sz w:val="24"/>
          <w:szCs w:val="24"/>
        </w:rPr>
        <w:t xml:space="preserve"> стандартизована </w:t>
      </w:r>
      <w:r w:rsidRPr="00842C63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842C63">
        <w:rPr>
          <w:rFonts w:ascii="Times New Roman" w:eastAsiaTheme="minorEastAsia" w:hAnsi="Times New Roman" w:cs="Times New Roman"/>
          <w:sz w:val="24"/>
          <w:szCs w:val="24"/>
        </w:rPr>
        <w:t>доказать самост</w:t>
      </w:r>
      <w:r w:rsidR="00842C63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842C63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A513807" w14:textId="58DF28BA" w:rsidR="00AA0C65" w:rsidRPr="00AA0C65" w:rsidRDefault="001E1BDD" w:rsidP="00AA0C65">
      <w:pPr>
        <w:pStyle w:val="a6"/>
        <w:numPr>
          <w:ilvl w:val="0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m:oMath>
        <m:groupChr>
          <m:groupChrPr>
            <m:chr m:val="⇒"/>
            <m:vertJc m:val="bot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groupChrPr>
          <m:e>
            <m: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  <w:fldChar w:fldCharType="begin"/>
            </m:r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 xml:space="preserve"> REF _Ref20864328 \h  \* MERGEFORMAT </m:t>
            </m:r>
            <m: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r>
            <m: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  <w:fldChar w:fldCharType="separate"/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noProof/>
                    <w:sz w:val="24"/>
                    <w:szCs w:val="24"/>
                  </w:rPr>
                  <m:t>15</m:t>
                </m:r>
              </m:e>
            </m:d>
            <m: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  <w:fldChar w:fldCharType="end"/>
            </m:r>
          </m:e>
        </m:groupChr>
        <m:r>
          <w:rPr>
            <w:rFonts w:ascii="Cambria Math" w:eastAsiaTheme="majorEastAsia" w:hAnsi="Cambria Math" w:cstheme="majorBidi"/>
            <w:sz w:val="24"/>
            <w:szCs w:val="24"/>
          </w:rPr>
          <m:t>M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ajorEastAsia" w:hAnsi="Cambria Math" w:cstheme="majorBidi"/>
            <w:sz w:val="24"/>
            <w:szCs w:val="24"/>
            <w:highlight w:val="lightGray"/>
          </w:rPr>
          <m:t>=D</m:t>
        </m:r>
        <m:sSub>
          <m:sSubPr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  <w:highlight w:val="lightGray"/>
              </w:rPr>
            </m:ctrlPr>
          </m:sSubPr>
          <m:e>
            <m:r>
              <w:rPr>
                <w:rFonts w:ascii="Cambria Math" w:eastAsiaTheme="majorEastAsia" w:hAnsi="Cambria Math" w:cstheme="majorBidi"/>
                <w:sz w:val="24"/>
                <w:szCs w:val="24"/>
                <w:highlight w:val="lightGray"/>
              </w:rPr>
              <m:t>x</m:t>
            </m:r>
          </m:e>
          <m:sub>
            <m:r>
              <w:rPr>
                <w:rFonts w:ascii="Cambria Math" w:eastAsiaTheme="majorEastAsia" w:hAnsi="Cambria Math" w:cstheme="majorBidi"/>
                <w:sz w:val="24"/>
                <w:szCs w:val="24"/>
                <w:highlight w:val="lightGray"/>
              </w:rPr>
              <m:t>i</m:t>
            </m:r>
          </m:sub>
        </m:sSub>
        <m:r>
          <w:rPr>
            <w:rFonts w:ascii="Cambria Math" w:eastAsiaTheme="majorEastAsia" w:hAnsi="Cambria Math" w:cstheme="majorBidi"/>
            <w:sz w:val="24"/>
            <w:szCs w:val="24"/>
          </w:rPr>
          <m:t>=M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aj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j = 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  <w:sz w:val="24"/>
                            <w:szCs w:val="24"/>
                          </w:rPr>
                          <m:t>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theme="majorBidi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ajorEastAsia" w:hAnsi="Cambria Math" w:cstheme="majorBidi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ajorEastAsia" w:hAnsi="Cambria Math" w:cstheme="majorBidi"/>
            <w:sz w:val="24"/>
            <w:szCs w:val="24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j = 1</m:t>
            </m:r>
          </m:sub>
          <m:sup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>p</m:t>
            </m:r>
          </m:sup>
          <m:e>
            <m:sSubSup>
              <m:sSubSup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Dz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H</m:t>
                    </m:r>
                  </m:sub>
                </m:sSub>
              </m:e>
              <m:sub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eastAsiaTheme="majorEastAsia" w:hAnsi="Cambria Math" w:cstheme="majorBidi"/>
                <w:sz w:val="24"/>
                <w:szCs w:val="24"/>
              </w:rPr>
              <m:t xml:space="preserve">= </m:t>
            </m:r>
            <m:nary>
              <m:naryPr>
                <m:chr m:val="∑"/>
                <m:limLoc m:val="subSup"/>
                <m:ctrlPr>
                  <w:rPr>
                    <w:rFonts w:ascii="Cambria Math" w:eastAsiaTheme="majorEastAsia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j = 1</m:t>
                </m:r>
              </m:sub>
              <m: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eastAsiaTheme="majorEastAsia" w:hAnsi="Cambria Math" w:cstheme="majorBid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ajorEastAsia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ajorEastAsia" w:hAnsi="Cambria Math" w:cstheme="majorBidi"/>
                    <w:sz w:val="24"/>
                    <w:szCs w:val="24"/>
                  </w:rPr>
                  <m:t>=1</m:t>
                </m:r>
              </m:e>
            </m:nary>
          </m:e>
        </m:nary>
      </m:oMath>
      <w:r w:rsidR="00AA0C65">
        <w:rPr>
          <w:rFonts w:asciiTheme="majorHAnsi" w:eastAsiaTheme="majorEastAsia" w:hAnsiTheme="majorHAnsi" w:cstheme="majorBidi"/>
          <w:sz w:val="24"/>
          <w:szCs w:val="24"/>
        </w:rPr>
        <w:t>,</w:t>
      </w:r>
    </w:p>
    <w:p w14:paraId="0A6C64B4" w14:textId="7C859234" w:rsidR="00AA0C65" w:rsidRPr="00AA0C65" w:rsidRDefault="00AA0C65" w:rsidP="00AA0C65">
      <w:pPr>
        <w:pStyle w:val="a6"/>
        <w:numPr>
          <w:ilvl w:val="0"/>
          <w:numId w:val="6"/>
        </w:numPr>
        <w:spacing w:after="240"/>
        <w:rPr>
          <w:rFonts w:asciiTheme="majorHAnsi" w:eastAsiaTheme="majorEastAsia" w:hAnsiTheme="majorHAnsi" w:cstheme="majorBidi"/>
          <w:i/>
          <w:sz w:val="24"/>
          <w:szCs w:val="24"/>
        </w:rPr>
      </w:pPr>
      <m:oMath>
        <m:r>
          <w:rPr>
            <w:rFonts w:ascii="Cambria Math" w:eastAsiaTheme="majorEastAsia" w:hAnsi="Cambria Math" w:cstheme="majorBidi"/>
            <w:sz w:val="24"/>
            <w:szCs w:val="24"/>
          </w:rPr>
          <m:t xml:space="preserve">из определения матрицы А и свойств матрицы </m:t>
        </m:r>
        <m:r>
          <w:rPr>
            <w:rFonts w:ascii="Cambria Math" w:eastAsiaTheme="majorEastAsia" w:hAnsi="Cambria Math" w:cstheme="majorBidi"/>
            <w:sz w:val="24"/>
            <w:szCs w:val="24"/>
            <w:lang w:val="en-US"/>
          </w:rPr>
          <m:t xml:space="preserve">L </m:t>
        </m:r>
        <m:r>
          <w:rPr>
            <w:rFonts w:ascii="Cambria Math" w:eastAsiaTheme="majorEastAsia" w:hAnsi="Cambria Math" w:cstheme="majorBidi"/>
            <w:sz w:val="24"/>
            <w:szCs w:val="24"/>
          </w:rPr>
          <m:t>следует</m:t>
        </m:r>
        <m:r>
          <w:rPr>
            <w:rFonts w:ascii="Cambria Math" w:eastAsiaTheme="majorEastAsia" w:hAnsi="Cambria Math" w:cstheme="majorBidi"/>
            <w:sz w:val="24"/>
            <w:szCs w:val="24"/>
            <w:lang w:val="en-US"/>
          </w:rPr>
          <m:t>:</m:t>
        </m:r>
      </m:oMath>
    </w:p>
    <w:p w14:paraId="07C0D2D7" w14:textId="6032F986" w:rsidR="00AA0C65" w:rsidRPr="00AA0C65" w:rsidRDefault="001E1BDD" w:rsidP="00AA0C65">
      <w:pPr>
        <w:pStyle w:val="a6"/>
        <w:spacing w:after="240"/>
        <w:rPr>
          <w:rFonts w:asciiTheme="majorHAnsi" w:eastAsiaTheme="majorEastAsia" w:hAnsiTheme="majorHAnsi" w:cstheme="majorBidi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 xml:space="preserve"> A</m:t>
              </m:r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ajorEastAsia" w:hAnsi="Cambria Math" w:cstheme="majorBidi"/>
              <w:sz w:val="24"/>
              <w:szCs w:val="24"/>
            </w:rPr>
            <m:t>A=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aj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=Λ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=Λ</m:t>
          </m:r>
        </m:oMath>
      </m:oMathPara>
    </w:p>
    <w:p w14:paraId="0B653DC0" w14:textId="02C61DCD" w:rsidR="00AA0C65" w:rsidRPr="00AA0C65" w:rsidRDefault="001E1BDD" w:rsidP="00AA0C65">
      <w:pPr>
        <w:pStyle w:val="a6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1,p</m:t>
                  </m:r>
                </m:e>
              </m:acc>
            </m:e>
          </m:nary>
        </m:oMath>
      </m:oMathPara>
    </w:p>
    <w:p w14:paraId="23829D91" w14:textId="46C3FBCD" w:rsidR="00C12168" w:rsidRPr="00731BFA" w:rsidRDefault="001556B5" w:rsidP="00C12168">
      <w:pPr>
        <w:ind w:left="36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1556B5">
        <w:rPr>
          <w:rFonts w:ascii="Times New Roman" w:eastAsiaTheme="majorEastAsia" w:hAnsi="Times New Roman" w:cs="Times New Roman"/>
          <w:bCs/>
          <w:sz w:val="24"/>
          <w:szCs w:val="24"/>
        </w:rPr>
        <w:t>Эти с</w:t>
      </w:r>
      <w:r>
        <w:rPr>
          <w:rFonts w:ascii="Times New Roman" w:eastAsiaTheme="majorEastAsia" w:hAnsi="Times New Roman" w:cs="Times New Roman"/>
          <w:bCs/>
          <w:sz w:val="24"/>
          <w:szCs w:val="24"/>
        </w:rPr>
        <w:t xml:space="preserve">войства используют при содержательной интерпретации главных компонент. Например, соотношение (15) дает основание придавать главной компоненте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ajorEastAsia" w:hAnsi="Times New Roman" w:cs="Times New Roman"/>
          <w:sz w:val="24"/>
          <w:szCs w:val="24"/>
        </w:rPr>
        <w:t xml:space="preserve"> содержательный смысл, соответствующий признаку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i0</m:t>
            </m:r>
          </m:sub>
        </m:sSub>
      </m:oMath>
      <w:r w:rsidR="00F45857">
        <w:rPr>
          <w:rFonts w:ascii="Times New Roman" w:eastAsiaTheme="majorEastAsia" w:hAnsi="Times New Roman" w:cs="Times New Roman"/>
          <w:sz w:val="24"/>
          <w:szCs w:val="24"/>
        </w:rPr>
        <w:t xml:space="preserve">, для 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i0,j</m:t>
            </m:r>
          </m:sub>
        </m:sSub>
      </m:oMath>
      <w:r w:rsidR="00F45857">
        <w:rPr>
          <w:rFonts w:ascii="Times New Roman" w:eastAsiaTheme="majorEastAsia" w:hAnsi="Times New Roman" w:cs="Times New Roman"/>
          <w:sz w:val="24"/>
          <w:szCs w:val="24"/>
        </w:rPr>
        <w:t xml:space="preserve"> достигает максимального значения (при условии, что </w:t>
      </w:r>
      <w:r w:rsidR="00F45857" w:rsidRPr="00F45857">
        <w:rPr>
          <w:rFonts w:ascii="Times New Roman" w:eastAsiaTheme="majorEastAsia" w:hAnsi="Times New Roman" w:cs="Times New Roman"/>
          <w:sz w:val="24"/>
          <w:szCs w:val="24"/>
        </w:rPr>
        <w:t>|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i0,j</m:t>
            </m:r>
          </m:sub>
        </m:sSub>
      </m:oMath>
      <w:r w:rsidR="00F45857" w:rsidRPr="00F45857">
        <w:rPr>
          <w:rFonts w:ascii="Times New Roman" w:eastAsiaTheme="majorEastAsia" w:hAnsi="Times New Roman" w:cs="Times New Roman"/>
          <w:sz w:val="24"/>
          <w:szCs w:val="24"/>
        </w:rPr>
        <w:t>|&gt;0</w:t>
      </w:r>
      <w:r w:rsidR="00F45857">
        <w:rPr>
          <w:rFonts w:ascii="Times New Roman" w:eastAsiaTheme="majorEastAsia" w:hAnsi="Times New Roman" w:cs="Times New Roman"/>
          <w:sz w:val="24"/>
          <w:szCs w:val="24"/>
        </w:rPr>
        <w:t>.</w:t>
      </w:r>
      <w:r w:rsidR="00F45857" w:rsidRPr="00F45857">
        <w:rPr>
          <w:rFonts w:ascii="Times New Roman" w:eastAsiaTheme="majorEastAsia" w:hAnsi="Times New Roman" w:cs="Times New Roman"/>
          <w:sz w:val="24"/>
          <w:szCs w:val="24"/>
        </w:rPr>
        <w:t>6</w:t>
      </w:r>
      <w:r w:rsidR="00F45857">
        <w:rPr>
          <w:rFonts w:ascii="Times New Roman" w:eastAsiaTheme="majorEastAsia" w:hAnsi="Times New Roman" w:cs="Times New Roman"/>
          <w:sz w:val="24"/>
          <w:szCs w:val="24"/>
        </w:rPr>
        <w:t>).</w:t>
      </w:r>
    </w:p>
    <w:p w14:paraId="1D3FD90D" w14:textId="0385BE39" w:rsidR="00571238" w:rsidRDefault="00571238" w:rsidP="00C12168">
      <w:pPr>
        <w:ind w:left="36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9D362A">
        <w:rPr>
          <w:rFonts w:ascii="Times New Roman" w:eastAsiaTheme="majorEastAsia" w:hAnsi="Times New Roman" w:cs="Times New Roman"/>
          <w:b/>
          <w:sz w:val="24"/>
          <w:szCs w:val="24"/>
        </w:rPr>
        <w:t>К геометрической интерпретации РСА</w:t>
      </w:r>
      <w:r w:rsidR="000E3588">
        <w:rPr>
          <w:rFonts w:ascii="Times New Roman" w:eastAsiaTheme="majorEastAsia" w:hAnsi="Times New Roman" w:cs="Times New Roman"/>
          <w:sz w:val="24"/>
          <w:szCs w:val="24"/>
        </w:rPr>
        <w:t xml:space="preserve"> (см., например, Айвазян С.А, Мхитарян В.С. Прикладная статистика и основы эконометрики, гл.13.2 Метод главных компонент)</w:t>
      </w:r>
    </w:p>
    <w:p w14:paraId="46D2DE6F" w14:textId="09ADCF97" w:rsidR="00B42CD8" w:rsidRDefault="003439D9" w:rsidP="00B42CD8">
      <w:pPr>
        <w:ind w:left="36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РСА – это метод представления данной последовательности наблюдений в </w:t>
      </w:r>
      <w:r w:rsidRPr="002E5AFE">
        <w:rPr>
          <w:rFonts w:ascii="Times New Roman" w:eastAsiaTheme="majorEastAsia" w:hAnsi="Times New Roman" w:cs="Times New Roman"/>
          <w:i/>
          <w:sz w:val="24"/>
          <w:szCs w:val="24"/>
        </w:rPr>
        <w:t>новой системе координат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FB3DB3">
        <w:rPr>
          <w:rFonts w:ascii="Times New Roman" w:eastAsiaTheme="majorEastAsia" w:hAnsi="Times New Roman" w:cs="Times New Roman"/>
          <w:sz w:val="24"/>
          <w:szCs w:val="24"/>
        </w:rPr>
        <w:t xml:space="preserve">Геометрическая </w:t>
      </w:r>
      <w:r>
        <w:rPr>
          <w:rFonts w:ascii="Times New Roman" w:eastAsiaTheme="majorEastAsia" w:hAnsi="Times New Roman" w:cs="Times New Roman"/>
          <w:sz w:val="24"/>
          <w:szCs w:val="24"/>
        </w:rPr>
        <w:t>интерпретация РСА иллюстрируется обычно на примере двумерного нормального распределения</w:t>
      </w:r>
      <w:r w:rsidR="002E5AFE">
        <w:rPr>
          <w:rFonts w:ascii="Times New Roman" w:eastAsiaTheme="majorEastAsia" w:hAnsi="Times New Roman" w:cs="Times New Roman"/>
          <w:sz w:val="24"/>
          <w:szCs w:val="24"/>
        </w:rPr>
        <w:t xml:space="preserve"> для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коррел</w:t>
      </w:r>
      <w:r w:rsidR="002E5AFE">
        <w:rPr>
          <w:rFonts w:ascii="Times New Roman" w:eastAsiaTheme="majorEastAsia" w:hAnsi="Times New Roman" w:cs="Times New Roman"/>
          <w:sz w:val="24"/>
          <w:szCs w:val="24"/>
        </w:rPr>
        <w:t>ированных с.в. Х</w:t>
      </w:r>
      <w:r w:rsidR="002E5AFE" w:rsidRPr="002E5AFE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1</w:t>
      </w:r>
      <w:r w:rsidR="002E5AFE">
        <w:rPr>
          <w:rFonts w:ascii="Times New Roman" w:eastAsiaTheme="majorEastAsia" w:hAnsi="Times New Roman" w:cs="Times New Roman"/>
          <w:sz w:val="24"/>
          <w:szCs w:val="24"/>
        </w:rPr>
        <w:t xml:space="preserve"> и </w:t>
      </w:r>
      <w:r w:rsidR="002E5AFE">
        <w:rPr>
          <w:rFonts w:ascii="Times New Roman" w:eastAsiaTheme="majorEastAsia" w:hAnsi="Times New Roman" w:cs="Times New Roman"/>
          <w:sz w:val="24"/>
          <w:szCs w:val="24"/>
          <w:lang w:val="en-US"/>
        </w:rPr>
        <w:t>X</w:t>
      </w:r>
      <w:r w:rsidR="002E5AFE" w:rsidRPr="002E5AFE">
        <w:rPr>
          <w:rFonts w:ascii="Times New Roman" w:eastAsiaTheme="majorEastAsia" w:hAnsi="Times New Roman" w:cs="Times New Roman"/>
          <w:sz w:val="24"/>
          <w:szCs w:val="24"/>
          <w:vertAlign w:val="subscript"/>
        </w:rPr>
        <w:t>2</w:t>
      </w:r>
      <w:r w:rsidR="002E5AFE" w:rsidRPr="002E5AFE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В этом случае линии уровня плотности вероятности имеют форму эллипсов с осями р1 и р2. </w:t>
      </w:r>
      <w:r w:rsidR="00FB3DB3">
        <w:rPr>
          <w:rFonts w:ascii="Times New Roman" w:eastAsiaTheme="majorEastAsia" w:hAnsi="Times New Roman" w:cs="Times New Roman"/>
          <w:sz w:val="24"/>
          <w:szCs w:val="24"/>
        </w:rPr>
        <w:t xml:space="preserve">Дисперсия в направлении первой, </w:t>
      </w:r>
      <w:r w:rsidR="00FB3DB3" w:rsidRPr="00E21142">
        <w:rPr>
          <w:rFonts w:ascii="Times New Roman" w:eastAsiaTheme="majorEastAsia" w:hAnsi="Times New Roman" w:cs="Times New Roman"/>
          <w:i/>
          <w:sz w:val="24"/>
          <w:szCs w:val="24"/>
        </w:rPr>
        <w:t>главной</w:t>
      </w:r>
      <w:r w:rsidR="00FB3DB3">
        <w:rPr>
          <w:rFonts w:ascii="Times New Roman" w:eastAsiaTheme="majorEastAsia" w:hAnsi="Times New Roman" w:cs="Times New Roman"/>
          <w:sz w:val="24"/>
          <w:szCs w:val="24"/>
        </w:rPr>
        <w:t xml:space="preserve"> оси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р1</w:t>
      </w:r>
      <w:r w:rsidR="00FB3DB3">
        <w:rPr>
          <w:rFonts w:ascii="Times New Roman" w:eastAsiaTheme="majorEastAsia" w:hAnsi="Times New Roman" w:cs="Times New Roman"/>
          <w:sz w:val="24"/>
          <w:szCs w:val="24"/>
        </w:rPr>
        <w:t>, максимальна. Например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, для </w:t>
      </w:r>
      <w:r w:rsidR="002E5AFE">
        <w:rPr>
          <w:rFonts w:ascii="Times New Roman" w:eastAsiaTheme="majorEastAsia" w:hAnsi="Times New Roman" w:cs="Times New Roman"/>
          <w:sz w:val="24"/>
          <w:szCs w:val="24"/>
        </w:rPr>
        <w:t xml:space="preserve">трехмерного распределения </w:t>
      </w:r>
      <w:r>
        <w:rPr>
          <w:rFonts w:ascii="Times New Roman" w:eastAsiaTheme="majorEastAsia" w:hAnsi="Times New Roman" w:cs="Times New Roman"/>
          <w:sz w:val="24"/>
          <w:szCs w:val="24"/>
        </w:rPr>
        <w:t>г</w:t>
      </w:r>
      <w:r w:rsidR="00FB3DB3">
        <w:rPr>
          <w:rFonts w:ascii="Times New Roman" w:eastAsiaTheme="majorEastAsia" w:hAnsi="Times New Roman" w:cs="Times New Roman"/>
          <w:sz w:val="24"/>
          <w:szCs w:val="24"/>
        </w:rPr>
        <w:t>лавная ось – наибольший диаметр эллипсоида рассеяния исследуемых наблюдений, вторая ось пройдет по наибольшему диаметру эллипсоида в плоскос</w:t>
      </w:r>
      <w:r>
        <w:rPr>
          <w:rFonts w:ascii="Times New Roman" w:eastAsiaTheme="majorEastAsia" w:hAnsi="Times New Roman" w:cs="Times New Roman"/>
          <w:sz w:val="24"/>
          <w:szCs w:val="24"/>
        </w:rPr>
        <w:t>ти, перпендикулярной первой оси, т</w:t>
      </w:r>
      <w:r w:rsidR="00B42CD8">
        <w:rPr>
          <w:rFonts w:ascii="Times New Roman" w:eastAsiaTheme="majorEastAsia" w:hAnsi="Times New Roman" w:cs="Times New Roman"/>
          <w:sz w:val="24"/>
          <w:szCs w:val="24"/>
        </w:rPr>
        <w:t>ретья ось будет самой короткой. Понятие главных компонент относится не только к нормальным распределениям! В общем случае главная ось задается линией, вдоль которой сумма квадратов расстояний до всевозможных точек минимальна</w:t>
      </w:r>
      <w:r w:rsidR="009D362A">
        <w:rPr>
          <w:rFonts w:ascii="Times New Roman" w:eastAsiaTheme="majorEastAsia" w:hAnsi="Times New Roman" w:cs="Times New Roman"/>
          <w:sz w:val="24"/>
          <w:szCs w:val="24"/>
        </w:rPr>
        <w:t xml:space="preserve"> (см. рис.)</w:t>
      </w:r>
      <w:r w:rsidR="00B42CD8">
        <w:rPr>
          <w:rFonts w:ascii="Times New Roman" w:eastAsiaTheme="majorEastAsia" w:hAnsi="Times New Roman" w:cs="Times New Roman"/>
          <w:sz w:val="24"/>
          <w:szCs w:val="24"/>
        </w:rPr>
        <w:t xml:space="preserve">. </w:t>
      </w:r>
      <w:r w:rsidR="00EC51ED">
        <w:rPr>
          <w:rFonts w:ascii="Times New Roman" w:eastAsiaTheme="majorEastAsia" w:hAnsi="Times New Roman" w:cs="Times New Roman"/>
          <w:sz w:val="24"/>
          <w:szCs w:val="24"/>
        </w:rPr>
        <w:t xml:space="preserve">Для </w:t>
      </w:r>
      <w:r w:rsidR="00B42CD8">
        <w:rPr>
          <w:rFonts w:ascii="Times New Roman" w:eastAsiaTheme="majorEastAsia" w:hAnsi="Times New Roman" w:cs="Times New Roman"/>
          <w:sz w:val="24"/>
          <w:szCs w:val="24"/>
        </w:rPr>
        <w:t>сравн</w:t>
      </w:r>
      <w:r w:rsidR="00EC51ED">
        <w:rPr>
          <w:rFonts w:ascii="Times New Roman" w:eastAsiaTheme="majorEastAsia" w:hAnsi="Times New Roman" w:cs="Times New Roman"/>
          <w:sz w:val="24"/>
          <w:szCs w:val="24"/>
        </w:rPr>
        <w:t xml:space="preserve">ения: в МНК </w:t>
      </w:r>
      <w:r w:rsidR="00B42CD8">
        <w:rPr>
          <w:rFonts w:ascii="Times New Roman" w:eastAsiaTheme="majorEastAsia" w:hAnsi="Times New Roman" w:cs="Times New Roman"/>
          <w:sz w:val="24"/>
          <w:szCs w:val="24"/>
        </w:rPr>
        <w:t xml:space="preserve">минимизируется сумма квадратов расстояний по линии, </w:t>
      </w:r>
      <w:r w:rsidR="00B42CD8" w:rsidRPr="009D362A">
        <w:rPr>
          <w:rFonts w:ascii="Times New Roman" w:eastAsiaTheme="majorEastAsia" w:hAnsi="Times New Roman" w:cs="Times New Roman"/>
          <w:i/>
          <w:sz w:val="24"/>
          <w:szCs w:val="24"/>
        </w:rPr>
        <w:t>параллельной</w:t>
      </w:r>
      <w:r w:rsidR="00B42CD8">
        <w:rPr>
          <w:rFonts w:ascii="Times New Roman" w:eastAsiaTheme="majorEastAsia" w:hAnsi="Times New Roman" w:cs="Times New Roman"/>
          <w:sz w:val="24"/>
          <w:szCs w:val="24"/>
        </w:rPr>
        <w:t xml:space="preserve"> оси у.</w:t>
      </w:r>
    </w:p>
    <w:p w14:paraId="16532668" w14:textId="6261B350" w:rsidR="001D3120" w:rsidRDefault="001D3120" w:rsidP="00B42CD8">
      <w:pPr>
        <w:ind w:left="36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bookmarkStart w:id="5" w:name="_GoBack"/>
      <w:bookmarkEnd w:id="5"/>
    </w:p>
    <w:p w14:paraId="6AD7D8AA" w14:textId="77777777" w:rsidR="001D3120" w:rsidRDefault="001D3120">
      <w:pPr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br w:type="page"/>
      </w:r>
    </w:p>
    <w:p w14:paraId="2CCC24C6" w14:textId="0EF5129D" w:rsidR="009D362A" w:rsidRDefault="00842C63" w:rsidP="00B42CD8">
      <w:pPr>
        <w:ind w:left="36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98513F" wp14:editId="2371A392">
            <wp:extent cx="3747641" cy="6027089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60" cy="602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0AAB" w14:textId="77777777" w:rsidR="001D3120" w:rsidRDefault="001D3120" w:rsidP="00B42CD8">
      <w:pPr>
        <w:ind w:left="360"/>
        <w:jc w:val="both"/>
        <w:rPr>
          <w:rFonts w:ascii="Times New Roman" w:eastAsiaTheme="majorEastAsia" w:hAnsi="Times New Roman" w:cs="Times New Roman"/>
          <w:sz w:val="24"/>
          <w:szCs w:val="24"/>
        </w:rPr>
      </w:pPr>
    </w:p>
    <w:p w14:paraId="599CEF08" w14:textId="4C574BEE" w:rsidR="00842C63" w:rsidRDefault="00842C63" w:rsidP="00B42CD8">
      <w:pPr>
        <w:ind w:left="360"/>
        <w:jc w:val="both"/>
        <w:rPr>
          <w:rFonts w:ascii="Times New Roman" w:eastAsiaTheme="majorEastAsia" w:hAnsi="Times New Roman" w:cs="Times New Roman"/>
          <w:sz w:val="26"/>
          <w:szCs w:val="26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 xml:space="preserve">На последнем рисунке главные компоненты –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y</w:t>
      </w:r>
      <w:r w:rsidRPr="00842C63">
        <w:rPr>
          <w:rFonts w:ascii="Times New Roman" w:eastAsiaTheme="majorEastAsia" w:hAnsi="Times New Roman" w:cs="Times New Roman"/>
          <w:sz w:val="24"/>
          <w:szCs w:val="24"/>
        </w:rPr>
        <w:t xml:space="preserve">(1)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ajorEastAsia" w:hAnsi="Times New Roman" w:cs="Times New Roman"/>
          <w:sz w:val="24"/>
          <w:szCs w:val="24"/>
          <w:lang w:val="en-US"/>
        </w:rPr>
        <w:t>y</w:t>
      </w:r>
      <w:r w:rsidRPr="00842C63">
        <w:rPr>
          <w:rFonts w:ascii="Times New Roman" w:eastAsiaTheme="majorEastAsia" w:hAnsi="Times New Roman" w:cs="Times New Roman"/>
          <w:sz w:val="24"/>
          <w:szCs w:val="24"/>
        </w:rPr>
        <w:t>(2)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 ( вместо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6"/>
            <w:szCs w:val="26"/>
          </w:rPr>
          <m:t xml:space="preserve"> и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6"/>
                <w:szCs w:val="26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6"/>
                <w:szCs w:val="26"/>
              </w:rPr>
              <m:t>2</m:t>
            </m:r>
          </m:sub>
        </m:sSub>
      </m:oMath>
      <w:r>
        <w:rPr>
          <w:rFonts w:ascii="Times New Roman" w:eastAsiaTheme="majorEastAsia" w:hAnsi="Times New Roman" w:cs="Times New Roman"/>
          <w:sz w:val="26"/>
          <w:szCs w:val="26"/>
        </w:rPr>
        <w:t xml:space="preserve"> )</w:t>
      </w:r>
    </w:p>
    <w:p w14:paraId="1AF6A004" w14:textId="79CD30ED" w:rsidR="00842C63" w:rsidRPr="00842C63" w:rsidRDefault="00842C63" w:rsidP="00842C63">
      <w:pPr>
        <w:ind w:left="360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Что такое 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(1)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 xml:space="preserve"> и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(1)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</w:rPr>
          <m:t xml:space="preserve"> ?</m:t>
        </m:r>
      </m:oMath>
    </w:p>
    <w:p w14:paraId="4C08B450" w14:textId="7A953B92" w:rsidR="00842C63" w:rsidRPr="00842C63" w:rsidRDefault="00842C63" w:rsidP="00842C63">
      <w:pPr>
        <w:jc w:val="both"/>
        <w:rPr>
          <w:rFonts w:ascii="Times New Roman" w:eastAsiaTheme="majorEastAsia" w:hAnsi="Times New Roman" w:cs="Times New Roman"/>
          <w:i/>
          <w:sz w:val="24"/>
          <w:szCs w:val="24"/>
        </w:rPr>
      </w:pPr>
    </w:p>
    <w:sectPr w:rsidR="00842C63" w:rsidRPr="00842C63" w:rsidSect="007F5B4B">
      <w:footerReference w:type="default" r:id="rId10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BB1D1" w14:textId="77777777" w:rsidR="001E1BDD" w:rsidRDefault="001E1BDD" w:rsidP="00F9335A">
      <w:pPr>
        <w:spacing w:after="0" w:line="240" w:lineRule="auto"/>
      </w:pPr>
      <w:r>
        <w:separator/>
      </w:r>
    </w:p>
  </w:endnote>
  <w:endnote w:type="continuationSeparator" w:id="0">
    <w:p w14:paraId="5B0A33AA" w14:textId="77777777" w:rsidR="001E1BDD" w:rsidRDefault="001E1BDD" w:rsidP="00F9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03878"/>
      <w:docPartObj>
        <w:docPartGallery w:val="Page Numbers (Bottom of Page)"/>
        <w:docPartUnique/>
      </w:docPartObj>
    </w:sdtPr>
    <w:sdtEndPr/>
    <w:sdtContent>
      <w:p w14:paraId="20AEBA65" w14:textId="099A9011" w:rsidR="00F412AB" w:rsidRDefault="00F412A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200">
          <w:rPr>
            <w:noProof/>
          </w:rPr>
          <w:t>6</w:t>
        </w:r>
        <w:r>
          <w:fldChar w:fldCharType="end"/>
        </w:r>
      </w:p>
    </w:sdtContent>
  </w:sdt>
  <w:p w14:paraId="635E0031" w14:textId="77777777" w:rsidR="00F412AB" w:rsidRDefault="00F412A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DAC20" w14:textId="77777777" w:rsidR="001E1BDD" w:rsidRDefault="001E1BDD" w:rsidP="00F9335A">
      <w:pPr>
        <w:spacing w:after="0" w:line="240" w:lineRule="auto"/>
      </w:pPr>
      <w:r>
        <w:separator/>
      </w:r>
    </w:p>
  </w:footnote>
  <w:footnote w:type="continuationSeparator" w:id="0">
    <w:p w14:paraId="6065E83E" w14:textId="77777777" w:rsidR="001E1BDD" w:rsidRDefault="001E1BDD" w:rsidP="00F9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68A2"/>
    <w:multiLevelType w:val="hybridMultilevel"/>
    <w:tmpl w:val="0336B078"/>
    <w:lvl w:ilvl="0" w:tplc="4C222E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70ACF"/>
    <w:multiLevelType w:val="hybridMultilevel"/>
    <w:tmpl w:val="B48043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C0A80"/>
    <w:multiLevelType w:val="multilevel"/>
    <w:tmpl w:val="65D4E65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F483094"/>
    <w:multiLevelType w:val="multilevel"/>
    <w:tmpl w:val="47587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0DF73D3"/>
    <w:multiLevelType w:val="hybridMultilevel"/>
    <w:tmpl w:val="FDBC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D1FF1"/>
    <w:multiLevelType w:val="multilevel"/>
    <w:tmpl w:val="F2065E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042"/>
    <w:rsid w:val="00005F49"/>
    <w:rsid w:val="00014660"/>
    <w:rsid w:val="00026753"/>
    <w:rsid w:val="00034466"/>
    <w:rsid w:val="00035015"/>
    <w:rsid w:val="000401D8"/>
    <w:rsid w:val="000408A0"/>
    <w:rsid w:val="000463D4"/>
    <w:rsid w:val="000604F2"/>
    <w:rsid w:val="00061499"/>
    <w:rsid w:val="000657AF"/>
    <w:rsid w:val="00074EBF"/>
    <w:rsid w:val="00082BAA"/>
    <w:rsid w:val="00083A92"/>
    <w:rsid w:val="00091A4C"/>
    <w:rsid w:val="00091A96"/>
    <w:rsid w:val="000A4994"/>
    <w:rsid w:val="000A7322"/>
    <w:rsid w:val="000B37E4"/>
    <w:rsid w:val="000C03D5"/>
    <w:rsid w:val="000C40BC"/>
    <w:rsid w:val="000C4C9C"/>
    <w:rsid w:val="000E3588"/>
    <w:rsid w:val="000E3AD0"/>
    <w:rsid w:val="000F6B4D"/>
    <w:rsid w:val="00104E69"/>
    <w:rsid w:val="00111A88"/>
    <w:rsid w:val="001132C4"/>
    <w:rsid w:val="00120675"/>
    <w:rsid w:val="00120E1D"/>
    <w:rsid w:val="001234A3"/>
    <w:rsid w:val="00143638"/>
    <w:rsid w:val="001441EB"/>
    <w:rsid w:val="001556B5"/>
    <w:rsid w:val="001611B9"/>
    <w:rsid w:val="00166A41"/>
    <w:rsid w:val="001751A1"/>
    <w:rsid w:val="00180F60"/>
    <w:rsid w:val="0018473B"/>
    <w:rsid w:val="00186049"/>
    <w:rsid w:val="001A0316"/>
    <w:rsid w:val="001A104E"/>
    <w:rsid w:val="001A3662"/>
    <w:rsid w:val="001B24FD"/>
    <w:rsid w:val="001B675C"/>
    <w:rsid w:val="001C24A8"/>
    <w:rsid w:val="001C3D48"/>
    <w:rsid w:val="001C608B"/>
    <w:rsid w:val="001D3120"/>
    <w:rsid w:val="001D7D44"/>
    <w:rsid w:val="001E1BDD"/>
    <w:rsid w:val="001E62A1"/>
    <w:rsid w:val="00202635"/>
    <w:rsid w:val="002165D3"/>
    <w:rsid w:val="00216B38"/>
    <w:rsid w:val="0024539B"/>
    <w:rsid w:val="00257A0B"/>
    <w:rsid w:val="00262876"/>
    <w:rsid w:val="00264C8A"/>
    <w:rsid w:val="002659E9"/>
    <w:rsid w:val="00270307"/>
    <w:rsid w:val="00293273"/>
    <w:rsid w:val="002A0E8B"/>
    <w:rsid w:val="002D0482"/>
    <w:rsid w:val="002D06D4"/>
    <w:rsid w:val="002D4929"/>
    <w:rsid w:val="002D51E5"/>
    <w:rsid w:val="002D66E9"/>
    <w:rsid w:val="002E25E8"/>
    <w:rsid w:val="002E5AFE"/>
    <w:rsid w:val="002F51D3"/>
    <w:rsid w:val="00323BB7"/>
    <w:rsid w:val="0032694A"/>
    <w:rsid w:val="00333112"/>
    <w:rsid w:val="003439D9"/>
    <w:rsid w:val="00343F33"/>
    <w:rsid w:val="00347FE0"/>
    <w:rsid w:val="00351A93"/>
    <w:rsid w:val="003521E5"/>
    <w:rsid w:val="003527F0"/>
    <w:rsid w:val="00356BB8"/>
    <w:rsid w:val="003611A9"/>
    <w:rsid w:val="00372B17"/>
    <w:rsid w:val="00374396"/>
    <w:rsid w:val="0037573C"/>
    <w:rsid w:val="00376391"/>
    <w:rsid w:val="003A6F62"/>
    <w:rsid w:val="003B4D66"/>
    <w:rsid w:val="003B74B6"/>
    <w:rsid w:val="003C2363"/>
    <w:rsid w:val="003C63F6"/>
    <w:rsid w:val="003C6A4C"/>
    <w:rsid w:val="003E6DF7"/>
    <w:rsid w:val="004005B7"/>
    <w:rsid w:val="004037FF"/>
    <w:rsid w:val="004039FA"/>
    <w:rsid w:val="00414493"/>
    <w:rsid w:val="00417050"/>
    <w:rsid w:val="004347C7"/>
    <w:rsid w:val="00452A6C"/>
    <w:rsid w:val="004664EC"/>
    <w:rsid w:val="00473E61"/>
    <w:rsid w:val="00474F88"/>
    <w:rsid w:val="0048454A"/>
    <w:rsid w:val="00486B4D"/>
    <w:rsid w:val="00492D0D"/>
    <w:rsid w:val="004B0546"/>
    <w:rsid w:val="004B2A86"/>
    <w:rsid w:val="004C43C4"/>
    <w:rsid w:val="005255A7"/>
    <w:rsid w:val="0052664F"/>
    <w:rsid w:val="005446B2"/>
    <w:rsid w:val="00560464"/>
    <w:rsid w:val="00561BD7"/>
    <w:rsid w:val="00564962"/>
    <w:rsid w:val="00565905"/>
    <w:rsid w:val="00565D12"/>
    <w:rsid w:val="00571238"/>
    <w:rsid w:val="005728C8"/>
    <w:rsid w:val="00572E78"/>
    <w:rsid w:val="005775F7"/>
    <w:rsid w:val="00577E9D"/>
    <w:rsid w:val="00580236"/>
    <w:rsid w:val="00581E09"/>
    <w:rsid w:val="0058500E"/>
    <w:rsid w:val="005A3CAD"/>
    <w:rsid w:val="005A57D8"/>
    <w:rsid w:val="005B79B4"/>
    <w:rsid w:val="005C38FA"/>
    <w:rsid w:val="005D6B97"/>
    <w:rsid w:val="005E3920"/>
    <w:rsid w:val="00602EA5"/>
    <w:rsid w:val="00612910"/>
    <w:rsid w:val="00617C41"/>
    <w:rsid w:val="00621B66"/>
    <w:rsid w:val="00642DA1"/>
    <w:rsid w:val="006511AC"/>
    <w:rsid w:val="00657EF1"/>
    <w:rsid w:val="00664B97"/>
    <w:rsid w:val="00666254"/>
    <w:rsid w:val="006934AA"/>
    <w:rsid w:val="006938EC"/>
    <w:rsid w:val="006A3603"/>
    <w:rsid w:val="006B1A5B"/>
    <w:rsid w:val="006B42A0"/>
    <w:rsid w:val="006C0023"/>
    <w:rsid w:val="006E1C42"/>
    <w:rsid w:val="006F70E9"/>
    <w:rsid w:val="0070061C"/>
    <w:rsid w:val="00702206"/>
    <w:rsid w:val="00714401"/>
    <w:rsid w:val="007167CB"/>
    <w:rsid w:val="00721196"/>
    <w:rsid w:val="007253C6"/>
    <w:rsid w:val="00731BFA"/>
    <w:rsid w:val="007436BC"/>
    <w:rsid w:val="007479B0"/>
    <w:rsid w:val="0076056D"/>
    <w:rsid w:val="00782ED8"/>
    <w:rsid w:val="007830E3"/>
    <w:rsid w:val="00786F40"/>
    <w:rsid w:val="00790C61"/>
    <w:rsid w:val="007A41E3"/>
    <w:rsid w:val="007B2871"/>
    <w:rsid w:val="007B7E89"/>
    <w:rsid w:val="007E1A0B"/>
    <w:rsid w:val="007E505A"/>
    <w:rsid w:val="007E644C"/>
    <w:rsid w:val="007F35B3"/>
    <w:rsid w:val="007F5B4B"/>
    <w:rsid w:val="00802112"/>
    <w:rsid w:val="008033CE"/>
    <w:rsid w:val="0081026E"/>
    <w:rsid w:val="0081111D"/>
    <w:rsid w:val="008256EC"/>
    <w:rsid w:val="008258F4"/>
    <w:rsid w:val="00835DF3"/>
    <w:rsid w:val="008364D1"/>
    <w:rsid w:val="00842C63"/>
    <w:rsid w:val="00851510"/>
    <w:rsid w:val="008556CC"/>
    <w:rsid w:val="008632F2"/>
    <w:rsid w:val="00880A67"/>
    <w:rsid w:val="008948D6"/>
    <w:rsid w:val="008A6229"/>
    <w:rsid w:val="008A62FF"/>
    <w:rsid w:val="008B7B89"/>
    <w:rsid w:val="008C4312"/>
    <w:rsid w:val="008D522A"/>
    <w:rsid w:val="008D6B5D"/>
    <w:rsid w:val="008E18BC"/>
    <w:rsid w:val="008E3E83"/>
    <w:rsid w:val="008E46B3"/>
    <w:rsid w:val="008E46DC"/>
    <w:rsid w:val="008F3215"/>
    <w:rsid w:val="008F3606"/>
    <w:rsid w:val="00900425"/>
    <w:rsid w:val="00903042"/>
    <w:rsid w:val="009107BC"/>
    <w:rsid w:val="00913EA8"/>
    <w:rsid w:val="00921451"/>
    <w:rsid w:val="009221A3"/>
    <w:rsid w:val="009235C1"/>
    <w:rsid w:val="00932594"/>
    <w:rsid w:val="009366EE"/>
    <w:rsid w:val="00941A25"/>
    <w:rsid w:val="0094462D"/>
    <w:rsid w:val="00962783"/>
    <w:rsid w:val="00971775"/>
    <w:rsid w:val="009771CD"/>
    <w:rsid w:val="00985456"/>
    <w:rsid w:val="00985647"/>
    <w:rsid w:val="009917F5"/>
    <w:rsid w:val="00995E2B"/>
    <w:rsid w:val="009A1844"/>
    <w:rsid w:val="009B0F99"/>
    <w:rsid w:val="009B2E19"/>
    <w:rsid w:val="009B460A"/>
    <w:rsid w:val="009B4716"/>
    <w:rsid w:val="009C0E60"/>
    <w:rsid w:val="009C3A10"/>
    <w:rsid w:val="009D362A"/>
    <w:rsid w:val="009E34EE"/>
    <w:rsid w:val="009E4BE4"/>
    <w:rsid w:val="009E659B"/>
    <w:rsid w:val="00A02450"/>
    <w:rsid w:val="00A06E7A"/>
    <w:rsid w:val="00A27A1D"/>
    <w:rsid w:val="00A33E69"/>
    <w:rsid w:val="00A45CE6"/>
    <w:rsid w:val="00A461E7"/>
    <w:rsid w:val="00A4749F"/>
    <w:rsid w:val="00A541D0"/>
    <w:rsid w:val="00A65577"/>
    <w:rsid w:val="00A82A9C"/>
    <w:rsid w:val="00AA0C65"/>
    <w:rsid w:val="00AC3B14"/>
    <w:rsid w:val="00AC5653"/>
    <w:rsid w:val="00AD51F4"/>
    <w:rsid w:val="00AD795B"/>
    <w:rsid w:val="00AF3E06"/>
    <w:rsid w:val="00AF412D"/>
    <w:rsid w:val="00AF4992"/>
    <w:rsid w:val="00B01910"/>
    <w:rsid w:val="00B0610C"/>
    <w:rsid w:val="00B3103F"/>
    <w:rsid w:val="00B355F9"/>
    <w:rsid w:val="00B368D5"/>
    <w:rsid w:val="00B42CD8"/>
    <w:rsid w:val="00B7156E"/>
    <w:rsid w:val="00B75DE9"/>
    <w:rsid w:val="00B778D9"/>
    <w:rsid w:val="00B8092D"/>
    <w:rsid w:val="00BA7913"/>
    <w:rsid w:val="00BB0151"/>
    <w:rsid w:val="00BB7E8B"/>
    <w:rsid w:val="00BD5636"/>
    <w:rsid w:val="00BF0003"/>
    <w:rsid w:val="00BF0250"/>
    <w:rsid w:val="00BF534D"/>
    <w:rsid w:val="00C12168"/>
    <w:rsid w:val="00C17D35"/>
    <w:rsid w:val="00C20025"/>
    <w:rsid w:val="00C3301E"/>
    <w:rsid w:val="00C34423"/>
    <w:rsid w:val="00C41219"/>
    <w:rsid w:val="00C52F16"/>
    <w:rsid w:val="00C65E85"/>
    <w:rsid w:val="00C71D6A"/>
    <w:rsid w:val="00C73C7C"/>
    <w:rsid w:val="00C939CF"/>
    <w:rsid w:val="00C96212"/>
    <w:rsid w:val="00CA2141"/>
    <w:rsid w:val="00CF4B62"/>
    <w:rsid w:val="00D0719B"/>
    <w:rsid w:val="00D11FFB"/>
    <w:rsid w:val="00D12276"/>
    <w:rsid w:val="00D139AE"/>
    <w:rsid w:val="00D177B5"/>
    <w:rsid w:val="00D23B05"/>
    <w:rsid w:val="00D32200"/>
    <w:rsid w:val="00D360EE"/>
    <w:rsid w:val="00D4100D"/>
    <w:rsid w:val="00D52181"/>
    <w:rsid w:val="00D56EA8"/>
    <w:rsid w:val="00D57C29"/>
    <w:rsid w:val="00D72F9D"/>
    <w:rsid w:val="00D7728C"/>
    <w:rsid w:val="00D82D1B"/>
    <w:rsid w:val="00DA198E"/>
    <w:rsid w:val="00DA47F6"/>
    <w:rsid w:val="00DA6077"/>
    <w:rsid w:val="00DB4000"/>
    <w:rsid w:val="00DC1632"/>
    <w:rsid w:val="00DD2564"/>
    <w:rsid w:val="00E176EB"/>
    <w:rsid w:val="00E21142"/>
    <w:rsid w:val="00E2306B"/>
    <w:rsid w:val="00E23E3E"/>
    <w:rsid w:val="00E30A8A"/>
    <w:rsid w:val="00E40338"/>
    <w:rsid w:val="00E45A74"/>
    <w:rsid w:val="00E566B8"/>
    <w:rsid w:val="00E74917"/>
    <w:rsid w:val="00E90326"/>
    <w:rsid w:val="00EA132F"/>
    <w:rsid w:val="00EA3534"/>
    <w:rsid w:val="00EA3C34"/>
    <w:rsid w:val="00EA42E6"/>
    <w:rsid w:val="00EB6595"/>
    <w:rsid w:val="00EC4D90"/>
    <w:rsid w:val="00EC51ED"/>
    <w:rsid w:val="00EC6392"/>
    <w:rsid w:val="00EE2B58"/>
    <w:rsid w:val="00EE4524"/>
    <w:rsid w:val="00F2320C"/>
    <w:rsid w:val="00F24413"/>
    <w:rsid w:val="00F25D09"/>
    <w:rsid w:val="00F30607"/>
    <w:rsid w:val="00F32D79"/>
    <w:rsid w:val="00F41289"/>
    <w:rsid w:val="00F412AB"/>
    <w:rsid w:val="00F444F7"/>
    <w:rsid w:val="00F45857"/>
    <w:rsid w:val="00F5348E"/>
    <w:rsid w:val="00F75068"/>
    <w:rsid w:val="00F80DAA"/>
    <w:rsid w:val="00F81194"/>
    <w:rsid w:val="00F818BF"/>
    <w:rsid w:val="00F9335A"/>
    <w:rsid w:val="00FA64A6"/>
    <w:rsid w:val="00FA70B1"/>
    <w:rsid w:val="00FA7BCF"/>
    <w:rsid w:val="00FB12F4"/>
    <w:rsid w:val="00FB3139"/>
    <w:rsid w:val="00FB3DB3"/>
    <w:rsid w:val="00FD00CA"/>
    <w:rsid w:val="00FD4AF6"/>
    <w:rsid w:val="00FD57F6"/>
    <w:rsid w:val="00FD6F3D"/>
    <w:rsid w:val="00FE1379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DF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3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90304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1B67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1B6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61499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97177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77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77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77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77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775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52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F93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335A"/>
  </w:style>
  <w:style w:type="paragraph" w:styleId="af0">
    <w:name w:val="footer"/>
    <w:basedOn w:val="a"/>
    <w:link w:val="af1"/>
    <w:uiPriority w:val="99"/>
    <w:unhideWhenUsed/>
    <w:rsid w:val="00F93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3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30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5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3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903042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1B67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1B67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61499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97177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7177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71775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7177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71775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71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71775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3527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F93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9335A"/>
  </w:style>
  <w:style w:type="paragraph" w:styleId="af0">
    <w:name w:val="footer"/>
    <w:basedOn w:val="a"/>
    <w:link w:val="af1"/>
    <w:uiPriority w:val="99"/>
    <w:unhideWhenUsed/>
    <w:rsid w:val="00F93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93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B3F5E-FCBB-46A8-B4A2-A21D5507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6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Sabancev</dc:creator>
  <cp:lastModifiedBy>Владелец</cp:lastModifiedBy>
  <cp:revision>66</cp:revision>
  <cp:lastPrinted>2020-01-31T11:15:00Z</cp:lastPrinted>
  <dcterms:created xsi:type="dcterms:W3CDTF">2020-04-03T16:52:00Z</dcterms:created>
  <dcterms:modified xsi:type="dcterms:W3CDTF">2020-09-22T08:43:00Z</dcterms:modified>
</cp:coreProperties>
</file>