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 de Contenido Orgánico — 15 Días</w:t>
      </w:r>
    </w:p>
    <w:p>
      <w:r>
        <w:t>Propaga · Qolca · ComeHomeTag — Julio/Agosto 2026</w:t>
      </w:r>
    </w:p>
    <w:p>
      <w:r>
        <w:t>Basado en dos investigaciones profundas con verificación adversarial de fuentes (≈208 agentes de investigación, ~50 afirmaciones verificadas, 9 descartadas por falsas). Todo lo que promete números aquí sobrevivió la verificación; lo que fue refutado se señala explícitamente.</w:t>
      </w:r>
    </w:p>
    <w:p>
      <w:pPr>
        <w:pStyle w:val="Heading1"/>
      </w:pPr>
      <w:r>
        <w:t>1. Las verdades duras (antes de empezar)</w:t>
      </w:r>
    </w:p>
    <w:p>
      <w:pPr>
        <w:pStyle w:val="ListBullet"/>
      </w:pPr>
      <w:r>
        <w:t>Tu techo de ~500 vistas NO es un castigo del algoritmo: es la MEDIANA de la plataforma. El estudio de Buffer (11.4M de posts en TikTok) muestra medianas de 459–506 vistas por post en TODAS las frecuencias de publicación. Publicar más no sube la mediana: compra más 'boletos de lotería' (el percentil 90 sube de ~3,700 a ~14,400 vistas al aumentar la cadencia).</w:t>
      </w:r>
    </w:p>
    <w:p>
      <w:pPr>
        <w:pStyle w:val="ListBullet"/>
      </w:pPr>
      <w:r>
        <w:t>La métrica de éxito de estos 15 días NO son las vistas. Son: guardados (saves), visitas al perfil y conversaciones iniciadas por WhatsApp/DM.</w:t>
      </w:r>
    </w:p>
    <w:p>
      <w:pPr>
        <w:pStyle w:val="ListBullet"/>
      </w:pPr>
      <w:r>
        <w:t>Tres marcas a la vez es el mayor riesgo estructural: por debajo de 1–2 posts/semana una cuenta se estanca o pierde seguidores; el punto óptimo es 3–5/semana (+0.26%/sem). Tres marcas en el punto óptimo = 9–15 posts/semana de una sola persona. Solución: reparto DESIGUAL a propósito — ComeHomeTag ~45%, Qolca ~35%, Propaga ~20%.</w:t>
      </w:r>
    </w:p>
    <w:p>
      <w:pPr>
        <w:pStyle w:val="ListBullet"/>
      </w:pPr>
      <w:r>
        <w:t>B2B honesto: NO sobrevivió ninguna evidencia de que Instagram/TikTok orgánico genere leads B2B con cero seguidores. Lo que sí está verificado: los carruseles de LinkedIn son el formato con mayor engagement medido en cualquier red (21.77% mediana) y tu perfil PERSONAL supera a la página de empresa en ~63% de engagement y +237% comentarios. Los embudos comentario→DM (ManyChat) son humo de vendedor por debajo de 10K seguidores: úsalos solo como experimento gratuito.</w:t>
      </w:r>
    </w:p>
    <w:p>
      <w:pPr>
        <w:pStyle w:val="ListBullet"/>
      </w:pPr>
      <w:r>
        <w:t>ComeHomeTag es tu mejor apuesta orgánica: producto B2C emocional, el reporte LATAM 2026 de TikTok te da el manual ('ROI Emocional' + 'Dosis de Realidad'), Perú es comercio WhatsApp-first (10–30% de ventas vía red social + WhatsApp + Yape/Plin según prensa de CAPECE), y el nicho de cuidadores/Alzheimer tiene casos verificados de cuentas que pasaron de 2K a 650K seguidores — todos en inglés. Nadie ha reclamado ese nicho en español peruano.</w:t>
      </w:r>
    </w:p>
    <w:p>
      <w:pPr>
        <w:pStyle w:val="ListBullet"/>
      </w:pPr>
      <w:r>
        <w:t>Pronóstico honesto de 15 días: la mayoría de posts quedarán en cientos de vistas; seguidores nuevos entre un dígito y pocas decenas por cuenta. Un BUEN resultado: 5–15 conversaciones de WhatsApp para ComeHomeTag, 1–3 conversaciones B2B calificadas para Qolca, un puñado de registros para Propaga. Quince días construyen la base y te dicen dónde hay tracción; nadie honesto promete viralidad en 15 días.</w:t>
      </w:r>
    </w:p>
    <w:p>
      <w:pPr>
        <w:pStyle w:val="Heading1"/>
      </w:pPr>
      <w:r>
        <w:t>2. Reglas verificadas (aplican a cada post)</w:t>
      </w:r>
    </w:p>
    <w:tbl>
      <w:tblPr>
        <w:tblStyle w:val="LightGrid-Accent1"/>
        <w:tblW w:type="auto" w:w="0"/>
        <w:tblLook w:firstColumn="1" w:firstRow="1" w:lastColumn="0" w:lastRow="0" w:noHBand="0" w:noVBand="1" w:val="04A0"/>
      </w:tblPr>
      <w:tblGrid>
        <w:gridCol w:w="4320"/>
        <w:gridCol w:w="4320"/>
      </w:tblGrid>
      <w:tr>
        <w:tc>
          <w:tcPr>
            <w:tcW w:type="dxa" w:w="4320"/>
          </w:tcPr>
          <w:p>
            <w:r>
              <w:rPr>
                <w:b/>
              </w:rPr>
              <w:t>Regla</w:t>
            </w:r>
          </w:p>
        </w:tc>
        <w:tc>
          <w:tcPr>
            <w:tcW w:type="dxa" w:w="4320"/>
          </w:tcPr>
          <w:p>
            <w:r>
              <w:rPr>
                <w:b/>
              </w:rPr>
              <w:t>Evidencia</w:t>
            </w:r>
          </w:p>
        </w:tc>
      </w:tr>
      <w:tr>
        <w:tc>
          <w:tcPr>
            <w:tcW w:type="dxa" w:w="4320"/>
          </w:tcPr>
          <w:p>
            <w:r>
              <w:t>Videos = alcance; carruseles = guardados. Con &lt;1K seguidores, los Reels logran ~2.4x el alcance de los carruseles (134 vs 56 vistas medianas).</w:t>
            </w:r>
          </w:p>
        </w:tc>
        <w:tc>
          <w:tcPr>
            <w:tcW w:type="dxa" w:w="4320"/>
          </w:tcPr>
          <w:p>
            <w:r>
              <w:t>Metricool + HypeAuditor, 700M posts</w:t>
            </w:r>
          </w:p>
        </w:tc>
      </w:tr>
      <w:tr>
        <w:tc>
          <w:tcPr>
            <w:tcW w:type="dxa" w:w="4320"/>
          </w:tcPr>
          <w:p>
            <w:r>
              <w:t>CERO imágenes sueltas: −46% engagement interanual, el peor formato en toda métrica.</w:t>
            </w:r>
          </w:p>
        </w:tc>
        <w:tc>
          <w:tcPr>
            <w:tcW w:type="dxa" w:w="4320"/>
          </w:tcPr>
          <w:p>
            <w:r>
              <w:t>Metricool 2026</w:t>
            </w:r>
          </w:p>
        </w:tc>
      </w:tr>
      <w:tr>
        <w:tc>
          <w:tcPr>
            <w:tcW w:type="dxa" w:w="4320"/>
          </w:tcPr>
          <w:p>
            <w:r>
              <w:t>Keyword-first en español, no audio de moda: tráfico por sonido −59%, búsqueda +114%; los captions de Instagram se indexan en Google desde jul-2025. La primera lámina y el caption deben contener la frase que alguien buscaría.</w:t>
            </w:r>
          </w:p>
        </w:tc>
        <w:tc>
          <w:tcPr>
            <w:tcW w:type="dxa" w:w="4320"/>
          </w:tcPr>
          <w:p>
            <w:r>
              <w:t>Metricool TikTok 2026</w:t>
            </w:r>
          </w:p>
        </w:tc>
      </w:tr>
      <w:tr>
        <w:tc>
          <w:tcPr>
            <w:tcW w:type="dxa" w:w="4320"/>
          </w:tcPr>
          <w:p>
            <w:r>
              <w:t>Lo-fi grabado por el fundador supera a lo producido: el contenido crudo genera 1.8–2x más comentarios ('Dosis de Realidad').</w:t>
            </w:r>
          </w:p>
        </w:tc>
        <w:tc>
          <w:tcPr>
            <w:tcW w:type="dxa" w:w="4320"/>
          </w:tcPr>
          <w:p>
            <w:r>
              <w:t>TikTok LATAM Next Report 2026</w:t>
            </w:r>
          </w:p>
        </w:tc>
      </w:tr>
      <w:tr>
        <w:tc>
          <w:tcPr>
            <w:tcW w:type="dxa" w:w="4320"/>
          </w:tcPr>
          <w:p>
            <w:r>
              <w:t>Emoción + valor concreto en el MISMO post ('ROI Emocional'): abre con la historia, cierra con precio y cómo funciona.</w:t>
            </w:r>
          </w:p>
        </w:tc>
        <w:tc>
          <w:tcPr>
            <w:tcW w:type="dxa" w:w="4320"/>
          </w:tcPr>
          <w:p>
            <w:r>
              <w:t>TikTok LATAM 2026</w:t>
            </w:r>
          </w:p>
        </w:tc>
      </w:tr>
      <w:tr>
        <w:tc>
          <w:tcPr>
            <w:tcW w:type="dxa" w:w="4320"/>
          </w:tcPr>
          <w:p>
            <w:r>
              <w:t>Los carruseles tienen 'segunda oportunidad': Instagram re-sirve el carrusel mostrando la lámina 2 a quien lo pasó de largo. Cuida la lámina 2 tanto como la 1.</w:t>
            </w:r>
          </w:p>
        </w:tc>
        <w:tc>
          <w:tcPr>
            <w:tcW w:type="dxa" w:w="4320"/>
          </w:tcPr>
          <w:p>
            <w:r>
              <w:t>Mosseri (oct-2024), vigente 2026</w:t>
            </w:r>
          </w:p>
        </w:tc>
      </w:tr>
      <w:tr>
        <w:tc>
          <w:tcPr>
            <w:tcW w:type="dxa" w:w="4320"/>
          </w:tcPr>
          <w:p>
            <w:r>
              <w:t>TikTok = SOLO video (sus carruseles cayeron −50% interanual); los carruseles viven en Instagram y LinkedIn.</w:t>
            </w:r>
          </w:p>
        </w:tc>
        <w:tc>
          <w:tcPr>
            <w:tcW w:type="dxa" w:w="4320"/>
          </w:tcPr>
          <w:p>
            <w:r>
              <w:t>Metricool TikTok 2026</w:t>
            </w:r>
          </w:p>
        </w:tc>
      </w:tr>
      <w:tr>
        <w:tc>
          <w:tcPr>
            <w:tcW w:type="dxa" w:w="4320"/>
          </w:tcPr>
          <w:p>
            <w:r>
              <w:t>Los 6 videos son oro → los 6 son jugadas de descubrimiento: subida nativa, sin marcas de agua, gancho en el primer segundo, en bucle (loop).</w:t>
            </w:r>
          </w:p>
        </w:tc>
        <w:tc>
          <w:tcPr>
            <w:tcW w:type="dxa" w:w="4320"/>
          </w:tcPr>
          <w:p>
            <w:r>
              <w:t>múltiples fuentes</w:t>
            </w:r>
          </w:p>
        </w:tc>
      </w:tr>
    </w:tbl>
    <w:p/>
    <w:p>
      <w:pPr>
        <w:pStyle w:val="Heading1"/>
      </w:pPr>
      <w:r>
        <w:t>3. Qué funciona en cada red (la 'vibra')</w:t>
      </w:r>
    </w:p>
    <w:p>
      <w:pPr>
        <w:pStyle w:val="Heading2"/>
      </w:pPr>
      <w:r>
        <w:t>Instagram — la biblioteca ('guárdalo')</w:t>
      </w:r>
    </w:p>
    <w:p>
      <w:pPr>
        <w:pStyle w:val="ListBullet"/>
      </w:pPr>
      <w:r>
        <w:t>Formato rey: carruseles de 6–10 láminas. Mayor tasa de engagement, ~9x más guardados que imágenes, y re-servido con segunda oportunidad.</w:t>
      </w:r>
    </w:p>
    <w:p>
      <w:pPr>
        <w:pStyle w:val="ListBullet"/>
      </w:pPr>
      <w:r>
        <w:t>Contenido: útil y guardable — checklists, guías, mito vs realidad, casos, precios. Cosas que la gente guarda para después.</w:t>
      </w:r>
    </w:p>
    <w:p>
      <w:pPr>
        <w:pStyle w:val="ListBullet"/>
      </w:pPr>
      <w:r>
        <w:t>Captions keyword-first (se indexan en Google): 'qué hacer si tu perro se pierde en Lima' antes que frases ingeniosas.</w:t>
      </w:r>
    </w:p>
    <w:p>
      <w:pPr>
        <w:pStyle w:val="ListBullet"/>
      </w:pPr>
      <w:r>
        <w:t>Vibra: útil + ordenado. Aquí las plantillas bonitas no estorban; es la única red donde lo 'diseñado' no penaliza.</w:t>
      </w:r>
    </w:p>
    <w:p>
      <w:pPr>
        <w:pStyle w:val="Heading2"/>
      </w:pPr>
      <w:r>
        <w:t>TikTok — la calle ('míralo')</w:t>
      </w:r>
    </w:p>
    <w:p>
      <w:pPr>
        <w:pStyle w:val="ListBullet"/>
      </w:pPr>
      <w:r>
        <w:t>SOLO video. Cada post vive ~10 días (96% del alcance en los primeros 10) — no hay efecto biblioteca.</w:t>
      </w:r>
    </w:p>
    <w:p>
      <w:pPr>
        <w:pStyle w:val="ListBullet"/>
      </w:pPr>
      <w:r>
        <w:t>Crudo, grabado con celular, gancho en el primer segundo, en bucle, historias reales. Si parece anuncio, muere en 500.</w:t>
      </w:r>
    </w:p>
    <w:p>
      <w:pPr>
        <w:pStyle w:val="ListBullet"/>
      </w:pPr>
      <w:r>
        <w:t>Nada de perseguir audios de moda (−59% y cayendo). Sí: palabras clave habladas y en pantalla — 1 de cada 4 sesiones LATAM empieza con una búsqueda.</w:t>
      </w:r>
    </w:p>
    <w:p>
      <w:pPr>
        <w:pStyle w:val="ListBullet"/>
      </w:pPr>
      <w:r>
        <w:t>Vibra: una persona, no una marca. Como nota de voz a un amigo.</w:t>
      </w:r>
    </w:p>
    <w:p>
      <w:pPr>
        <w:pStyle w:val="Heading2"/>
      </w:pPr>
      <w:r>
        <w:t>Facebook — la plaza del barrio ('compártelo')</w:t>
      </w:r>
    </w:p>
    <w:p>
      <w:pPr>
        <w:pStyle w:val="ListBullet"/>
      </w:pPr>
      <w:r>
        <w:t>La evidencia más débil de las tres (formato-agnóstico según Buffer). Su valor en Perú: GRUPOS y Marketplace, y el público mayor — que para ComeHomeTag es el COMPRADOR (hijos adultos de padres mayores, familias).</w:t>
      </w:r>
    </w:p>
    <w:p>
      <w:pPr>
        <w:pStyle w:val="ListBullet"/>
      </w:pPr>
      <w:r>
        <w:t>Historias emocionales compartibles + grupos locales (mascotas perdidas Lima, grupos de distrito, grupos de padres). La cultura de compartir de FB sigue siendo la más fuerte.</w:t>
      </w:r>
    </w:p>
    <w:p>
      <w:pPr>
        <w:pStyle w:val="ListBullet"/>
      </w:pPr>
      <w:r>
        <w:t>Vibra: vecino de confianza. Cálido, local, primero la historia, cero pulido corporativo. Recicla el contenido de IG; nunca produzcas contenido original solo para FB.</w:t>
      </w:r>
    </w:p>
    <w:p>
      <w:pPr>
        <w:pStyle w:val="Heading2"/>
      </w:pPr>
      <w:r>
        <w:t>LinkedIn — la oficina (solo Qolca/Propaga)</w:t>
      </w:r>
    </w:p>
    <w:p>
      <w:pPr>
        <w:pStyle w:val="ListBullet"/>
      </w:pPr>
      <w:r>
        <w:t>Carruseles PDF desde tu perfil PERSONAL (no la página de empresa): 21.77% engagement mediano, ~3x el video. Una encuesta (poll) da +158% impresiones y te genera la lista para DMs.</w:t>
      </w:r>
    </w:p>
    <w:p>
      <w:pPr>
        <w:pStyle w:val="Heading1"/>
      </w:pPr>
      <w:r>
        <w:t>4. Playbook por marca</w:t>
      </w:r>
    </w:p>
    <w:p>
      <w:pPr>
        <w:pStyle w:val="Heading2"/>
      </w:pPr>
      <w:r>
        <w:t>🟢 ComeHomeTag — ~45% del esfuerzo (IG + TikTok + grupos de FB; CTA de WhatsApp en TODO)</w:t>
      </w:r>
    </w:p>
    <w:p>
      <w:r>
        <w:t>Los 2 videos (tus únicas armas de alcance):</w:t>
      </w:r>
    </w:p>
    <w:p>
      <w:pPr>
        <w:pStyle w:val="ListBullet"/>
      </w:pPr>
      <w:r>
        <w:t>V1 — Historia real 'Dosis de Realidad' (emocional): grabado con celular, tú o un cliente real contando UNA historia verdadera — 'Mi papá tiene Alzheimer. Un día salió solo de casa…' → resolución → la pulsera aparece recién al final con precio + WhatsApp. Si aún no hay historia de cliente: la historia fundacional (POR QUÉ la creaste). Crudo &gt; pulido, con subtítulos.</w:t>
      </w:r>
    </w:p>
    <w:p>
      <w:pPr>
        <w:pStyle w:val="ListBullet"/>
      </w:pPr>
      <w:r>
        <w:t>V2 — Demo de 20 segundos (valor): POV de un desconocido: encuentra a un niño/abuela/perro perdido → escanea la pulsera con la cámara normal → se abre el perfil → toca WhatsApp → suena el teléfono del papá. Sin app. Ese momento de 'espera, ¿así de fácil?' es la unidad compartible. En bucle.</w:t>
      </w:r>
    </w:p>
    <w:p>
      <w:r>
        <w:t>Carruseles (~9 en 15 días) — checklists para cuidadores/padres/dueños de mascotas, títulos keyword-first:</w:t>
      </w:r>
    </w:p>
    <w:p>
      <w:pPr>
        <w:pStyle w:val="ListBullet"/>
      </w:pPr>
      <w:r>
        <w:t>«Qué hacer en los primeros 10 minutos si tu perro se pierde en Lima» (carnada de guardado)</w:t>
      </w:r>
    </w:p>
    <w:p>
      <w:pPr>
        <w:pStyle w:val="ListBullet"/>
      </w:pPr>
      <w:r>
        <w:t>«7 señales de que una persona con Alzheimer está en riesgo de deambular»</w:t>
      </w:r>
    </w:p>
    <w:p>
      <w:pPr>
        <w:pStyle w:val="ListBullet"/>
      </w:pPr>
      <w:r>
        <w:t>«Checklist: tu hijo se pierde en un centro comercial — paso a paso»</w:t>
      </w:r>
    </w:p>
    <w:p>
      <w:pPr>
        <w:pStyle w:val="ListBullet"/>
      </w:pPr>
      <w:r>
        <w:t>«Mito vs realidad: chips GPS, collares, códigos QR — qué funciona de verdad» (posiciona el producto honestamente entre alternativas = ROI Emocional)</w:t>
      </w:r>
    </w:p>
    <w:p>
      <w:pPr>
        <w:pStyle w:val="ListBullet"/>
      </w:pPr>
      <w:r>
        <w:t>«5 errores que cometen las familias cuando se pierde una mascota»</w:t>
      </w:r>
    </w:p>
    <w:p>
      <w:pPr>
        <w:pStyle w:val="ListBullet"/>
      </w:pPr>
      <w:r>
        <w:t>«Cómo preparar a tus papás mayores para salir solos con seguridad»</w:t>
      </w:r>
    </w:p>
    <w:p>
      <w:pPr>
        <w:pStyle w:val="ListBullet"/>
      </w:pPr>
      <w:r>
        <w:t>Historia real de recuperación en foto-carrusel (lámina 1: 'La encontraron en 40 minutos. Así.')</w:t>
      </w:r>
    </w:p>
    <w:p>
      <w:pPr>
        <w:pStyle w:val="ListBullet"/>
      </w:pPr>
      <w:r>
        <w:t>«Cuánto cuesta la tranquilidad: qué incluye la pulsera» (transparencia de precio)</w:t>
      </w:r>
    </w:p>
    <w:p>
      <w:pPr>
        <w:pStyle w:val="ListBullet"/>
      </w:pPr>
      <w:r>
        <w:t>Pregunta a la comunidad: «¿Tu mascota se ha perdido alguna vez? Cuéntanos» (generador de comentarios)</w:t>
      </w:r>
    </w:p>
    <w:p>
      <w:r>
        <w:t>Embudo: cada caption termina con el enlace wa.me. Mide conversaciones, no likes. Responde cada comentario en menos de 1 hora (la interacción directa da 1.5x más recompra según TikTok LATAM).</w:t>
      </w:r>
    </w:p>
    <w:p>
      <w:pPr>
        <w:pStyle w:val="Heading2"/>
      </w:pPr>
      <w:r>
        <w:t>🔵 Qolca — ~35% del esfuerzo (TU LinkedIn personal primero; cruce a IG después)</w:t>
      </w:r>
    </w:p>
    <w:p>
      <w:r>
        <w:t>Los 2 videos:</w:t>
      </w:r>
    </w:p>
    <w:p>
      <w:pPr>
        <w:pStyle w:val="ListBullet"/>
      </w:pPr>
      <w:r>
        <w:t>V1 — Demo de bot de WhatsApp: grabación de pantalla + tu cámara: un cliente escribe a una clínica a las 11pm, el bot agenda la cita, revisa el calendario, confirma. Caption: 'Esto le ahorra 15 horas semanales a una clínica en Lima.' Publicar en LinkedIn + IG + TikTok.</w:t>
      </w:r>
    </w:p>
    <w:p>
      <w:pPr>
        <w:pStyle w:val="ListBullet"/>
      </w:pPr>
      <w:r>
        <w:t>V2 — 'Construyendo en público': 60 segundos construyendo una automatización real para un cliente real (pantalla + voz en off), con números antes/después.</w:t>
      </w:r>
    </w:p>
    <w:p>
      <w:r>
        <w:t>Carruseles de LinkedIn (~7, formato PDF, desde tu perfil personal — no página de empresa):</w:t>
      </w:r>
    </w:p>
    <w:p>
      <w:pPr>
        <w:pStyle w:val="ListBullet"/>
      </w:pPr>
      <w:r>
        <w:t>«Automatizamos las citas de una clínica en Lima — esto pasó en 30 días» (caso con números reales: EL formato de confianza B2B)</w:t>
      </w:r>
    </w:p>
    <w:p>
      <w:pPr>
        <w:pStyle w:val="ListBullet"/>
      </w:pPr>
      <w:r>
        <w:t>«5 procesos que tu e-commerce sigue haciendo a mano en 2026»</w:t>
      </w:r>
    </w:p>
    <w:p>
      <w:pPr>
        <w:pStyle w:val="ListBullet"/>
      </w:pPr>
      <w:r>
        <w:t>«IA explicada para dueños de negocio: qué es un agente y qué NO hace»</w:t>
      </w:r>
    </w:p>
    <w:p>
      <w:pPr>
        <w:pStyle w:val="ListBullet"/>
      </w:pPr>
      <w:r>
        <w:t>«Cuánto cuesta automatizar WhatsApp en Perú (precios reales)»</w:t>
      </w:r>
    </w:p>
    <w:p>
      <w:pPr>
        <w:pStyle w:val="ListBullet"/>
      </w:pPr>
      <w:r>
        <w:t>Un caso por vertical: inmobiliaria, logística, e-commerce</w:t>
      </w:r>
    </w:p>
    <w:p>
      <w:pPr>
        <w:pStyle w:val="ListBullet"/>
      </w:pPr>
      <w:r>
        <w:t>1 encuesta de LinkedIn («¿Qué proceso te roba más tiempo?») — +158% impresiones y genera tu lista de DMs</w:t>
      </w:r>
    </w:p>
    <w:p>
      <w:r>
        <w:t>El verdadero motor de leads: a cada persona que da like/comenta/vota, un DM corto y no invasivo tuyo dentro de 24h. El contenido es tu credibilidad; los DMs son el pipeline. Aquí vive el ROI de Qolca en 15 días.</w:t>
      </w:r>
    </w:p>
    <w:p>
      <w:pPr>
        <w:pStyle w:val="Heading2"/>
      </w:pPr>
      <w:r>
        <w:t>🟡 Propaga — ~20% del esfuerzo (IG + TikTok; ángulo dogfooding)</w:t>
      </w:r>
    </w:p>
    <w:p>
      <w:r>
        <w:t>El superpoder: usar Propaga para programar ESTE plan de 15 días y documentarlo. El marketing de la herramienta es la herramienta.</w:t>
      </w:r>
    </w:p>
    <w:p>
      <w:r>
        <w:t>Los 2 videos:</w:t>
      </w:r>
    </w:p>
    <w:p>
      <w:pPr>
        <w:pStyle w:val="ListBullet"/>
      </w:pPr>
      <w:r>
        <w:t>V1 — Speed-run: «Programé 15 días de contenido para 3 marcas en una hora» — time-lapse de pantalla, flujo real, cierra en el CTA del plan gratis.</w:t>
      </w:r>
    </w:p>
    <w:p>
      <w:pPr>
        <w:pStyle w:val="ListBullet"/>
      </w:pPr>
      <w:r>
        <w:t>V2 — Sketch antes/después: community manager publicando manualmente a las 11pm vs. usuario de Propaga en la playa. Simple, identificable, en bucle.</w:t>
      </w:r>
    </w:p>
    <w:p>
      <w:r>
        <w:t>Carruseles (~5):</w:t>
      </w:r>
    </w:p>
    <w:p>
      <w:pPr>
        <w:pStyle w:val="ListBullet"/>
      </w:pPr>
      <w:r>
        <w:t>«Cómo planificar 2 semanas de contenido en 60 minutos (plantilla gratis)» — el regalo genera guardados</w:t>
      </w:r>
    </w:p>
    <w:p>
      <w:pPr>
        <w:pStyle w:val="ListBullet"/>
      </w:pPr>
      <w:r>
        <w:t>«5 herramientas con IA para community managers en 2026» (inclúyete honestamente en el #5)</w:t>
      </w:r>
    </w:p>
    <w:p>
      <w:pPr>
        <w:pStyle w:val="ListBullet"/>
      </w:pPr>
      <w:r>
        <w:t>«Los horarios en que tu público en Perú está despierto — y cómo no estarlo tú»</w:t>
      </w:r>
    </w:p>
    <w:p>
      <w:pPr>
        <w:pStyle w:val="ListBullet"/>
      </w:pPr>
      <w:r>
        <w:t>«Errores de programación de contenido que matan tu alcance»</w:t>
      </w:r>
    </w:p>
    <w:p>
      <w:pPr>
        <w:pStyle w:val="ListBullet"/>
      </w:pPr>
      <w:r>
        <w:t>Mini-caso: «así se ve mi calendario real de 3 marcas» (build-in-public; también da credibilidad a Qolca)</w:t>
      </w:r>
    </w:p>
    <w:p>
      <w:pPr>
        <w:pStyle w:val="Heading1"/>
      </w:pPr>
      <w:r>
        <w:t>5. Calendario de 15 días</w:t>
      </w:r>
    </w:p>
    <w:p>
      <w:r>
        <w:t>Días 1–2 = producción en lote, sin publicar: optimizar los 3 perfiles (bio con keywords, enlace wa.me, portadas), 2 plantillas de carrusel por marca (Canva), escribir todos los ganchos, grabar los 6 videos en UNA tarde (son de celular: esa es la gracia), armar carruseles en línea de ensamblaje.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Día</w:t>
            </w:r>
          </w:p>
        </w:tc>
        <w:tc>
          <w:tcPr>
            <w:tcW w:type="dxa" w:w="2160"/>
          </w:tcPr>
          <w:p>
            <w:r>
              <w:rPr>
                <w:b/>
              </w:rPr>
              <w:t>ComeHomeTag</w:t>
            </w:r>
          </w:p>
        </w:tc>
        <w:tc>
          <w:tcPr>
            <w:tcW w:type="dxa" w:w="2160"/>
          </w:tcPr>
          <w:p>
            <w:r>
              <w:rPr>
                <w:b/>
              </w:rPr>
              <w:t>Qolca (LinkedIn → IG)</w:t>
            </w:r>
          </w:p>
        </w:tc>
        <w:tc>
          <w:tcPr>
            <w:tcW w:type="dxa" w:w="2160"/>
          </w:tcPr>
          <w:p>
            <w:r>
              <w:rPr>
                <w:b/>
              </w:rPr>
              <w:t>Propaga</w:t>
            </w:r>
          </w:p>
        </w:tc>
      </w:tr>
      <w:tr>
        <w:tc>
          <w:tcPr>
            <w:tcW w:type="dxa" w:w="2160"/>
          </w:tcPr>
          <w:p>
            <w:r>
              <w:t>1–2</w:t>
            </w:r>
          </w:p>
        </w:tc>
        <w:tc>
          <w:tcPr>
            <w:tcW w:type="dxa" w:w="2160"/>
          </w:tcPr>
          <w:p>
            <w:r>
              <w:t>— producción en lote + perfiles —</w:t>
            </w:r>
          </w:p>
        </w:tc>
        <w:tc>
          <w:tcPr>
            <w:tcW w:type="dxa" w:w="2160"/>
          </w:tcPr>
          <w:p>
            <w:r>
              <w:t>—</w:t>
            </w:r>
          </w:p>
        </w:tc>
        <w:tc>
          <w:tcPr>
            <w:tcW w:type="dxa" w:w="2160"/>
          </w:tcPr>
          <w:p>
            <w:r>
              <w:t>—</w:t>
            </w:r>
          </w:p>
        </w:tc>
      </w:tr>
      <w:tr>
        <w:tc>
          <w:tcPr>
            <w:tcW w:type="dxa" w:w="2160"/>
          </w:tcPr>
          <w:p>
            <w:r>
              <w:t>3</w:t>
            </w:r>
          </w:p>
        </w:tc>
        <w:tc>
          <w:tcPr>
            <w:tcW w:type="dxa" w:w="2160"/>
          </w:tcPr>
          <w:p>
            <w:r>
              <w:t>V1 historia (IG+TT)</w:t>
            </w:r>
          </w:p>
        </w:tc>
        <w:tc>
          <w:tcPr>
            <w:tcW w:type="dxa" w:w="2160"/>
          </w:tcPr>
          <w:p>
            <w:r>
              <w:t>Carrusel caso #1</w:t>
            </w:r>
          </w:p>
        </w:tc>
        <w:tc>
          <w:tcPr>
            <w:tcW w:type="dxa" w:w="2160"/>
          </w:tcPr>
          <w:p>
            <w:r>
              <w:t>—</w:t>
            </w:r>
          </w:p>
        </w:tc>
      </w:tr>
      <w:tr>
        <w:tc>
          <w:tcPr>
            <w:tcW w:type="dxa" w:w="2160"/>
          </w:tcPr>
          <w:p>
            <w:r>
              <w:t>4</w:t>
            </w:r>
          </w:p>
        </w:tc>
        <w:tc>
          <w:tcPr>
            <w:tcW w:type="dxa" w:w="2160"/>
          </w:tcPr>
          <w:p>
            <w:r>
              <w:t>Carrusel #1 (perro perdido)</w:t>
            </w:r>
          </w:p>
        </w:tc>
        <w:tc>
          <w:tcPr>
            <w:tcW w:type="dxa" w:w="2160"/>
          </w:tcPr>
          <w:p>
            <w:r>
              <w:t>—</w:t>
            </w:r>
          </w:p>
        </w:tc>
        <w:tc>
          <w:tcPr>
            <w:tcW w:type="dxa" w:w="2160"/>
          </w:tcPr>
          <w:p>
            <w:r>
              <w:t>Carrusel plantilla-gratis</w:t>
            </w:r>
          </w:p>
        </w:tc>
      </w:tr>
      <w:tr>
        <w:tc>
          <w:tcPr>
            <w:tcW w:type="dxa" w:w="2160"/>
          </w:tcPr>
          <w:p>
            <w:r>
              <w:t>5</w:t>
            </w:r>
          </w:p>
        </w:tc>
        <w:tc>
          <w:tcPr>
            <w:tcW w:type="dxa" w:w="2160"/>
          </w:tcPr>
          <w:p>
            <w:r>
              <w:t>Carrusel #2 (señales Alzheimer)</w:t>
            </w:r>
          </w:p>
        </w:tc>
        <w:tc>
          <w:tcPr>
            <w:tcW w:type="dxa" w:w="2160"/>
          </w:tcPr>
          <w:p>
            <w:r>
              <w:t>Encuesta LinkedIn</w:t>
            </w:r>
          </w:p>
        </w:tc>
        <w:tc>
          <w:tcPr>
            <w:tcW w:type="dxa" w:w="2160"/>
          </w:tcPr>
          <w:p>
            <w:r>
              <w:t>V1 speed-run (IG+TT)</w:t>
            </w:r>
          </w:p>
        </w:tc>
      </w:tr>
      <w:tr>
        <w:tc>
          <w:tcPr>
            <w:tcW w:type="dxa" w:w="2160"/>
          </w:tcPr>
          <w:p>
            <w:r>
              <w:t>6</w:t>
            </w:r>
          </w:p>
        </w:tc>
        <w:tc>
          <w:tcPr>
            <w:tcW w:type="dxa" w:w="2160"/>
          </w:tcPr>
          <w:p>
            <w:r>
              <w:t>—</w:t>
            </w:r>
          </w:p>
        </w:tc>
        <w:tc>
          <w:tcPr>
            <w:tcW w:type="dxa" w:w="2160"/>
          </w:tcPr>
          <w:p>
            <w:r>
              <w:t>Carrusel «5 procesos manuales»</w:t>
            </w:r>
          </w:p>
        </w:tc>
        <w:tc>
          <w:tcPr>
            <w:tcW w:type="dxa" w:w="2160"/>
          </w:tcPr>
          <w:p>
            <w:r>
              <w:t>—</w:t>
            </w:r>
          </w:p>
        </w:tc>
      </w:tr>
      <w:tr>
        <w:tc>
          <w:tcPr>
            <w:tcW w:type="dxa" w:w="2160"/>
          </w:tcPr>
          <w:p>
            <w:r>
              <w:t>7</w:t>
            </w:r>
          </w:p>
        </w:tc>
        <w:tc>
          <w:tcPr>
            <w:tcW w:type="dxa" w:w="2160"/>
          </w:tcPr>
          <w:p>
            <w:r>
              <w:t>Carrusel #3 (niño perdido) + barrido de respuestas</w:t>
            </w:r>
          </w:p>
        </w:tc>
        <w:tc>
          <w:tcPr>
            <w:tcW w:type="dxa" w:w="2160"/>
          </w:tcPr>
          <w:p>
            <w:r>
              <w:t>DM a todos los que interactuaron</w:t>
            </w:r>
          </w:p>
        </w:tc>
        <w:tc>
          <w:tcPr>
            <w:tcW w:type="dxa" w:w="2160"/>
          </w:tcPr>
          <w:p>
            <w:r>
              <w:t>Carrusel herramientas-IA</w:t>
            </w:r>
          </w:p>
        </w:tc>
      </w:tr>
      <w:tr>
        <w:tc>
          <w:tcPr>
            <w:tcW w:type="dxa" w:w="2160"/>
          </w:tcPr>
          <w:p>
            <w:r>
              <w:t>8</w:t>
            </w:r>
          </w:p>
        </w:tc>
        <w:tc>
          <w:tcPr>
            <w:tcW w:type="dxa" w:w="2160"/>
          </w:tcPr>
          <w:p>
            <w:r>
              <w:t>V2 demo (IG+TT)</w:t>
            </w:r>
          </w:p>
        </w:tc>
        <w:tc>
          <w:tcPr>
            <w:tcW w:type="dxa" w:w="2160"/>
          </w:tcPr>
          <w:p>
            <w:r>
              <w:t>V1 demo bot (LI+IG+TT)</w:t>
            </w:r>
          </w:p>
        </w:tc>
        <w:tc>
          <w:tcPr>
            <w:tcW w:type="dxa" w:w="2160"/>
          </w:tcPr>
          <w:p>
            <w:r>
              <w:t>—</w:t>
            </w:r>
          </w:p>
        </w:tc>
      </w:tr>
      <w:tr>
        <w:tc>
          <w:tcPr>
            <w:tcW w:type="dxa" w:w="2160"/>
          </w:tcPr>
          <w:p>
            <w:r>
              <w:t>8 PM</w:t>
            </w:r>
          </w:p>
        </w:tc>
        <w:tc>
          <w:tcPr>
            <w:tcW w:type="dxa" w:w="2160"/>
          </w:tcPr>
          <w:p>
            <w:r>
              <w:t>— REVISIÓN DE MEDIO CAMINO (ver sección 6) —</w:t>
            </w:r>
          </w:p>
        </w:tc>
        <w:tc>
          <w:tcPr>
            <w:tcW w:type="dxa" w:w="2160"/>
          </w:tcPr>
          <w:p>
            <w:r/>
          </w:p>
        </w:tc>
        <w:tc>
          <w:tcPr>
            <w:tcW w:type="dxa" w:w="2160"/>
          </w:tcPr>
          <w:p>
            <w:r/>
          </w:p>
        </w:tc>
      </w:tr>
      <w:tr>
        <w:tc>
          <w:tcPr>
            <w:tcW w:type="dxa" w:w="2160"/>
          </w:tcPr>
          <w:p>
            <w:r>
              <w:t>9</w:t>
            </w:r>
          </w:p>
        </w:tc>
        <w:tc>
          <w:tcPr>
            <w:tcW w:type="dxa" w:w="2160"/>
          </w:tcPr>
          <w:p>
            <w:r>
              <w:t>Carrusel #4 (mito vs realidad)</w:t>
            </w:r>
          </w:p>
        </w:tc>
        <w:tc>
          <w:tcPr>
            <w:tcW w:type="dxa" w:w="2160"/>
          </w:tcPr>
          <w:p>
            <w:r>
              <w:t>—</w:t>
            </w:r>
          </w:p>
        </w:tc>
        <w:tc>
          <w:tcPr>
            <w:tcW w:type="dxa" w:w="2160"/>
          </w:tcPr>
          <w:p>
            <w:r>
              <w:t>Carrusel horarios-Perú</w:t>
            </w:r>
          </w:p>
        </w:tc>
      </w:tr>
      <w:tr>
        <w:tc>
          <w:tcPr>
            <w:tcW w:type="dxa" w:w="2160"/>
          </w:tcPr>
          <w:p>
            <w:r>
              <w:t>10</w:t>
            </w:r>
          </w:p>
        </w:tc>
        <w:tc>
          <w:tcPr>
            <w:tcW w:type="dxa" w:w="2160"/>
          </w:tcPr>
          <w:p>
            <w:r>
              <w:t>Carrusel #5 (5 errores)</w:t>
            </w:r>
          </w:p>
        </w:tc>
        <w:tc>
          <w:tcPr>
            <w:tcW w:type="dxa" w:w="2160"/>
          </w:tcPr>
          <w:p>
            <w:r>
              <w:t>Carrusel «IA explicada»</w:t>
            </w:r>
          </w:p>
        </w:tc>
        <w:tc>
          <w:tcPr>
            <w:tcW w:type="dxa" w:w="2160"/>
          </w:tcPr>
          <w:p>
            <w:r>
              <w:t>—</w:t>
            </w:r>
          </w:p>
        </w:tc>
      </w:tr>
      <w:tr>
        <w:tc>
          <w:tcPr>
            <w:tcW w:type="dxa" w:w="2160"/>
          </w:tcPr>
          <w:p>
            <w:r>
              <w:t>11</w:t>
            </w:r>
          </w:p>
        </w:tc>
        <w:tc>
          <w:tcPr>
            <w:tcW w:type="dxa" w:w="2160"/>
          </w:tcPr>
          <w:p>
            <w:r>
              <w:t>Foto-carrusel historia real</w:t>
            </w:r>
          </w:p>
        </w:tc>
        <w:tc>
          <w:tcPr>
            <w:tcW w:type="dxa" w:w="2160"/>
          </w:tcPr>
          <w:p>
            <w:r>
              <w:t>Caso vertical #2</w:t>
            </w:r>
          </w:p>
        </w:tc>
        <w:tc>
          <w:tcPr>
            <w:tcW w:type="dxa" w:w="2160"/>
          </w:tcPr>
          <w:p>
            <w:r>
              <w:t>V2 sketch (IG+TT)</w:t>
            </w:r>
          </w:p>
        </w:tc>
      </w:tr>
      <w:tr>
        <w:tc>
          <w:tcPr>
            <w:tcW w:type="dxa" w:w="2160"/>
          </w:tcPr>
          <w:p>
            <w:r>
              <w:t>12</w:t>
            </w:r>
          </w:p>
        </w:tc>
        <w:tc>
          <w:tcPr>
            <w:tcW w:type="dxa" w:w="2160"/>
          </w:tcPr>
          <w:p>
            <w:r>
              <w:t>Carrusel #6 (papás mayores)</w:t>
            </w:r>
          </w:p>
        </w:tc>
        <w:tc>
          <w:tcPr>
            <w:tcW w:type="dxa" w:w="2160"/>
          </w:tcPr>
          <w:p>
            <w:r>
              <w:t>V2 build-in-public (LI+IG)</w:t>
            </w:r>
          </w:p>
        </w:tc>
        <w:tc>
          <w:tcPr>
            <w:tcW w:type="dxa" w:w="2160"/>
          </w:tcPr>
          <w:p>
            <w:r>
              <w:t>—</w:t>
            </w:r>
          </w:p>
        </w:tc>
      </w:tr>
      <w:tr>
        <w:tc>
          <w:tcPr>
            <w:tcW w:type="dxa" w:w="2160"/>
          </w:tcPr>
          <w:p>
            <w:r>
              <w:t>13</w:t>
            </w:r>
          </w:p>
        </w:tc>
        <w:tc>
          <w:tcPr>
            <w:tcW w:type="dxa" w:w="2160"/>
          </w:tcPr>
          <w:p>
            <w:r>
              <w:t>Carrusel precio/tranquilidad</w:t>
            </w:r>
          </w:p>
        </w:tc>
        <w:tc>
          <w:tcPr>
            <w:tcW w:type="dxa" w:w="2160"/>
          </w:tcPr>
          <w:p>
            <w:r>
              <w:t>Carrusel «cuánto cuesta»</w:t>
            </w:r>
          </w:p>
        </w:tc>
        <w:tc>
          <w:tcPr>
            <w:tcW w:type="dxa" w:w="2160"/>
          </w:tcPr>
          <w:p>
            <w:r>
              <w:t>Carrusel errores</w:t>
            </w:r>
          </w:p>
        </w:tc>
      </w:tr>
      <w:tr>
        <w:tc>
          <w:tcPr>
            <w:tcW w:type="dxa" w:w="2160"/>
          </w:tcPr>
          <w:p>
            <w:r>
              <w:t>14</w:t>
            </w:r>
          </w:p>
        </w:tc>
        <w:tc>
          <w:tcPr>
            <w:tcW w:type="dxa" w:w="2160"/>
          </w:tcPr>
          <w:p>
            <w:r>
              <w:t>Post pregunta-comunidad</w:t>
            </w:r>
          </w:p>
        </w:tc>
        <w:tc>
          <w:tcPr>
            <w:tcW w:type="dxa" w:w="2160"/>
          </w:tcPr>
          <w:p>
            <w:r>
              <w:t>Caso vertical #3 + barrido DM</w:t>
            </w:r>
          </w:p>
        </w:tc>
        <w:tc>
          <w:tcPr>
            <w:tcW w:type="dxa" w:w="2160"/>
          </w:tcPr>
          <w:p>
            <w:r>
              <w:t>Carrusel calendario-real</w:t>
            </w:r>
          </w:p>
        </w:tc>
      </w:tr>
      <w:tr>
        <w:tc>
          <w:tcPr>
            <w:tcW w:type="dxa" w:w="2160"/>
          </w:tcPr>
          <w:p>
            <w:r>
              <w:t>15</w:t>
            </w:r>
          </w:p>
        </w:tc>
        <w:tc>
          <w:tcPr>
            <w:tcW w:type="dxa" w:w="2160"/>
          </w:tcPr>
          <w:p>
            <w:r>
              <w:t>Repost del mejor a Stories + revisión</w:t>
            </w:r>
          </w:p>
        </w:tc>
        <w:tc>
          <w:tcPr>
            <w:tcW w:type="dxa" w:w="2160"/>
          </w:tcPr>
          <w:p>
            <w:r>
              <w:t>Revisión</w:t>
            </w:r>
          </w:p>
        </w:tc>
        <w:tc>
          <w:tcPr>
            <w:tcW w:type="dxa" w:w="2160"/>
          </w:tcPr>
          <w:p>
            <w:r>
              <w:t>Revisión</w:t>
            </w:r>
          </w:p>
        </w:tc>
      </w:tr>
    </w:tbl>
    <w:p/>
    <w:p>
      <w:r>
        <w:t>Totales: ~10 posts ComeHomeTag (4–5/sem ✅), ~9 Qolca, ~7 Propaga (~3/sem, en el piso pero por encima). El cruce IG↔TikTok (videos) y LinkedIn↔IG (carruseles) deja ~21 carruseles originales + 6 videos. Horarios: ningún dato específico de Perú sobrevivió la verificación — prueba 12–1pm vs 7–9pm (hora Lima) y decide con tus propios datos el día 8.</w:t>
      </w:r>
    </w:p>
    <w:p>
      <w:pPr>
        <w:pStyle w:val="Heading1"/>
      </w:pPr>
      <w:r>
        <w:t>6. Revisión del día 8 (no negociable)</w:t>
      </w:r>
    </w:p>
    <w:p>
      <w:pPr>
        <w:pStyle w:val="ListBullet"/>
      </w:pPr>
      <w:r>
        <w:t>Saca guardados, visitas al perfil y conversaciones por marca.</w:t>
      </w:r>
    </w:p>
    <w:p>
      <w:pPr>
        <w:pStyle w:val="ListBullet"/>
      </w:pPr>
      <w:r>
        <w:t>La marca con tracción real absorbe esfuerzo de carruseles de la que no muestra nada. El presupuesto de 2 videos queda fijo; los carruseles se reasignan.</w:t>
      </w:r>
    </w:p>
    <w:p>
      <w:pPr>
        <w:pStyle w:val="ListBullet"/>
      </w:pPr>
      <w:r>
        <w:t>NO reasignes por vistas: un post de 2,000 vistas con cero guardados PIERDE contra uno de 300 vistas que inició 3 chats de WhatsApp.</w:t>
      </w:r>
    </w:p>
    <w:p>
      <w:pPr>
        <w:pStyle w:val="Heading1"/>
      </w:pPr>
      <w:r>
        <w:t>7. Recomendaciones adicionales</w:t>
      </w:r>
    </w:p>
    <w:p>
      <w:pPr>
        <w:pStyle w:val="ListBullet"/>
      </w:pPr>
      <w:r>
        <w:t>El fin del Mundial no afecta este plan: todo es evergreen/orientado a búsqueda por diseño. Única excepción: ComeHomeTag puede montar la cola SOLO esta semana con «se pierden más niños en eventos masivos que en cualquier otro lugar». Después del 19 de julio, se suelta.</w:t>
      </w:r>
    </w:p>
    <w:p>
      <w:pPr>
        <w:pStyle w:val="ListBullet"/>
      </w:pPr>
      <w:r>
        <w:t>Si solo puedes hacer dos marcas bien, recorta Propaga (no a cero: 1–2 posts/semana de mantenimiento). Tiene el camino verificado más débil con cero audiencia, y su historia puede vivir dentro del build-in-public de Qolca hasta que una de las otras dos gane.</w:t>
      </w:r>
    </w:p>
    <w:p>
      <w:pPr>
        <w:pStyle w:val="ListBullet"/>
      </w:pPr>
      <w:r>
        <w:t>15 días es un sprint de recolección de datos, no la campaña. Las cuentas que despegaron en los casos verificados lo hicieron durante MESES con un formato repetible. Tu entregable real del día 15 es saber QUÉ marca y QUÉ formato se ganaron los próximos 90 días.</w:t>
      </w:r>
    </w:p>
    <w:p>
      <w:pPr>
        <w:pStyle w:val="ListBullet"/>
      </w:pPr>
      <w:r>
        <w:t>Qué fue REFUTADO (no construyas sobre esto): «los carruseles ganan alcance a los Reels en cuentas chicas» (falso: Reels ganan alcance, carruseles ganan guardados); «el video corto está muriendo» (falso); el benchmark de «4.2% engagement de carruseles» de Hootsuite; el «crecimiento semanal promedio de 1.37% de seguidores» (falso).</w:t>
      </w:r>
    </w:p>
    <w:p>
      <w:pPr>
        <w:pStyle w:val="Heading1"/>
      </w:pPr>
      <w:r>
        <w:t>8. Fuentes</w:t>
      </w:r>
    </w:p>
    <w:p>
      <w:pPr>
        <w:pStyle w:val="ListBullet"/>
      </w:pPr>
      <w:hyperlink r:id="rId9">
        <w:r>
          <w:rPr>
            <w:color w:val="0563C1"/>
            <w:u w:val="single"/>
          </w:rPr>
          <w:t>Metricool + HypeAuditor — Instagram Content Playbook (700M posts, tiers por tamaño de cuenta)</w:t>
        </w:r>
      </w:hyperlink>
    </w:p>
    <w:p>
      <w:pPr>
        <w:pStyle w:val="ListBullet"/>
      </w:pPr>
      <w:hyperlink r:id="rId10">
        <w:r>
          <w:rPr>
            <w:color w:val="0563C1"/>
            <w:u w:val="single"/>
          </w:rPr>
          <w:t>Metricool — Estudio Instagram 2026 (24.3M posts)</w:t>
        </w:r>
      </w:hyperlink>
    </w:p>
    <w:p>
      <w:pPr>
        <w:pStyle w:val="ListBullet"/>
      </w:pPr>
      <w:hyperlink r:id="rId11">
        <w:r>
          <w:rPr>
            <w:color w:val="0563C1"/>
            <w:u w:val="single"/>
          </w:rPr>
          <w:t>Metricool — Estudio TikTok 2026 (2.3M posts: vida útil de 10 días, búsqueda +114%, sonido −59%)</w:t>
        </w:r>
      </w:hyperlink>
    </w:p>
    <w:p>
      <w:pPr>
        <w:pStyle w:val="ListBullet"/>
      </w:pPr>
      <w:hyperlink r:id="rId12">
        <w:r>
          <w:rPr>
            <w:color w:val="0563C1"/>
            <w:u w:val="single"/>
          </w:rPr>
          <w:t>Buffer — Frecuencia de publicación en Instagram (2.1M posts: piso de 1–2/semana)</w:t>
        </w:r>
      </w:hyperlink>
    </w:p>
    <w:p>
      <w:pPr>
        <w:pStyle w:val="ListBullet"/>
      </w:pPr>
      <w:hyperlink r:id="rId13">
        <w:r>
          <w:rPr>
            <w:color w:val="0563C1"/>
            <w:u w:val="single"/>
          </w:rPr>
          <w:t>Buffer — Frecuencia en TikTok (11.4M posts: mediana ~500 vistas)</w:t>
        </w:r>
      </w:hyperlink>
    </w:p>
    <w:p>
      <w:pPr>
        <w:pStyle w:val="ListBullet"/>
      </w:pPr>
      <w:hyperlink r:id="rId14">
        <w:r>
          <w:rPr>
            <w:color w:val="0563C1"/>
            <w:u w:val="single"/>
          </w:rPr>
          <w:t>Buffer — Mejor formato por red (45–52M posts)</w:t>
        </w:r>
      </w:hyperlink>
    </w:p>
    <w:p>
      <w:pPr>
        <w:pStyle w:val="ListBullet"/>
      </w:pPr>
      <w:hyperlink r:id="rId15">
        <w:r>
          <w:rPr>
            <w:color w:val="0563C1"/>
            <w:u w:val="single"/>
          </w:rPr>
          <w:t>TikTok — Next Report 2026 LATAM ('ROI Emocional', 'Dosis de Realidad')</w:t>
        </w:r>
      </w:hyperlink>
    </w:p>
    <w:p>
      <w:pPr>
        <w:pStyle w:val="ListBullet"/>
      </w:pPr>
      <w:hyperlink r:id="rId16">
        <w:r>
          <w:rPr>
            <w:color w:val="0563C1"/>
            <w:u w:val="single"/>
          </w:rPr>
          <w:t>Metricool — Estudio LinkedIn B2B (perfil personal vs página de empresa)</w:t>
        </w:r>
      </w:hyperlink>
    </w:p>
    <w:p>
      <w:pPr>
        <w:pStyle w:val="ListBullet"/>
      </w:pPr>
      <w:hyperlink r:id="rId17">
        <w:r>
          <w:rPr>
            <w:color w:val="0563C1"/>
            <w:u w:val="single"/>
          </w:rPr>
          <w:t>Socialinsider — Benchmarks de Instagram (35M posts)</w:t>
        </w:r>
      </w:hyperlink>
    </w:p>
    <w:p>
      <w:pPr>
        <w:pStyle w:val="ListBullet"/>
      </w:pPr>
      <w:hyperlink r:id="rId18">
        <w:r>
          <w:rPr>
            <w:color w:val="0563C1"/>
            <w:u w:val="single"/>
          </w:rPr>
          <w:t>CAPECE — Observatorio Ecommerce Perú (mercado, WhatsApp-first en prensa: Gestión/Forbes)</w:t>
        </w:r>
      </w:hyperlink>
    </w:p>
    <w:p>
      <w:pPr>
        <w:pStyle w:val="ListBullet"/>
      </w:pPr>
      <w:hyperlink r:id="rId19">
        <w:r>
          <w:rPr>
            <w:color w:val="0563C1"/>
            <w:u w:val="single"/>
          </w:rPr>
          <w:t>NPR — La comunidad de cuidadores con demencia en TikTok</w:t>
        </w:r>
      </w:hyperlink>
    </w:p>
    <w:p>
      <w:pPr>
        <w:pStyle w:val="ListBullet"/>
      </w:pPr>
      <w:hyperlink r:id="rId20">
        <w:r>
          <w:rPr>
            <w:color w:val="0563C1"/>
            <w:u w:val="single"/>
          </w:rPr>
          <w:t>MM+M — Creadores de contenido de cuidado de Alzheimer/demencia en TikTok</w:t>
        </w:r>
      </w:hyperlink>
    </w:p>
    <w:p>
      <w:pPr>
        <w:pStyle w:val="ListBullet"/>
      </w:pPr>
      <w:hyperlink r:id="rId21">
        <w:r>
          <w:rPr>
            <w:color w:val="0563C1"/>
            <w:u w:val="single"/>
          </w:rPr>
          <w:t>ManyChat — página comment-to-DM (evidencia de que es humo &lt;10K seguidores)</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ahaberman.substack.com/p/the-best-instagram-content-formats" TargetMode="External"/><Relationship Id="rId10" Type="http://schemas.openxmlformats.org/officeDocument/2006/relationships/hyperlink" Target="https://metricool.com/press-release-instagram-study-2026/" TargetMode="External"/><Relationship Id="rId11" Type="http://schemas.openxmlformats.org/officeDocument/2006/relationships/hyperlink" Target="https://metricool.com/press-release-tiktok-study-2026/" TargetMode="External"/><Relationship Id="rId12" Type="http://schemas.openxmlformats.org/officeDocument/2006/relationships/hyperlink" Target="https://buffer.com/resources/how-often-to-post-on-instagram/" TargetMode="External"/><Relationship Id="rId13" Type="http://schemas.openxmlformats.org/officeDocument/2006/relationships/hyperlink" Target="https://buffer.com/resources/how-often-should-you-post-on-tiktok/" TargetMode="External"/><Relationship Id="rId14" Type="http://schemas.openxmlformats.org/officeDocument/2006/relationships/hyperlink" Target="https://buffer.com/resources/data-best-content-format-social-media/" TargetMode="External"/><Relationship Id="rId15" Type="http://schemas.openxmlformats.org/officeDocument/2006/relationships/hyperlink" Target="https://newsroom.tiktok.com/tiktok-next-report-2026-latam?lang=es-419" TargetMode="External"/><Relationship Id="rId16" Type="http://schemas.openxmlformats.org/officeDocument/2006/relationships/hyperlink" Target="https://metricool.com/es/linkedin-b2b-estrategias/" TargetMode="External"/><Relationship Id="rId17" Type="http://schemas.openxmlformats.org/officeDocument/2006/relationships/hyperlink" Target="https://www.socialinsider.io/social-media-benchmarks/instagram" TargetMode="External"/><Relationship Id="rId18" Type="http://schemas.openxmlformats.org/officeDocument/2006/relationships/hyperlink" Target="https://www.capece.org.pe/observatorio-ecommerce/" TargetMode="External"/><Relationship Id="rId19" Type="http://schemas.openxmlformats.org/officeDocument/2006/relationships/hyperlink" Target="https://www.npr.org/2022/10/12/1128358073/-dementia-tiktok-is-a-vibrant-supportive-community" TargetMode="External"/><Relationship Id="rId20" Type="http://schemas.openxmlformats.org/officeDocument/2006/relationships/hyperlink" Target="https://www.mmm-online.com/home/channel/tiktok-shaping-caregiving-narratives-alzheimers-dementia/" TargetMode="External"/><Relationship Id="rId21" Type="http://schemas.openxmlformats.org/officeDocument/2006/relationships/hyperlink" Target="https://get.manychat.com/use-case/comment-to-d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