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cs="Calibri" w:cstheme="minorHAnsi"/>
          <w:b/>
          <w:b/>
          <w:color w:val="000000" w:themeColor="text1"/>
          <w:sz w:val="40"/>
        </w:rPr>
      </w:pPr>
      <w:r>
        <w:rPr>
          <w:rFonts w:cs="Calibri" w:cstheme="minorHAnsi"/>
          <w:b/>
          <w:color w:val="000000" w:themeColor="text1"/>
          <w:sz w:val="40"/>
        </w:rPr>
        <w:t>POLITECHNIKA LUBELSKA</w:t>
      </w:r>
    </w:p>
    <w:p>
      <w:pPr>
        <w:pStyle w:val="Normal"/>
        <w:ind w:hanging="0"/>
        <w:jc w:val="center"/>
        <w:rPr>
          <w:rFonts w:cs="Calibri" w:cstheme="minorHAnsi"/>
          <w:b/>
          <w:b/>
          <w:color w:val="000000" w:themeColor="text1"/>
          <w:sz w:val="40"/>
        </w:rPr>
      </w:pPr>
      <w:r>
        <w:rPr>
          <w:rFonts w:cs="Calibri" w:cstheme="minorHAnsi"/>
          <w:b/>
          <w:color w:val="000000" w:themeColor="text1"/>
          <w:sz w:val="40"/>
        </w:rPr>
        <w:t xml:space="preserve">WYDZIAŁ ELEKTROTECHNIKI I INFORMATYKI </w:t>
      </w:r>
    </w:p>
    <w:p>
      <w:pPr>
        <w:pStyle w:val="Normal"/>
        <w:ind w:hanging="0"/>
        <w:jc w:val="center"/>
        <w:rPr>
          <w:rFonts w:cs="Calibri" w:cstheme="minorHAnsi"/>
          <w:color w:val="000000" w:themeColor="text1"/>
          <w:sz w:val="40"/>
        </w:rPr>
      </w:pPr>
      <w:r>
        <w:rPr/>
        <w:drawing>
          <wp:inline distT="0" distB="0" distL="0" distR="0">
            <wp:extent cx="2110740" cy="211074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Calibri" w:cstheme="minorHAnsi"/>
          <w:color w:val="000000" w:themeColor="text1"/>
          <w:sz w:val="40"/>
        </w:rPr>
      </w:pPr>
      <w:r>
        <w:rPr>
          <w:rFonts w:cs="Calibri" w:cstheme="minorHAnsi"/>
          <w:color w:val="000000" w:themeColor="text1"/>
          <w:sz w:val="40"/>
        </w:rPr>
        <w:t>KIERUNEK STUDIÓW</w:t>
      </w:r>
    </w:p>
    <w:p>
      <w:pPr>
        <w:pStyle w:val="Normal"/>
        <w:ind w:hanging="0"/>
        <w:jc w:val="center"/>
        <w:rPr>
          <w:rFonts w:cs="Calibri" w:cstheme="minorHAnsi"/>
          <w:color w:val="000000" w:themeColor="text1"/>
          <w:sz w:val="40"/>
        </w:rPr>
      </w:pPr>
      <w:r>
        <w:rPr>
          <w:rFonts w:cs="Calibri" w:cstheme="minorHAnsi"/>
          <w:color w:val="000000" w:themeColor="text1"/>
          <w:sz w:val="40"/>
        </w:rPr>
        <w:t>INFORMATYKA</w:t>
      </w:r>
    </w:p>
    <w:p>
      <w:pPr>
        <w:pStyle w:val="Normal"/>
        <w:ind w:hanging="0"/>
        <w:rPr>
          <w:rFonts w:cs="Calibri" w:cstheme="minorHAnsi"/>
          <w:color w:val="1F4D77"/>
        </w:rPr>
      </w:pPr>
      <w:r>
        <w:rPr>
          <w:rFonts w:cs="Calibri" w:cstheme="minorHAnsi"/>
          <w:color w:val="1F4D77"/>
        </w:rPr>
      </w:r>
    </w:p>
    <w:p>
      <w:pPr>
        <w:pStyle w:val="Normal"/>
        <w:ind w:hanging="0"/>
        <w:jc w:val="center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Przedmiot: Bazy danych</w:t>
      </w:r>
    </w:p>
    <w:p>
      <w:pPr>
        <w:pStyle w:val="Normal"/>
        <w:ind w:hanging="0"/>
        <w:rPr>
          <w:rFonts w:cs="Calibri" w:cstheme="minorHAnsi"/>
          <w:color w:val="1F4D77"/>
        </w:rPr>
      </w:pPr>
      <w:r>
        <w:rPr>
          <w:rFonts w:cs="Calibri" w:cstheme="minorHAnsi"/>
          <w:color w:val="1F4D77"/>
        </w:rPr>
      </w:r>
    </w:p>
    <w:p>
      <w:pPr>
        <w:pStyle w:val="Normal"/>
        <w:ind w:hanging="0"/>
        <w:jc w:val="center"/>
        <w:rPr>
          <w:rFonts w:cs="Calibri" w:cstheme="minorHAnsi"/>
          <w:i/>
          <w:i/>
          <w:color w:val="000000" w:themeColor="text1"/>
          <w:sz w:val="36"/>
          <w:szCs w:val="40"/>
        </w:rPr>
      </w:pPr>
      <w:r>
        <w:rPr>
          <w:rFonts w:cs="Calibri" w:cstheme="minorHAnsi"/>
          <w:i/>
          <w:color w:val="000000" w:themeColor="text1"/>
          <w:sz w:val="36"/>
          <w:szCs w:val="40"/>
        </w:rPr>
        <w:t>Raport z wykonania projektu pt.</w:t>
      </w:r>
    </w:p>
    <w:p>
      <w:pPr>
        <w:pStyle w:val="Normal"/>
        <w:rPr>
          <w:rFonts w:cs="Calibri" w:cstheme="minorHAnsi"/>
          <w:color w:val="1F4D77"/>
        </w:rPr>
      </w:pPr>
      <w:r>
        <w:rPr>
          <w:rFonts w:cs="Calibri" w:cstheme="minorHAnsi"/>
          <w:color w:val="1F4D77"/>
        </w:rPr>
      </w:r>
    </w:p>
    <w:p>
      <w:pPr>
        <w:pStyle w:val="Normal"/>
        <w:ind w:hanging="0"/>
        <w:jc w:val="center"/>
        <w:rPr>
          <w:rFonts w:cs="Calibri" w:cstheme="minorHAnsi"/>
          <w:b/>
          <w:b/>
          <w:color w:val="000000" w:themeColor="text1"/>
          <w:sz w:val="36"/>
          <w:szCs w:val="40"/>
        </w:rPr>
      </w:pPr>
      <w:r>
        <w:rPr>
          <w:rFonts w:cs="Calibri" w:cstheme="minorHAnsi"/>
          <w:b/>
          <w:color w:val="000000" w:themeColor="text1"/>
          <w:sz w:val="36"/>
          <w:szCs w:val="40"/>
        </w:rPr>
        <w:t>Warszta</w:t>
      </w:r>
      <w:r>
        <w:rPr>
          <w:rFonts w:cs="Calibri" w:cstheme="minorHAnsi"/>
          <w:b/>
          <w:color w:val="000000" w:themeColor="text1"/>
          <w:sz w:val="36"/>
          <w:szCs w:val="40"/>
        </w:rPr>
        <w:t xml:space="preserve">t </w:t>
      </w:r>
      <w:r>
        <w:rPr>
          <w:rFonts w:cs="Calibri" w:cstheme="minorHAnsi"/>
          <w:b/>
          <w:color w:val="000000" w:themeColor="text1"/>
          <w:sz w:val="36"/>
          <w:szCs w:val="40"/>
        </w:rPr>
        <w:t>samochodowy</w:t>
      </w:r>
    </w:p>
    <w:p>
      <w:pPr>
        <w:pStyle w:val="Normal"/>
        <w:rPr>
          <w:rFonts w:cs="Calibri" w:cstheme="minorHAnsi"/>
          <w:color w:val="1F4D77"/>
        </w:rPr>
      </w:pPr>
      <w:r>
        <w:rPr>
          <w:rFonts w:cs="Calibri" w:cstheme="minorHAnsi"/>
          <w:color w:val="1F4D77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jc w:val="right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Autorzy:</w:t>
      </w:r>
    </w:p>
    <w:p>
      <w:pPr>
        <w:pStyle w:val="Normal"/>
        <w:jc w:val="right"/>
        <w:rPr>
          <w:rFonts w:cs="Calibri" w:cstheme="minorHAnsi"/>
          <w:i/>
          <w:i/>
        </w:rPr>
      </w:pPr>
      <w:r>
        <w:rPr>
          <w:rFonts w:cs="Calibri" w:cstheme="minorHAnsi"/>
          <w:i/>
          <w:sz w:val="24"/>
        </w:rPr>
        <w:t>Karol Maksymiuk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right"/>
        <w:rPr>
          <w:rFonts w:cs="Calibri" w:cstheme="minorHAnsi"/>
          <w:i/>
          <w:i/>
        </w:rPr>
      </w:pPr>
      <w:r>
        <w:rPr>
          <w:rFonts w:cs="Calibri" w:cstheme="minorHAnsi"/>
          <w:i/>
          <w:sz w:val="24"/>
        </w:rPr>
        <w:t>Michał Małoszewski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right"/>
        <w:rPr>
          <w:rFonts w:cs="Calibri" w:cstheme="minorHAnsi"/>
          <w:i/>
          <w:i/>
        </w:rPr>
      </w:pPr>
      <w:r>
        <w:rPr>
          <w:rFonts w:cs="Calibri" w:cstheme="minorHAnsi"/>
          <w:i/>
        </w:rPr>
        <w:t>Mateusz Markowski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right"/>
        <w:rPr>
          <w:rFonts w:cs="Calibri" w:cstheme="minorHAnsi"/>
        </w:rPr>
      </w:pPr>
      <w:r>
        <w:rPr>
          <w:rFonts w:cs="Calibri" w:cstheme="minorHAnsi"/>
        </w:rPr>
        <w:t>Lublin, 2020</w:t>
      </w:r>
      <w:r>
        <w:br w:type="page"/>
      </w:r>
    </w:p>
    <w:p>
      <w:pPr>
        <w:pStyle w:val="Nagwek1"/>
        <w:ind w:left="1560" w:hanging="1560"/>
        <w:rPr/>
      </w:pPr>
      <w:r>
        <w:rPr/>
        <w:t>Rozdział 1. Szczegółowy opis procesów realizowanych w wybranej rzeczywistości, zależności między nimi oraz obiektów w nich uczestniczących</w:t>
      </w:r>
    </w:p>
    <w:p>
      <w:pPr>
        <w:pStyle w:val="Normal"/>
        <w:rPr/>
      </w:pPr>
      <w:r>
        <w:rPr/>
        <w:t>Nasz projekt przedstawia bazę danych</w:t>
      </w:r>
      <w:r>
        <w:rPr/>
        <w:t xml:space="preserve"> aplikacji, która wyszukuje warsztaty samochodowe </w:t>
      </w:r>
      <w:r>
        <w:rPr/>
        <w:t>świadczące</w:t>
      </w:r>
      <w:r>
        <w:rPr/>
        <w:t xml:space="preserve"> usługi naprawcze oraz transport </w:t>
      </w:r>
      <w:r>
        <w:rPr/>
        <w:t>a</w:t>
      </w:r>
      <w:r>
        <w:rPr/>
        <w:t>u</w:t>
      </w:r>
      <w:r>
        <w:rPr/>
        <w:t>ta</w:t>
      </w:r>
      <w:r>
        <w:rPr/>
        <w:t xml:space="preserve"> do warsztatu (lawetę)</w:t>
      </w:r>
      <w:r>
        <w:rPr/>
        <w:t xml:space="preserve">. </w:t>
      </w:r>
      <w:r>
        <w:rPr/>
        <w:t>Użytkownikami aplikacji są klienci, zaś świadczeniodawcami warsztaty.</w:t>
      </w:r>
    </w:p>
    <w:p>
      <w:pPr>
        <w:pStyle w:val="Normal"/>
        <w:rPr/>
      </w:pPr>
      <w:r>
        <w:rPr/>
        <w:t xml:space="preserve">Klienta identyfikują dane osobowe </w:t>
      </w:r>
      <w:r>
        <w:rPr/>
        <w:t>takie jak imię, nazwisko, numer telefonu</w:t>
      </w:r>
      <w:r>
        <w:rPr/>
        <w:t xml:space="preserve">. </w:t>
      </w:r>
      <w:r>
        <w:rPr/>
        <w:t>Klient</w:t>
      </w:r>
      <w:r>
        <w:rPr/>
        <w:t xml:space="preserve"> posiada samochód lub samochody, które są przypisane do jego osoby. </w:t>
      </w:r>
      <w:r>
        <w:rPr/>
        <w:t xml:space="preserve">Klient, który korzystał z usług wybranego przez niego warsztatu może posiadać kartę stałego klienta, dzięki której uzyskuje zniżki </w:t>
      </w:r>
      <w:r>
        <w:rPr/>
        <w:t xml:space="preserve">(stałą kwotę, nie %) </w:t>
      </w:r>
      <w:r>
        <w:rPr/>
        <w:t xml:space="preserve">na kolejne usługi prowadzone przez warsztat. </w:t>
      </w:r>
    </w:p>
    <w:p>
      <w:pPr>
        <w:pStyle w:val="Normal"/>
        <w:rPr/>
      </w:pPr>
      <w:r>
        <w:rPr/>
        <w:t>Warsztat z kolei, identyfikowany jest przez adres, miasto, zaopatrzenie oraz pracowników. Warsztat może posiadać swoją lawetę, ale - jak to w rzeczywistości jest – nie każdy posiada.</w:t>
      </w:r>
    </w:p>
    <w:p>
      <w:pPr>
        <w:pStyle w:val="Normal"/>
        <w:rPr/>
      </w:pPr>
      <w:r>
        <w:rPr/>
        <w:t xml:space="preserve">W </w:t>
      </w:r>
      <w:r>
        <w:rPr/>
        <w:t>realnej</w:t>
      </w:r>
      <w:r>
        <w:rPr/>
        <w:t xml:space="preserve"> sytuacji warsztat zamawia części na bieżąco, gdy nie ma potrzebnych na stanie – my ograniczyliśmy dostępność części do</w:t>
      </w:r>
      <w:r>
        <w:rPr/>
        <w:t xml:space="preserve"> dwóch stanów – warsztat </w:t>
      </w:r>
      <w:r>
        <w:rPr/>
        <w:t>posiada kompletne zaopatrzenie</w:t>
      </w:r>
      <w:r>
        <w:rPr/>
        <w:t xml:space="preserve"> </w:t>
      </w:r>
      <w:r>
        <w:rPr/>
        <w:t>potrzebne do naprawy usterki, bądź nie.</w:t>
      </w:r>
    </w:p>
    <w:p>
      <w:pPr>
        <w:pStyle w:val="Normal"/>
        <w:rPr/>
      </w:pPr>
      <w:r>
        <w:rPr/>
        <w:t xml:space="preserve">W każdym warsztacie mamy też określoną kadrę pracowników, którzy pracują na określonym stanowisku. </w:t>
      </w:r>
      <w:r>
        <w:rPr/>
        <w:t xml:space="preserve">Pracownicy, oprócz określonego zawodu, mają </w:t>
      </w:r>
      <w:r>
        <w:rPr/>
        <w:t>podstawowe dane osobowe, takie same jak klient</w:t>
      </w:r>
      <w:r>
        <w:rPr/>
        <w:t xml:space="preserve">. </w:t>
      </w:r>
      <w:r>
        <w:rPr/>
        <w:t xml:space="preserve">Praca wykonywana przez pracowników nie jest rejestrowana w bazie – wzorujemy się tutaj sytuacją </w:t>
      </w:r>
      <w:r>
        <w:rPr/>
        <w:t>realną</w:t>
      </w:r>
      <w:r>
        <w:rPr/>
        <w:t xml:space="preserve"> – nie da się przypisać wyłącznie jednego pracownika do </w:t>
      </w:r>
      <w:r>
        <w:rPr/>
        <w:t>danej</w:t>
      </w:r>
      <w:r>
        <w:rPr/>
        <w:t xml:space="preserve"> usterki, dlatego też nie prowadzimy </w:t>
      </w:r>
      <w:r>
        <w:rPr/>
        <w:t xml:space="preserve">takiej </w:t>
      </w:r>
      <w:r>
        <w:rPr/>
        <w:t xml:space="preserve">ewidencji. </w:t>
      </w:r>
      <w:r>
        <w:rPr/>
        <w:t xml:space="preserve"> </w:t>
      </w:r>
    </w:p>
    <w:p>
      <w:pPr>
        <w:pStyle w:val="Normal"/>
        <w:rPr/>
      </w:pPr>
      <w:r>
        <w:rPr/>
        <w:t>Teraz po</w:t>
      </w:r>
      <w:r>
        <w:rPr/>
        <w:t>d</w:t>
      </w:r>
      <w:r>
        <w:rPr/>
        <w:t xml:space="preserve"> lupę bierzemy zgłoszenie. </w:t>
      </w:r>
      <w:r>
        <w:rPr/>
        <w:t xml:space="preserve">Rozpatrzmy dwie </w:t>
      </w:r>
      <w:r>
        <w:rPr/>
        <w:t>główne</w:t>
      </w:r>
      <w:r>
        <w:rPr/>
        <w:t xml:space="preserve"> sytuacje, </w:t>
      </w:r>
      <w:r>
        <w:rPr/>
        <w:t xml:space="preserve">które </w:t>
      </w:r>
      <w:r>
        <w:rPr/>
        <w:t>będziemy</w:t>
      </w:r>
      <w:r>
        <w:rPr/>
        <w:t xml:space="preserve"> realizować </w:t>
      </w:r>
      <w:r>
        <w:rPr/>
        <w:t xml:space="preserve">: </w:t>
      </w:r>
    </w:p>
    <w:p>
      <w:pPr>
        <w:pStyle w:val="Normal"/>
        <w:ind w:hanging="0"/>
        <w:rPr/>
      </w:pPr>
      <w:r>
        <w:rPr/>
        <w:t xml:space="preserve">pierwsza – klient potrzebuje przeprowadzić naprawę w aucie (np. wymiana oleju, </w:t>
      </w:r>
      <w:r>
        <w:rPr/>
        <w:t>filtrów</w:t>
      </w:r>
      <w:r>
        <w:rPr/>
        <w:t>);</w:t>
      </w:r>
    </w:p>
    <w:p>
      <w:pPr>
        <w:pStyle w:val="Normal"/>
        <w:ind w:hanging="0"/>
        <w:rPr/>
      </w:pPr>
      <w:r>
        <w:rPr/>
        <w:t xml:space="preserve">druga – klient potrzebuje pomocy natychmiastowej – samochód uszkodził się w czasie drogi w nieokreślonych warunkach (np. podczas wypadku) i potrzebujemy go zholować lawetą. </w:t>
      </w:r>
    </w:p>
    <w:p>
      <w:pPr>
        <w:pStyle w:val="Normal"/>
        <w:rPr/>
      </w:pPr>
      <w:r>
        <w:rPr/>
        <w:t>W obu przypadkach k</w:t>
      </w:r>
      <w:r>
        <w:rPr/>
        <w:t>lient poprzez aplikację p</w:t>
      </w:r>
      <w:r>
        <w:rPr/>
        <w:t>rzegląda</w:t>
      </w:r>
      <w:r>
        <w:rPr/>
        <w:t xml:space="preserve"> baz</w:t>
      </w:r>
      <w:r>
        <w:rPr/>
        <w:t>ę</w:t>
      </w:r>
      <w:r>
        <w:rPr/>
        <w:t xml:space="preserve"> warsztatów, które są zlokalizowane najbliżej wybranego przez niego miejsca. Wybranie opcji „laweta” filtruje warsztaty </w:t>
      </w:r>
      <w:r>
        <w:rPr/>
        <w:t>oferujące usługę transportową</w:t>
      </w:r>
      <w:r>
        <w:rPr/>
        <w:t xml:space="preserve">. Po wybraniu warsztatu klient </w:t>
      </w:r>
      <w:r>
        <w:rPr/>
        <w:t xml:space="preserve">może </w:t>
      </w:r>
      <w:r>
        <w:rPr/>
        <w:t xml:space="preserve">wysłać zgłoszenie, określając swoje potrzeby. Na tym etapie, warsztat podejmuje decyzję czy </w:t>
      </w:r>
      <w:r>
        <w:rPr/>
        <w:t>chce</w:t>
      </w:r>
      <w:r>
        <w:rPr/>
        <w:t xml:space="preserve"> przyjąć zgłoszenie czy też nie, </w:t>
      </w:r>
      <w:r>
        <w:rPr/>
        <w:t>inform</w:t>
      </w:r>
      <w:r>
        <w:rPr/>
        <w:t xml:space="preserve">acja </w:t>
      </w:r>
      <w:r>
        <w:rPr/>
        <w:t>o tym</w:t>
      </w:r>
      <w:r>
        <w:rPr/>
        <w:t xml:space="preserve"> </w:t>
      </w:r>
      <w:r>
        <w:rPr/>
        <w:t xml:space="preserve">jest zawarta w </w:t>
      </w:r>
      <w:r>
        <w:rPr/>
        <w:t>status</w:t>
      </w:r>
      <w:r>
        <w:rPr/>
        <w:t>ie</w:t>
      </w:r>
      <w:r>
        <w:rPr/>
        <w:t xml:space="preserve"> zgłoszenia. </w:t>
      </w:r>
    </w:p>
    <w:p>
      <w:pPr>
        <w:pStyle w:val="Normal"/>
        <w:rPr/>
      </w:pPr>
      <w:r>
        <w:rPr/>
        <w:t>Po p</w:t>
      </w:r>
      <w:r>
        <w:rPr/>
        <w:t>rzyjęciu</w:t>
      </w:r>
      <w:r>
        <w:rPr/>
        <w:t xml:space="preserve"> zgłoszenia, warsztat sprawdza czy dany klient korzystał już z jego usług, w celu </w:t>
      </w:r>
      <w:r>
        <w:rPr/>
        <w:t>wyszukania</w:t>
      </w:r>
      <w:r>
        <w:rPr/>
        <w:t xml:space="preserve"> danych o jego aucie i weryfikacji karty stałego klienta. Jeżeli takich informacji nie posiada, </w:t>
      </w:r>
      <w:r>
        <w:rPr/>
        <w:t xml:space="preserve">realizacja </w:t>
      </w:r>
      <w:r>
        <w:rPr/>
        <w:t>zgłoszeni</w:t>
      </w:r>
      <w:r>
        <w:rPr/>
        <w:t>a</w:t>
      </w:r>
      <w:r>
        <w:rPr/>
        <w:t xml:space="preserve"> zaczyna się od wprowadzenia danych </w:t>
      </w:r>
      <w:r>
        <w:rPr/>
        <w:t>nowego</w:t>
      </w:r>
      <w:r>
        <w:rPr/>
        <w:t xml:space="preserve"> </w:t>
      </w:r>
      <w:r>
        <w:rPr/>
        <w:t xml:space="preserve">klienta i jego auta </w:t>
      </w:r>
      <w:r>
        <w:rPr/>
        <w:t xml:space="preserve">do bazy. </w:t>
      </w:r>
      <w:r>
        <w:rPr/>
        <w:t xml:space="preserve">Następnie ustalany jest termin realizacji usług, </w:t>
      </w:r>
      <w:r>
        <w:rPr/>
        <w:t xml:space="preserve">który </w:t>
      </w:r>
      <w:r>
        <w:rPr/>
        <w:t xml:space="preserve">w przypadku korzystania </w:t>
      </w:r>
      <w:r>
        <w:rPr/>
        <w:t xml:space="preserve">z </w:t>
      </w:r>
      <w:r>
        <w:rPr/>
        <w:t>lawety jest dat</w:t>
      </w:r>
      <w:r>
        <w:rPr/>
        <w:t>ą</w:t>
      </w:r>
      <w:r>
        <w:rPr/>
        <w:t xml:space="preserve"> zgłoszenia. </w:t>
      </w:r>
      <w:r>
        <w:rPr/>
        <w:tab/>
      </w:r>
    </w:p>
    <w:p>
      <w:pPr>
        <w:pStyle w:val="Normal"/>
        <w:rPr/>
      </w:pPr>
      <w:r>
        <w:rPr/>
        <w:t xml:space="preserve">Do zgłoszenia mamy </w:t>
      </w:r>
      <w:r>
        <w:rPr/>
        <w:t>dołączoną</w:t>
      </w:r>
      <w:r>
        <w:rPr/>
        <w:t xml:space="preserve"> płatność, którą warsztat nalicza, </w:t>
      </w:r>
      <w:r>
        <w:rPr/>
        <w:t xml:space="preserve">zaś klient realizuje </w:t>
      </w:r>
      <w:r>
        <w:rPr/>
        <w:t xml:space="preserve">określonym </w:t>
      </w:r>
      <w:r>
        <w:rPr/>
        <w:t xml:space="preserve">sposobem. </w:t>
      </w:r>
      <w:r>
        <w:rPr/>
        <w:t xml:space="preserve">Oprócz rodzaju płatności ewidencjujemy </w:t>
      </w:r>
      <w:r>
        <w:rPr/>
        <w:t xml:space="preserve">datę płatności, tytuł oraz kwotę. 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koniec </w:t>
      </w:r>
      <w:r>
        <w:rPr>
          <w:rFonts w:cs="Times New Roman"/>
          <w:szCs w:val="24"/>
        </w:rPr>
        <w:t>klient</w:t>
      </w:r>
      <w:r>
        <w:rPr>
          <w:rFonts w:cs="Times New Roman"/>
          <w:szCs w:val="24"/>
        </w:rPr>
        <w:t xml:space="preserve"> mo</w:t>
      </w:r>
      <w:r>
        <w:rPr>
          <w:rFonts w:cs="Times New Roman"/>
          <w:szCs w:val="24"/>
        </w:rPr>
        <w:t>że</w:t>
      </w:r>
      <w:r>
        <w:rPr>
          <w:rFonts w:cs="Times New Roman"/>
          <w:szCs w:val="24"/>
        </w:rPr>
        <w:t xml:space="preserve"> wystawić </w:t>
      </w:r>
      <w:r>
        <w:rPr>
          <w:rFonts w:cs="Times New Roman"/>
          <w:szCs w:val="24"/>
        </w:rPr>
        <w:t>uwag</w:t>
      </w:r>
      <w:r>
        <w:rPr>
          <w:rFonts w:cs="Times New Roman"/>
          <w:szCs w:val="24"/>
        </w:rPr>
        <w:t>ę</w:t>
      </w:r>
      <w:r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jest </w:t>
      </w:r>
      <w:r>
        <w:rPr>
          <w:rFonts w:cs="Times New Roman"/>
          <w:szCs w:val="24"/>
        </w:rPr>
        <w:t>on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formą oceny warsztatu przez klienta. W </w:t>
      </w:r>
      <w:r>
        <w:rPr>
          <w:rFonts w:cs="Times New Roman"/>
          <w:szCs w:val="24"/>
        </w:rPr>
        <w:t>jej</w:t>
      </w:r>
      <w:r>
        <w:rPr>
          <w:rFonts w:cs="Times New Roman"/>
          <w:szCs w:val="24"/>
        </w:rPr>
        <w:t xml:space="preserve"> treści mogą zawierać się rekomendacje, zarówno te pozytywne jak i negatywne </w:t>
      </w:r>
      <w:r>
        <w:rPr>
          <w:rFonts w:cs="Times New Roman"/>
          <w:szCs w:val="24"/>
        </w:rPr>
        <w:t xml:space="preserve">(np. </w:t>
      </w:r>
      <w:r>
        <w:rPr>
          <w:rFonts w:cs="Times New Roman"/>
          <w:szCs w:val="24"/>
        </w:rPr>
        <w:t>dobra robota, polecam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Nagwek1"/>
        <w:ind w:left="1560" w:hanging="1560"/>
        <w:rPr/>
      </w:pPr>
      <w:r>
        <w:rPr/>
        <w:t>Rozdział 2. Model związków encji projektowanej bazy danych</w:t>
      </w:r>
    </w:p>
    <w:p>
      <w:pPr>
        <w:pStyle w:val="Normal"/>
        <w:ind w:firstLine="284"/>
        <w:rPr>
          <w:rFonts w:cs="Times New Roman"/>
          <w:szCs w:val="24"/>
        </w:rPr>
      </w:pPr>
      <w:r>
        <w:rPr/>
      </w:r>
    </w:p>
    <w:p>
      <w:pPr>
        <w:pStyle w:val="Normal"/>
        <w:ind w:firstLine="284"/>
        <w:rPr>
          <w:rFonts w:cs="Times New Roman"/>
          <w:szCs w:val="24"/>
        </w:rPr>
      </w:pPr>
      <w:r>
        <w:rPr/>
      </w:r>
    </w:p>
    <w:p>
      <w:pPr>
        <w:pStyle w:val="Normal"/>
        <w:ind w:firstLine="284"/>
        <w:rPr>
          <w:rFonts w:cs="Times New Roman"/>
          <w:szCs w:val="24"/>
        </w:rPr>
      </w:pPr>
      <w:r>
        <w:rPr/>
      </w:r>
    </w:p>
    <w:p>
      <w:pPr>
        <w:pStyle w:val="Normal"/>
        <w:ind w:firstLine="284"/>
        <w:rPr>
          <w:rFonts w:cs="Times New Roman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945" cy="292290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ind w:left="1560" w:hanging="1560"/>
        <w:rPr/>
      </w:pPr>
      <w:r>
        <w:rPr/>
        <w:t>Rozdział 3. Model relacyjny projektowanej bazy danych</w:t>
      </w:r>
    </w:p>
    <w:p>
      <w:pPr>
        <w:pStyle w:val="Normal"/>
        <w:ind w:firstLine="284"/>
        <w:rPr>
          <w:rFonts w:cs="Times New Roman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1545" cy="263842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ind w:left="1560" w:hanging="15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-125095</wp:posOffset>
            </wp:positionH>
            <wp:positionV relativeFrom="paragraph">
              <wp:posOffset>-325755</wp:posOffset>
            </wp:positionV>
            <wp:extent cx="5760720" cy="283527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ind w:left="1560" w:hanging="15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4223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ind w:left="1560" w:hanging="15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100330</wp:posOffset>
            </wp:positionV>
            <wp:extent cx="5760720" cy="202501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ind w:left="1560" w:hanging="1560"/>
        <w:rPr/>
      </w:pPr>
      <w:r>
        <w:rPr/>
      </w:r>
    </w:p>
    <w:p>
      <w:pPr>
        <w:pStyle w:val="Nagwek1"/>
        <w:ind w:left="1560" w:hanging="1560"/>
        <w:rPr/>
      </w:pPr>
      <w:r>
        <w:rPr/>
        <w:t>Rozdział 4. Kod SQL – tworzenie bazy danych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 w:val="24"/>
          <w:szCs w:val="24"/>
        </w:rPr>
        <w:t>Dołączone pliki do sprawozdania</w:t>
      </w:r>
      <w:r>
        <w:rPr>
          <w:rFonts w:cs="Times New Roman"/>
          <w:szCs w:val="24"/>
        </w:rPr>
        <w:t>: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r>
        <w:rPr>
          <w:rFonts w:cs="Times New Roman"/>
          <w:szCs w:val="24"/>
        </w:rPr>
        <w:t xml:space="preserve">tabele.sql” - </w:t>
      </w:r>
      <w:r>
        <w:rPr>
          <w:rFonts w:cs="Times New Roman"/>
          <w:szCs w:val="24"/>
        </w:rPr>
        <w:t xml:space="preserve">zawiera </w:t>
      </w:r>
      <w:r>
        <w:rPr>
          <w:rFonts w:cs="Times New Roman"/>
          <w:szCs w:val="24"/>
        </w:rPr>
        <w:t>instrukcje do tworzenia tabel .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r>
        <w:rPr>
          <w:rFonts w:cs="Times New Roman"/>
          <w:szCs w:val="24"/>
        </w:rPr>
        <w:t xml:space="preserve">wiezy.sql” -  </w:t>
      </w:r>
      <w:r>
        <w:rPr>
          <w:rFonts w:cs="Times New Roman"/>
          <w:szCs w:val="24"/>
        </w:rPr>
        <w:t xml:space="preserve">zawiera </w:t>
      </w:r>
      <w:r>
        <w:rPr>
          <w:rFonts w:cs="Times New Roman"/>
          <w:szCs w:val="24"/>
        </w:rPr>
        <w:t xml:space="preserve">instrukcje do tworzenia więzów integralności </w:t>
      </w:r>
      <w:r>
        <w:rPr>
          <w:rFonts w:cs="Times New Roman"/>
          <w:szCs w:val="24"/>
        </w:rPr>
        <w:t>(PK i UQ)</w:t>
      </w:r>
      <w:r>
        <w:rPr>
          <w:rFonts w:cs="Times New Roman"/>
          <w:szCs w:val="24"/>
        </w:rPr>
        <w:t>,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r>
        <w:rPr>
          <w:rFonts w:cs="Times New Roman"/>
          <w:szCs w:val="24"/>
        </w:rPr>
        <w:t xml:space="preserve">zwiazki.sql” -  </w:t>
      </w:r>
      <w:r>
        <w:rPr>
          <w:rFonts w:cs="Times New Roman"/>
          <w:szCs w:val="24"/>
        </w:rPr>
        <w:t xml:space="preserve">zawiera </w:t>
      </w:r>
      <w:r>
        <w:rPr>
          <w:rFonts w:cs="Times New Roman"/>
          <w:szCs w:val="24"/>
        </w:rPr>
        <w:t xml:space="preserve">instrukcje do tworzenia związków między tabelami </w:t>
      </w:r>
      <w:r>
        <w:rPr>
          <w:rFonts w:cs="Times New Roman"/>
          <w:szCs w:val="24"/>
        </w:rPr>
        <w:t>(FK)</w:t>
      </w:r>
      <w:r>
        <w:rPr>
          <w:rFonts w:cs="Times New Roman"/>
          <w:szCs w:val="24"/>
        </w:rPr>
        <w:t>.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r>
        <w:rPr>
          <w:rFonts w:cs="Times New Roman"/>
          <w:szCs w:val="24"/>
        </w:rPr>
        <w:t xml:space="preserve">indeksy.sql” -  </w:t>
      </w:r>
      <w:r>
        <w:rPr>
          <w:rFonts w:cs="Times New Roman"/>
          <w:szCs w:val="24"/>
        </w:rPr>
        <w:t xml:space="preserve">zawiera </w:t>
      </w:r>
      <w:r>
        <w:rPr>
          <w:rFonts w:cs="Times New Roman"/>
          <w:szCs w:val="24"/>
        </w:rPr>
        <w:t>instrukcje do tworzenia indeksów.</w:t>
      </w:r>
    </w:p>
    <w:p>
      <w:pPr>
        <w:pStyle w:val="Nagwek1"/>
        <w:ind w:left="1560" w:hanging="1560"/>
        <w:rPr/>
      </w:pPr>
      <w:r>
        <w:rPr/>
        <w:t>Rozdział 5. Kod SQL – Wypełnienie bazy danymi</w:t>
      </w:r>
    </w:p>
    <w:p>
      <w:pPr>
        <w:pStyle w:val="Normal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,,</w:t>
      </w:r>
      <w:r>
        <w:rPr>
          <w:rFonts w:cs="Times New Roman"/>
          <w:szCs w:val="24"/>
        </w:rPr>
        <w:t>inserts.sql” – zawiera polecenia INSERT do wypełnienia bazy danymi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58dd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qFormat/>
    <w:rsid w:val="007a3cab"/>
    <w:pPr>
      <w:keepNext w:val="true"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qFormat/>
    <w:rsid w:val="007a3cab"/>
    <w:rPr>
      <w:rFonts w:ascii="Times New Roman" w:hAnsi="Times New Roman" w:eastAsia="Times New Roman" w:cs="Times New Roman"/>
      <w:b/>
      <w:smallCaps/>
      <w:sz w:val="28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numbering" w:styleId="Test" w:customStyle="1">
    <w:name w:val="test"/>
    <w:uiPriority w:val="99"/>
    <w:qFormat/>
    <w:rsid w:val="001640df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LibreOffice/6.4.2.2$Windows_X86_64 LibreOffice_project/4e471d8c02c9c90f512f7f9ead8875b57fcb1ec3</Application>
  <Pages>5</Pages>
  <Words>522</Words>
  <Characters>3370</Characters>
  <CharactersWithSpaces>3882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2020-12-14T10:33:00Z</dcterms:created>
  <dc:creator>Mikhail Tokovarov</dc:creator>
  <dc:description/>
  <dc:language>pl-PL</dc:language>
  <cp:lastModifiedBy/>
  <dcterms:modified xsi:type="dcterms:W3CDTF">2021-01-26T22:01:08Z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