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F50E4" w14:textId="6451A5E4" w:rsidR="00A35EA4" w:rsidRDefault="0076613F" w:rsidP="00A35E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6DCB4" wp14:editId="558F302D">
                <wp:simplePos x="0" y="0"/>
                <wp:positionH relativeFrom="page">
                  <wp:posOffset>4033777</wp:posOffset>
                </wp:positionH>
                <wp:positionV relativeFrom="paragraph">
                  <wp:posOffset>572947</wp:posOffset>
                </wp:positionV>
                <wp:extent cx="3489325" cy="3092667"/>
                <wp:effectExtent l="0" t="0" r="15875" b="1270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325" cy="309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075BD" w14:textId="1B7927BD" w:rsidR="00AD3782" w:rsidRPr="00347C49" w:rsidRDefault="00AD3782" w:rsidP="00AD37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>Vertex</w:t>
                            </w:r>
                          </w:p>
                          <w:p w14:paraId="11F63C4E" w14:textId="2E742A1E" w:rsidR="00ED7D64" w:rsidRPr="005178EC" w:rsidRDefault="00ED7D64" w:rsidP="00AD3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QuarTet.py</w:t>
                            </w:r>
                          </w:p>
                          <w:p w14:paraId="5BF69F64" w14:textId="5B05A6E5" w:rsidR="00AD3782" w:rsidRPr="005178EC" w:rsidRDefault="00AD3782" w:rsidP="004A662F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Update vertex: </w:t>
                            </w:r>
                          </w:p>
                          <w:p w14:paraId="21F70413" w14:textId="086FE3B3" w:rsidR="00AD3782" w:rsidRPr="005178EC" w:rsidRDefault="00AD3782" w:rsidP="000A46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7F10D6" w14:textId="636D91E5" w:rsidR="00893B34" w:rsidRPr="005178EC" w:rsidRDefault="00893B34" w:rsidP="000A46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Use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6DCB4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margin-left:317.6pt;margin-top:45.1pt;width:274.75pt;height:243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" fillcolor="white [3201]" strokeweight=".5pt">
                <v:textbox>
                  <w:txbxContent>
                    <w:p w14:paraId="02E075BD" w14:textId="1B7927BD" w:rsidR="00AD3782" w:rsidRPr="00347C49" w:rsidRDefault="00AD3782" w:rsidP="00AD378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>Vertex</w:t>
                      </w:r>
                    </w:p>
                    <w:p w14:paraId="11F63C4E" w14:textId="2E742A1E" w:rsidR="00ED7D64" w:rsidRPr="005178EC" w:rsidRDefault="00ED7D64" w:rsidP="00AD37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QuarTet.py</w:t>
                      </w:r>
                    </w:p>
                    <w:p w14:paraId="5BF69F64" w14:textId="5B05A6E5" w:rsidR="00AD3782" w:rsidRPr="005178EC" w:rsidRDefault="00AD3782" w:rsidP="004A662F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  <w:u w:val="single"/>
                        </w:rPr>
                        <w:t xml:space="preserve">Update vertex: </w:t>
                      </w:r>
                    </w:p>
                    <w:p w14:paraId="21F70413" w14:textId="086FE3B3" w:rsidR="00AD3782" w:rsidRPr="005178EC" w:rsidRDefault="00AD3782" w:rsidP="000A463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77F10D6" w14:textId="636D91E5" w:rsidR="00893B34" w:rsidRPr="005178EC" w:rsidRDefault="00893B34" w:rsidP="000A4637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Use -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9D334" wp14:editId="36136156">
                <wp:simplePos x="0" y="0"/>
                <wp:positionH relativeFrom="column">
                  <wp:posOffset>-639057</wp:posOffset>
                </wp:positionH>
                <wp:positionV relativeFrom="paragraph">
                  <wp:posOffset>572614</wp:posOffset>
                </wp:positionV>
                <wp:extent cx="3425825" cy="3090299"/>
                <wp:effectExtent l="0" t="0" r="22225" b="1524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3090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3BE42" w14:textId="0B775F96" w:rsidR="00AD3782" w:rsidRPr="00347C49" w:rsidRDefault="00AD3782" w:rsidP="00AD37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>Tetrahedron</w:t>
                            </w:r>
                          </w:p>
                          <w:p w14:paraId="7D9AC39F" w14:textId="0C6F0E02" w:rsidR="00ED7D64" w:rsidRPr="005178EC" w:rsidRDefault="00ED7D64" w:rsidP="00AD3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QuarTet.py</w:t>
                            </w:r>
                          </w:p>
                          <w:p w14:paraId="5285C0D6" w14:textId="482AE2E9" w:rsidR="00AE1E1B" w:rsidRPr="005178EC" w:rsidRDefault="00AE1E1B" w:rsidP="00AE1E1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4 vertices</w:t>
                            </w:r>
                          </w:p>
                          <w:p w14:paraId="5E8DB007" w14:textId="18F7CDC9" w:rsidR="001D07AB" w:rsidRPr="005178EC" w:rsidRDefault="001D07AB" w:rsidP="00AE1E1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Occupancy value </w:t>
                            </w:r>
                            <w:r w:rsidR="00193458" w:rsidRPr="005178E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∈{0,1}</m:t>
                              </m:r>
                            </m:oMath>
                            <w:r w:rsidR="00193458"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9E5469" w14:textId="3F5C2F02" w:rsidR="000A5409" w:rsidRPr="005178EC" w:rsidRDefault="000A5409" w:rsidP="00AE1E1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Tetrahedrons features</w:t>
                            </w:r>
                            <w:r w:rsidR="00E51FEA"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51FEA" w:rsidRPr="005178EC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>initialize with the average of vertices positions.</w:t>
                            </w:r>
                          </w:p>
                          <w:p w14:paraId="20039329" w14:textId="304FDAE3" w:rsidR="001D07AB" w:rsidRPr="005178EC" w:rsidRDefault="00AE1E1B" w:rsidP="00AE1E1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Every tetrahedron has 4 neighbors. If its on the</w:t>
                            </w:r>
                            <w:r w:rsidR="00AD6C1A" w:rsidRPr="005178EC">
                              <w:rPr>
                                <w:sz w:val="18"/>
                                <w:szCs w:val="18"/>
                              </w:rPr>
                              <w:t xml:space="preserve"> initial cube </w:t>
                            </w:r>
                            <w:r w:rsidR="001D07AB" w:rsidRPr="005178EC">
                              <w:rPr>
                                <w:sz w:val="18"/>
                                <w:szCs w:val="18"/>
                              </w:rPr>
                              <w:t>boundary,</w:t>
                            </w:r>
                            <w:r w:rsidR="00AD6C1A" w:rsidRPr="005178EC">
                              <w:rPr>
                                <w:sz w:val="18"/>
                                <w:szCs w:val="18"/>
                              </w:rPr>
                              <w:t xml:space="preserve"> consider itself as his neighbor</w:t>
                            </w:r>
                          </w:p>
                          <w:p w14:paraId="668C5D94" w14:textId="085F1B1E" w:rsidR="001D07AB" w:rsidRPr="005178EC" w:rsidRDefault="00001A6A" w:rsidP="001D07AB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  <w:u w:val="single"/>
                              </w:rPr>
                              <w:t>Functionality</w:t>
                            </w:r>
                            <w:r w:rsidR="001D07AB" w:rsidRPr="005178EC">
                              <w:rPr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</w:p>
                          <w:p w14:paraId="49FC991E" w14:textId="6A099997" w:rsidR="00AD3782" w:rsidRPr="005178EC" w:rsidRDefault="00A37504" w:rsidP="009149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Calculate volume using determinant </w:t>
                            </w:r>
                            <w:r w:rsidR="004A3262" w:rsidRPr="005178EC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(see </w:t>
                            </w:r>
                            <w:r w:rsidR="0029741E" w:rsidRPr="005178EC">
                              <w:rPr>
                                <w:color w:val="FF0000"/>
                                <w:sz w:val="18"/>
                                <w:szCs w:val="18"/>
                              </w:rPr>
                              <w:t>put a link here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DFF6596" w14:textId="3235E566" w:rsidR="0024116F" w:rsidRPr="005178EC" w:rsidRDefault="0024116F" w:rsidP="009149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Update vertices location by “direction vector” for each vertex.</w:t>
                            </w:r>
                          </w:p>
                          <w:p w14:paraId="40C366D4" w14:textId="472F0859" w:rsidR="00AD3782" w:rsidRPr="005178EC" w:rsidRDefault="00AD3782" w:rsidP="000A46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Use – </w:t>
                            </w:r>
                            <w:r w:rsidR="00893B34" w:rsidRPr="005178EC">
                              <w:rPr>
                                <w:sz w:val="18"/>
                                <w:szCs w:val="18"/>
                              </w:rPr>
                              <w:t xml:space="preserve">The building block of the Quartet, </w:t>
                            </w:r>
                            <w:r w:rsidR="00BB01B8" w:rsidRPr="005178EC">
                              <w:rPr>
                                <w:sz w:val="18"/>
                                <w:szCs w:val="18"/>
                              </w:rPr>
                              <w:t>it</w:t>
                            </w:r>
                            <w:r w:rsidR="00893B34" w:rsidRPr="005178EC">
                              <w:rPr>
                                <w:sz w:val="18"/>
                                <w:szCs w:val="18"/>
                              </w:rPr>
                              <w:t xml:space="preserve"> holds the occupancy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D334" id="תיבת טקסט 9" o:spid="_x0000_s1027" type="#_x0000_t202" style="position:absolute;margin-left:-50.3pt;margin-top:45.1pt;width:269.75pt;height:2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" fillcolor="white [3201]" strokeweight=".5pt">
                <v:textbox>
                  <w:txbxContent>
                    <w:p w14:paraId="1A73BE42" w14:textId="0B775F96" w:rsidR="00AD3782" w:rsidRPr="00347C49" w:rsidRDefault="00AD3782" w:rsidP="00AD378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>Tetrahedron</w:t>
                      </w:r>
                    </w:p>
                    <w:p w14:paraId="7D9AC39F" w14:textId="0C6F0E02" w:rsidR="00ED7D64" w:rsidRPr="005178EC" w:rsidRDefault="00ED7D64" w:rsidP="00AD378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QuarTet.py</w:t>
                      </w:r>
                    </w:p>
                    <w:p w14:paraId="5285C0D6" w14:textId="482AE2E9" w:rsidR="00AE1E1B" w:rsidRPr="005178EC" w:rsidRDefault="00AE1E1B" w:rsidP="00AE1E1B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4 vertices</w:t>
                      </w:r>
                    </w:p>
                    <w:p w14:paraId="5E8DB007" w14:textId="18F7CDC9" w:rsidR="001D07AB" w:rsidRPr="005178EC" w:rsidRDefault="001D07AB" w:rsidP="00AE1E1B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Occupancy value </w:t>
                      </w:r>
                      <w:r w:rsidR="00193458" w:rsidRPr="005178EC">
                        <w:rPr>
                          <w:sz w:val="18"/>
                          <w:szCs w:val="18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∈{0,1}</m:t>
                        </m:r>
                      </m:oMath>
                      <w:r w:rsidR="00193458" w:rsidRPr="005178EC">
                        <w:rPr>
                          <w:rFonts w:eastAsiaTheme="minorEastAsia"/>
                          <w:sz w:val="18"/>
                          <w:szCs w:val="18"/>
                        </w:rPr>
                        <w:t>)</w:t>
                      </w:r>
                    </w:p>
                    <w:p w14:paraId="759E5469" w14:textId="3F5C2F02" w:rsidR="000A5409" w:rsidRPr="005178EC" w:rsidRDefault="000A5409" w:rsidP="00AE1E1B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>Tetrahedrons features</w:t>
                      </w:r>
                      <w:r w:rsidR="00E51FEA"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– </w:t>
                      </w:r>
                      <w:r w:rsidR="00E51FEA" w:rsidRPr="005178EC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>initialize with the average of vertices positions.</w:t>
                      </w:r>
                    </w:p>
                    <w:p w14:paraId="20039329" w14:textId="304FDAE3" w:rsidR="001D07AB" w:rsidRPr="005178EC" w:rsidRDefault="00AE1E1B" w:rsidP="00AE1E1B">
                      <w:pPr>
                        <w:pStyle w:val="a4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Every tetrahedron has 4 neighbors. If its on the</w:t>
                      </w:r>
                      <w:r w:rsidR="00AD6C1A" w:rsidRPr="005178EC">
                        <w:rPr>
                          <w:sz w:val="18"/>
                          <w:szCs w:val="18"/>
                        </w:rPr>
                        <w:t xml:space="preserve"> initial cube </w:t>
                      </w:r>
                      <w:r w:rsidR="001D07AB" w:rsidRPr="005178EC">
                        <w:rPr>
                          <w:sz w:val="18"/>
                          <w:szCs w:val="18"/>
                        </w:rPr>
                        <w:t>boundary,</w:t>
                      </w:r>
                      <w:r w:rsidR="00AD6C1A" w:rsidRPr="005178EC">
                        <w:rPr>
                          <w:sz w:val="18"/>
                          <w:szCs w:val="18"/>
                        </w:rPr>
                        <w:t xml:space="preserve"> consider itself as his neighbor</w:t>
                      </w:r>
                    </w:p>
                    <w:p w14:paraId="668C5D94" w14:textId="085F1B1E" w:rsidR="001D07AB" w:rsidRPr="005178EC" w:rsidRDefault="00001A6A" w:rsidP="001D07AB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  <w:u w:val="single"/>
                        </w:rPr>
                        <w:t>Functionality</w:t>
                      </w:r>
                      <w:r w:rsidR="001D07AB" w:rsidRPr="005178EC">
                        <w:rPr>
                          <w:sz w:val="18"/>
                          <w:szCs w:val="18"/>
                          <w:u w:val="single"/>
                        </w:rPr>
                        <w:t>:</w:t>
                      </w:r>
                    </w:p>
                    <w:p w14:paraId="49FC991E" w14:textId="6A099997" w:rsidR="00AD3782" w:rsidRPr="005178EC" w:rsidRDefault="00A37504" w:rsidP="009149EB">
                      <w:pPr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Calculate volume using determinant </w:t>
                      </w:r>
                      <w:r w:rsidR="004A3262" w:rsidRPr="005178EC">
                        <w:rPr>
                          <w:sz w:val="18"/>
                          <w:szCs w:val="18"/>
                        </w:rPr>
                        <w:br/>
                      </w:r>
                      <w:r w:rsidRPr="005178EC">
                        <w:rPr>
                          <w:sz w:val="18"/>
                          <w:szCs w:val="18"/>
                        </w:rPr>
                        <w:t xml:space="preserve">(see </w:t>
                      </w:r>
                      <w:r w:rsidR="0029741E" w:rsidRPr="005178EC">
                        <w:rPr>
                          <w:color w:val="FF0000"/>
                          <w:sz w:val="18"/>
                          <w:szCs w:val="18"/>
                        </w:rPr>
                        <w:t>put a link here</w:t>
                      </w:r>
                      <w:r w:rsidRPr="005178E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6DFF6596" w14:textId="3235E566" w:rsidR="0024116F" w:rsidRPr="005178EC" w:rsidRDefault="0024116F" w:rsidP="009149EB">
                      <w:pPr>
                        <w:numPr>
                          <w:ilvl w:val="0"/>
                          <w:numId w:val="1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Update vertices location by “direction vector” for each vertex.</w:t>
                      </w:r>
                    </w:p>
                    <w:p w14:paraId="40C366D4" w14:textId="472F0859" w:rsidR="00AD3782" w:rsidRPr="005178EC" w:rsidRDefault="00AD3782" w:rsidP="000A4637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Use – </w:t>
                      </w:r>
                      <w:r w:rsidR="00893B34" w:rsidRPr="005178EC">
                        <w:rPr>
                          <w:sz w:val="18"/>
                          <w:szCs w:val="18"/>
                        </w:rPr>
                        <w:t xml:space="preserve">The building block of the Quartet, </w:t>
                      </w:r>
                      <w:r w:rsidR="00BB01B8" w:rsidRPr="005178EC">
                        <w:rPr>
                          <w:sz w:val="18"/>
                          <w:szCs w:val="18"/>
                        </w:rPr>
                        <w:t>it</w:t>
                      </w:r>
                      <w:r w:rsidR="00893B34" w:rsidRPr="005178EC">
                        <w:rPr>
                          <w:sz w:val="18"/>
                          <w:szCs w:val="18"/>
                        </w:rPr>
                        <w:t xml:space="preserve"> holds the occupancy value. </w:t>
                      </w:r>
                    </w:p>
                  </w:txbxContent>
                </v:textbox>
              </v:shape>
            </w:pict>
          </mc:Fallback>
        </mc:AlternateContent>
      </w:r>
      <w:r w:rsidR="00A35EA4">
        <w:t>Objects</w:t>
      </w:r>
      <w:r w:rsidR="0094457D">
        <w:t xml:space="preserve"> – For each main object in the code we present it, the implementation details in short, the functionality it enables and its uses.</w:t>
      </w:r>
      <w:r w:rsidR="00001A6A">
        <w:br/>
      </w:r>
      <w:r w:rsidR="00001A6A">
        <w:br/>
      </w:r>
    </w:p>
    <w:p w14:paraId="26421EA7" w14:textId="2D139BED" w:rsidR="00A35EA4" w:rsidRDefault="00A35EA4" w:rsidP="00A35EA4"/>
    <w:p w14:paraId="521B6771" w14:textId="282ED7BE" w:rsidR="00A35EA4" w:rsidRDefault="00A35EA4" w:rsidP="00A35EA4"/>
    <w:p w14:paraId="6E984878" w14:textId="65E1A6A9" w:rsidR="00A35EA4" w:rsidRDefault="00A35EA4" w:rsidP="00A35EA4"/>
    <w:p w14:paraId="06BDE7D2" w14:textId="5F465D93" w:rsidR="00A35EA4" w:rsidRDefault="00A35EA4" w:rsidP="00A35EA4"/>
    <w:p w14:paraId="62177989" w14:textId="09B4F907" w:rsidR="00A35EA4" w:rsidRDefault="00A35EA4" w:rsidP="00A35EA4"/>
    <w:p w14:paraId="0BF17EE3" w14:textId="187C85BB" w:rsidR="00A35EA4" w:rsidRDefault="00A35EA4" w:rsidP="00A35EA4"/>
    <w:p w14:paraId="19C11806" w14:textId="1FD427A0" w:rsidR="00A35EA4" w:rsidRDefault="00A35EA4" w:rsidP="00A35EA4"/>
    <w:p w14:paraId="2481FBCC" w14:textId="7E9C4A4C" w:rsidR="00A35EA4" w:rsidRDefault="00A35EA4" w:rsidP="00A35EA4"/>
    <w:p w14:paraId="4FEB9CD2" w14:textId="498DBF74" w:rsidR="00A35EA4" w:rsidRDefault="00A35EA4" w:rsidP="00A35EA4"/>
    <w:p w14:paraId="26781308" w14:textId="76BC8B56" w:rsidR="00A35EA4" w:rsidRDefault="0076613F" w:rsidP="00A35E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01FCB" wp14:editId="69B205AF">
                <wp:simplePos x="0" y="0"/>
                <wp:positionH relativeFrom="margin">
                  <wp:posOffset>-646611</wp:posOffset>
                </wp:positionH>
                <wp:positionV relativeFrom="paragraph">
                  <wp:posOffset>319833</wp:posOffset>
                </wp:positionV>
                <wp:extent cx="7035281" cy="5157962"/>
                <wp:effectExtent l="0" t="0" r="13335" b="241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281" cy="5157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0500F" w14:textId="2E3AAA7A" w:rsidR="00A35EA4" w:rsidRPr="00347C49" w:rsidRDefault="00A35EA4" w:rsidP="00AB35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>Quar</w:t>
                            </w:r>
                            <w:r w:rsidR="00854CEA" w:rsidRPr="00347C49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347C49">
                              <w:rPr>
                                <w:b/>
                                <w:bCs/>
                              </w:rPr>
                              <w:t>et</w:t>
                            </w:r>
                          </w:p>
                          <w:p w14:paraId="715EF18D" w14:textId="6265A6DB" w:rsidR="00EB7391" w:rsidRPr="005178EC" w:rsidRDefault="00EB7391" w:rsidP="00AB350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QuarTet.py</w:t>
                            </w:r>
                          </w:p>
                          <w:p w14:paraId="528ADB85" w14:textId="53CE3377" w:rsidR="00A35EA4" w:rsidRPr="005178EC" w:rsidRDefault="00A35E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Unit cube that is divided into tetrahedrons.</w:t>
                            </w:r>
                          </w:p>
                          <w:p w14:paraId="7625C9A3" w14:textId="466EC740" w:rsidR="00A35EA4" w:rsidRPr="00870770" w:rsidRDefault="00482F73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70770">
                              <w:rPr>
                                <w:sz w:val="18"/>
                                <w:szCs w:val="18"/>
                                <w:u w:val="single"/>
                              </w:rPr>
                              <w:t>Quartet creation:</w:t>
                            </w:r>
                          </w:p>
                          <w:p w14:paraId="22DECB14" w14:textId="36237E6F" w:rsidR="00482F73" w:rsidRPr="005178EC" w:rsidRDefault="00482F73" w:rsidP="00482F73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We build a unit cube from smaller 1/N x 1/N x 1/ N cubes. Each of them we separate to 24 parts such that when we put the cubes the </w:t>
                            </w:r>
                            <w:r w:rsidR="00220E26" w:rsidRPr="005178EC">
                              <w:rPr>
                                <w:sz w:val="18"/>
                                <w:szCs w:val="18"/>
                              </w:rPr>
                              <w:t>diagonals,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 we created on the </w:t>
                            </w:r>
                            <w:r w:rsidR="00220E26">
                              <w:rPr>
                                <w:sz w:val="18"/>
                                <w:szCs w:val="18"/>
                              </w:rPr>
                              <w:t xml:space="preserve">small </w:t>
                            </w:r>
                            <w:r w:rsidR="00220E26" w:rsidRPr="005178EC">
                              <w:rPr>
                                <w:sz w:val="18"/>
                                <w:szCs w:val="18"/>
                              </w:rPr>
                              <w:t>cubes</w:t>
                            </w:r>
                            <w:r w:rsidR="00220E26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 boundary</w:t>
                            </w:r>
                            <w:r w:rsidR="00B4427F" w:rsidRPr="005178EC">
                              <w:rPr>
                                <w:sz w:val="18"/>
                                <w:szCs w:val="18"/>
                              </w:rPr>
                              <w:t xml:space="preserve"> coalesce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E2932DA" w14:textId="58A7C584" w:rsidR="00A35EA4" w:rsidRPr="005178EC" w:rsidRDefault="00682FF2" w:rsidP="0076613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="00A35EA4" w:rsidRPr="005178EC">
                              <w:rPr>
                                <w:sz w:val="18"/>
                                <w:szCs w:val="18"/>
                              </w:rPr>
                              <w:t xml:space="preserve">ne appearance to 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any </w:t>
                            </w:r>
                            <w:r w:rsidR="00A35EA4" w:rsidRPr="005178EC">
                              <w:rPr>
                                <w:sz w:val="18"/>
                                <w:szCs w:val="18"/>
                              </w:rPr>
                              <w:t>vert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>ex</w:t>
                            </w:r>
                            <w:r w:rsidR="00A35EA4" w:rsidRPr="005178EC">
                              <w:rPr>
                                <w:sz w:val="18"/>
                                <w:szCs w:val="18"/>
                              </w:rPr>
                              <w:t xml:space="preserve"> even if </w:t>
                            </w:r>
                            <w:r w:rsidR="0076613F" w:rsidRPr="005178EC">
                              <w:rPr>
                                <w:sz w:val="18"/>
                                <w:szCs w:val="18"/>
                              </w:rPr>
                              <w:t>it is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5EA4" w:rsidRPr="005178EC">
                              <w:rPr>
                                <w:sz w:val="18"/>
                                <w:szCs w:val="18"/>
                              </w:rPr>
                              <w:t>in several adjacent tetrahedrons.</w:t>
                            </w:r>
                          </w:p>
                          <w:p w14:paraId="30182DA1" w14:textId="3470A369" w:rsidR="00682FF2" w:rsidRPr="005178EC" w:rsidRDefault="006C6826" w:rsidP="0014172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We calculate for each tetrahedrons its neighborhoods using a trivial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algorithm, T is the number of tetrahedrons. If time </w:t>
                            </w:r>
                            <w:r w:rsidR="00D178ED"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permits,</w:t>
                            </w:r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we will implement an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O(T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algorithm that is based on range query. </w:t>
                            </w:r>
                            <w:proofErr w:type="gramStart"/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It’s</w:t>
                            </w:r>
                            <w:proofErr w:type="gramEnd"/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description in Appendix A.</w:t>
                            </w:r>
                          </w:p>
                          <w:p w14:paraId="2510A2A6" w14:textId="1CF436A3" w:rsidR="00202A28" w:rsidRPr="005178EC" w:rsidRDefault="00202A28" w:rsidP="00202A28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  <w:u w:val="single"/>
                              </w:rPr>
                              <w:t>Functionality:</w:t>
                            </w:r>
                          </w:p>
                          <w:p w14:paraId="5AA87DFB" w14:textId="77777777" w:rsidR="00C86695" w:rsidRPr="005178EC" w:rsidRDefault="00001A6A" w:rsidP="00C86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Mesh from quartet: </w:t>
                            </w:r>
                          </w:p>
                          <w:p w14:paraId="2BBFFC8F" w14:textId="77777777" w:rsidR="00C86695" w:rsidRPr="005178EC" w:rsidRDefault="00001A6A" w:rsidP="00C8669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for any face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oMath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 of the inner tetrahedrons denote by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the 2 tetrahedrons which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oMath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is their shared face.</w:t>
                            </w:r>
                          </w:p>
                          <w:p w14:paraId="345781B2" w14:textId="001B20A5" w:rsidR="00001A6A" w:rsidRPr="005178EC" w:rsidRDefault="00001A6A" w:rsidP="00C8669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occupancy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≠ occupancy(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then add it to the mesh faces.</w:t>
                            </w:r>
                          </w:p>
                          <w:p w14:paraId="1C1763BB" w14:textId="77777777" w:rsidR="00001A6A" w:rsidRPr="005178EC" w:rsidRDefault="00001A6A" w:rsidP="00001A6A">
                            <w:pPr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Use – for visualization</w:t>
                            </w:r>
                          </w:p>
                          <w:p w14:paraId="62D0AB84" w14:textId="77777777" w:rsidR="00001A6A" w:rsidRPr="005178EC" w:rsidRDefault="00001A6A" w:rsidP="00001A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Sample Point Cloud: </w:t>
                            </w:r>
                          </w:p>
                          <w:p w14:paraId="7A50D731" w14:textId="77777777" w:rsidR="00001A6A" w:rsidRPr="005178EC" w:rsidRDefault="00001A6A" w:rsidP="00001A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For each tetrahedron T with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occupancy(T)=1</m:t>
                              </m:r>
                            </m:oMath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 calculate its volume.</w:t>
                            </w:r>
                          </w:p>
                          <w:p w14:paraId="0A5C76C1" w14:textId="77777777" w:rsidR="00001A6A" w:rsidRPr="005178EC" w:rsidRDefault="00001A6A" w:rsidP="00001A6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Sample from the occupied tetrahedrons w.r.t their volume (from larger volume tetrahedrons we sample more)</w:t>
                            </w:r>
                          </w:p>
                          <w:p w14:paraId="0E64E29B" w14:textId="30AD42D3" w:rsidR="00A35EA4" w:rsidRPr="005178EC" w:rsidRDefault="00001A6A" w:rsidP="00C86695">
                            <w:pPr>
                              <w:ind w:firstLine="360"/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Use – to calculate the loss</w:t>
                            </w:r>
                            <w:r w:rsidR="00E834B0" w:rsidRPr="005178EC">
                              <w:rPr>
                                <w:sz w:val="18"/>
                                <w:szCs w:val="18"/>
                              </w:rPr>
                              <w:t xml:space="preserve"> (see the loss section)</w:t>
                            </w:r>
                          </w:p>
                          <w:p w14:paraId="6CCADBF3" w14:textId="6BE8808D" w:rsidR="0088196C" w:rsidRPr="005178EC" w:rsidRDefault="0088196C" w:rsidP="008819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Use – Quartet object is the input to the networks we </w:t>
                            </w:r>
                            <w:r w:rsidR="00D80207" w:rsidRPr="005178EC">
                              <w:rPr>
                                <w:sz w:val="18"/>
                                <w:szCs w:val="18"/>
                              </w:rPr>
                              <w:t>define;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 they get a quartet</w:t>
                            </w:r>
                            <w:r w:rsidR="002D53DF" w:rsidRPr="005178EC">
                              <w:rPr>
                                <w:sz w:val="18"/>
                                <w:szCs w:val="18"/>
                              </w:rPr>
                              <w:t xml:space="preserve"> and calculate for each vertex a direction and for each tetrahedrons its occupancy.</w:t>
                            </w:r>
                            <w:r w:rsidR="00B777B5" w:rsidRPr="005178EC">
                              <w:rPr>
                                <w:sz w:val="18"/>
                                <w:szCs w:val="18"/>
                              </w:rPr>
                              <w:t xml:space="preserve"> We define the quartet in main.py </w:t>
                            </w:r>
                            <w:r w:rsidR="00F77AD9" w:rsidRPr="005178EC">
                              <w:rPr>
                                <w:sz w:val="18"/>
                                <w:szCs w:val="18"/>
                              </w:rPr>
                              <w:t xml:space="preserve">at the start of the execution. </w:t>
                            </w:r>
                            <w:r w:rsidR="00B777B5" w:rsidRPr="005178EC">
                              <w:rPr>
                                <w:sz w:val="18"/>
                                <w:szCs w:val="18"/>
                              </w:rPr>
                              <w:t>and use it from there.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01FCB" id="תיבת טקסט 1" o:spid="_x0000_s1028" type="#_x0000_t202" style="position:absolute;margin-left:-50.9pt;margin-top:25.2pt;width:553.95pt;height:40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" fillcolor="white [3201]" strokeweight=".5pt">
                <v:textbox>
                  <w:txbxContent>
                    <w:p w14:paraId="5240500F" w14:textId="2E3AAA7A" w:rsidR="00A35EA4" w:rsidRPr="00347C49" w:rsidRDefault="00A35EA4" w:rsidP="00AB35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>Quar</w:t>
                      </w:r>
                      <w:r w:rsidR="00854CEA" w:rsidRPr="00347C49">
                        <w:rPr>
                          <w:b/>
                          <w:bCs/>
                        </w:rPr>
                        <w:t>t</w:t>
                      </w:r>
                      <w:r w:rsidRPr="00347C49">
                        <w:rPr>
                          <w:b/>
                          <w:bCs/>
                        </w:rPr>
                        <w:t>et</w:t>
                      </w:r>
                    </w:p>
                    <w:p w14:paraId="715EF18D" w14:textId="6265A6DB" w:rsidR="00EB7391" w:rsidRPr="005178EC" w:rsidRDefault="00EB7391" w:rsidP="00AB350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QuarTet.py</w:t>
                      </w:r>
                    </w:p>
                    <w:p w14:paraId="528ADB85" w14:textId="53CE3377" w:rsidR="00A35EA4" w:rsidRPr="005178EC" w:rsidRDefault="00A35EA4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Unit cube that is divided into tetrahedrons.</w:t>
                      </w:r>
                    </w:p>
                    <w:p w14:paraId="7625C9A3" w14:textId="466EC740" w:rsidR="00A35EA4" w:rsidRPr="00870770" w:rsidRDefault="00482F73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870770">
                        <w:rPr>
                          <w:sz w:val="18"/>
                          <w:szCs w:val="18"/>
                          <w:u w:val="single"/>
                        </w:rPr>
                        <w:t>Quartet creation:</w:t>
                      </w:r>
                    </w:p>
                    <w:p w14:paraId="22DECB14" w14:textId="36237E6F" w:rsidR="00482F73" w:rsidRPr="005178EC" w:rsidRDefault="00482F73" w:rsidP="00482F73">
                      <w:pPr>
                        <w:pStyle w:val="a4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We build a unit cube from smaller 1/N x 1/N x 1/ N cubes. Each of them we separate to 24 parts such that when we put the cubes the </w:t>
                      </w:r>
                      <w:r w:rsidR="00220E26" w:rsidRPr="005178EC">
                        <w:rPr>
                          <w:sz w:val="18"/>
                          <w:szCs w:val="18"/>
                        </w:rPr>
                        <w:t>diagonals,</w:t>
                      </w:r>
                      <w:r w:rsidRPr="005178EC">
                        <w:rPr>
                          <w:sz w:val="18"/>
                          <w:szCs w:val="18"/>
                        </w:rPr>
                        <w:t xml:space="preserve"> we created on the </w:t>
                      </w:r>
                      <w:r w:rsidR="00220E26">
                        <w:rPr>
                          <w:sz w:val="18"/>
                          <w:szCs w:val="18"/>
                        </w:rPr>
                        <w:t xml:space="preserve">small </w:t>
                      </w:r>
                      <w:r w:rsidR="00220E26" w:rsidRPr="005178EC">
                        <w:rPr>
                          <w:sz w:val="18"/>
                          <w:szCs w:val="18"/>
                        </w:rPr>
                        <w:t>cubes</w:t>
                      </w:r>
                      <w:r w:rsidR="00220E26">
                        <w:rPr>
                          <w:sz w:val="18"/>
                          <w:szCs w:val="18"/>
                        </w:rPr>
                        <w:t>’</w:t>
                      </w:r>
                      <w:r w:rsidRPr="005178EC">
                        <w:rPr>
                          <w:sz w:val="18"/>
                          <w:szCs w:val="18"/>
                        </w:rPr>
                        <w:t xml:space="preserve"> boundary</w:t>
                      </w:r>
                      <w:r w:rsidR="00B4427F" w:rsidRPr="005178EC">
                        <w:rPr>
                          <w:sz w:val="18"/>
                          <w:szCs w:val="18"/>
                        </w:rPr>
                        <w:t xml:space="preserve"> coalesce</w:t>
                      </w:r>
                      <w:r w:rsidRPr="005178EC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E2932DA" w14:textId="58A7C584" w:rsidR="00A35EA4" w:rsidRPr="005178EC" w:rsidRDefault="00682FF2" w:rsidP="0076613F">
                      <w:pPr>
                        <w:pStyle w:val="a4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O</w:t>
                      </w:r>
                      <w:r w:rsidR="00A35EA4" w:rsidRPr="005178EC">
                        <w:rPr>
                          <w:sz w:val="18"/>
                          <w:szCs w:val="18"/>
                        </w:rPr>
                        <w:t xml:space="preserve">ne appearance to </w:t>
                      </w:r>
                      <w:r w:rsidRPr="005178EC">
                        <w:rPr>
                          <w:sz w:val="18"/>
                          <w:szCs w:val="18"/>
                        </w:rPr>
                        <w:t xml:space="preserve">any </w:t>
                      </w:r>
                      <w:r w:rsidR="00A35EA4" w:rsidRPr="005178EC">
                        <w:rPr>
                          <w:sz w:val="18"/>
                          <w:szCs w:val="18"/>
                        </w:rPr>
                        <w:t>vert</w:t>
                      </w:r>
                      <w:r w:rsidRPr="005178EC">
                        <w:rPr>
                          <w:sz w:val="18"/>
                          <w:szCs w:val="18"/>
                        </w:rPr>
                        <w:t>ex</w:t>
                      </w:r>
                      <w:r w:rsidR="00A35EA4" w:rsidRPr="005178EC">
                        <w:rPr>
                          <w:sz w:val="18"/>
                          <w:szCs w:val="18"/>
                        </w:rPr>
                        <w:t xml:space="preserve"> even if </w:t>
                      </w:r>
                      <w:r w:rsidR="0076613F" w:rsidRPr="005178EC">
                        <w:rPr>
                          <w:sz w:val="18"/>
                          <w:szCs w:val="18"/>
                        </w:rPr>
                        <w:t>it is</w:t>
                      </w:r>
                      <w:r w:rsidRPr="005178E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35EA4" w:rsidRPr="005178EC">
                        <w:rPr>
                          <w:sz w:val="18"/>
                          <w:szCs w:val="18"/>
                        </w:rPr>
                        <w:t>in several adjacent tetrahedrons.</w:t>
                      </w:r>
                    </w:p>
                    <w:p w14:paraId="30182DA1" w14:textId="3470A369" w:rsidR="00682FF2" w:rsidRPr="005178EC" w:rsidRDefault="006C6826" w:rsidP="0014172F">
                      <w:pPr>
                        <w:pStyle w:val="a4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We calculate for each tetrahedrons its neighborhoods using a trivial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algorithm, T is the number of tetrahedrons. If time </w:t>
                      </w:r>
                      <w:r w:rsidR="00D178ED" w:rsidRPr="005178EC">
                        <w:rPr>
                          <w:rFonts w:eastAsiaTheme="minorEastAsia"/>
                          <w:sz w:val="18"/>
                          <w:szCs w:val="18"/>
                        </w:rPr>
                        <w:t>permits,</w:t>
                      </w:r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we will implement an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O(T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algorithm that is based on range query. </w:t>
                      </w:r>
                      <w:proofErr w:type="gramStart"/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>It’s</w:t>
                      </w:r>
                      <w:proofErr w:type="gramEnd"/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description in Appendix A.</w:t>
                      </w:r>
                    </w:p>
                    <w:p w14:paraId="2510A2A6" w14:textId="1CF436A3" w:rsidR="00202A28" w:rsidRPr="005178EC" w:rsidRDefault="00202A28" w:rsidP="00202A28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  <w:u w:val="single"/>
                        </w:rPr>
                        <w:t>Functionality:</w:t>
                      </w:r>
                    </w:p>
                    <w:p w14:paraId="5AA87DFB" w14:textId="77777777" w:rsidR="00C86695" w:rsidRPr="005178EC" w:rsidRDefault="00001A6A" w:rsidP="00C86695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Mesh from quartet: </w:t>
                      </w:r>
                    </w:p>
                    <w:p w14:paraId="2BBFFC8F" w14:textId="77777777" w:rsidR="00C86695" w:rsidRPr="005178EC" w:rsidRDefault="00001A6A" w:rsidP="00C86695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for any face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</m:t>
                        </m:r>
                      </m:oMath>
                      <w:r w:rsidRPr="005178EC">
                        <w:rPr>
                          <w:sz w:val="18"/>
                          <w:szCs w:val="18"/>
                        </w:rPr>
                        <w:t xml:space="preserve"> of the inner tetrahedrons denote by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the 2 tetrahedrons which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oMath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is their shared face.</w:t>
                      </w:r>
                    </w:p>
                    <w:p w14:paraId="345781B2" w14:textId="001B20A5" w:rsidR="00001A6A" w:rsidRPr="005178EC" w:rsidRDefault="00001A6A" w:rsidP="00C86695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occupancy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≠ occupancy(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)</m:t>
                        </m:r>
                      </m:oMath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then add it to the mesh faces.</w:t>
                      </w:r>
                    </w:p>
                    <w:p w14:paraId="1C1763BB" w14:textId="77777777" w:rsidR="00001A6A" w:rsidRPr="005178EC" w:rsidRDefault="00001A6A" w:rsidP="00001A6A">
                      <w:pPr>
                        <w:ind w:left="360"/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Use – for visualization</w:t>
                      </w:r>
                    </w:p>
                    <w:p w14:paraId="62D0AB84" w14:textId="77777777" w:rsidR="00001A6A" w:rsidRPr="005178EC" w:rsidRDefault="00001A6A" w:rsidP="00001A6A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Sample Point Cloud: </w:t>
                      </w:r>
                    </w:p>
                    <w:p w14:paraId="7A50D731" w14:textId="77777777" w:rsidR="00001A6A" w:rsidRPr="005178EC" w:rsidRDefault="00001A6A" w:rsidP="00001A6A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For each tetrahedron T with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occupancy(T)=1</m:t>
                        </m:r>
                      </m:oMath>
                      <w:r w:rsidRPr="005178EC">
                        <w:rPr>
                          <w:sz w:val="18"/>
                          <w:szCs w:val="18"/>
                        </w:rPr>
                        <w:t xml:space="preserve"> calculate its volume.</w:t>
                      </w:r>
                    </w:p>
                    <w:p w14:paraId="0A5C76C1" w14:textId="77777777" w:rsidR="00001A6A" w:rsidRPr="005178EC" w:rsidRDefault="00001A6A" w:rsidP="00001A6A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Sample from the occupied tetrahedrons w.r.t their volume (from larger volume tetrahedrons we sample more)</w:t>
                      </w:r>
                    </w:p>
                    <w:p w14:paraId="0E64E29B" w14:textId="30AD42D3" w:rsidR="00A35EA4" w:rsidRPr="005178EC" w:rsidRDefault="00001A6A" w:rsidP="00C86695">
                      <w:pPr>
                        <w:ind w:firstLine="360"/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Use – to calculate the loss</w:t>
                      </w:r>
                      <w:r w:rsidR="00E834B0" w:rsidRPr="005178EC">
                        <w:rPr>
                          <w:sz w:val="18"/>
                          <w:szCs w:val="18"/>
                        </w:rPr>
                        <w:t xml:space="preserve"> (see the loss section)</w:t>
                      </w:r>
                    </w:p>
                    <w:p w14:paraId="6CCADBF3" w14:textId="6BE8808D" w:rsidR="0088196C" w:rsidRPr="005178EC" w:rsidRDefault="0088196C" w:rsidP="0088196C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Use – Quartet object is the input to the networks we </w:t>
                      </w:r>
                      <w:r w:rsidR="00D80207" w:rsidRPr="005178EC">
                        <w:rPr>
                          <w:sz w:val="18"/>
                          <w:szCs w:val="18"/>
                        </w:rPr>
                        <w:t>define;</w:t>
                      </w:r>
                      <w:r w:rsidRPr="005178EC">
                        <w:rPr>
                          <w:sz w:val="18"/>
                          <w:szCs w:val="18"/>
                        </w:rPr>
                        <w:t xml:space="preserve"> they get a quartet</w:t>
                      </w:r>
                      <w:r w:rsidR="002D53DF" w:rsidRPr="005178EC">
                        <w:rPr>
                          <w:sz w:val="18"/>
                          <w:szCs w:val="18"/>
                        </w:rPr>
                        <w:t xml:space="preserve"> and calculate for each vertex a direction and for each tetrahedrons its occupancy.</w:t>
                      </w:r>
                      <w:r w:rsidR="00B777B5" w:rsidRPr="005178EC">
                        <w:rPr>
                          <w:sz w:val="18"/>
                          <w:szCs w:val="18"/>
                        </w:rPr>
                        <w:t xml:space="preserve"> We define the quartet in main.py </w:t>
                      </w:r>
                      <w:r w:rsidR="00F77AD9" w:rsidRPr="005178EC">
                        <w:rPr>
                          <w:sz w:val="18"/>
                          <w:szCs w:val="18"/>
                        </w:rPr>
                        <w:t xml:space="preserve">at the start of the execution. </w:t>
                      </w:r>
                      <w:r w:rsidR="00B777B5" w:rsidRPr="005178EC">
                        <w:rPr>
                          <w:sz w:val="18"/>
                          <w:szCs w:val="18"/>
                        </w:rPr>
                        <w:t>and use it from there.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0CDBC" w14:textId="158E0BFE" w:rsidR="00A35EA4" w:rsidRDefault="00A35EA4" w:rsidP="00A35EA4"/>
    <w:p w14:paraId="0BCC3230" w14:textId="5F1D054F" w:rsidR="00A35EA4" w:rsidRDefault="00A35EA4" w:rsidP="00A35EA4"/>
    <w:p w14:paraId="35EF6AA8" w14:textId="3CA36F43" w:rsidR="00A35EA4" w:rsidRDefault="00A35EA4" w:rsidP="00A35EA4"/>
    <w:p w14:paraId="4CA8C9FC" w14:textId="4BDDF09A" w:rsidR="00A35EA4" w:rsidRDefault="00A35EA4" w:rsidP="00A35EA4"/>
    <w:p w14:paraId="45F947A4" w14:textId="3CA29FBA" w:rsidR="00A35EA4" w:rsidRDefault="00A35EA4" w:rsidP="00A35EA4"/>
    <w:p w14:paraId="7B4ECF4A" w14:textId="7B3F26F2" w:rsidR="00A35EA4" w:rsidRDefault="00A35EA4" w:rsidP="00A35EA4"/>
    <w:p w14:paraId="769D835B" w14:textId="2F3D5C2B" w:rsidR="00A35EA4" w:rsidRDefault="00A35EA4" w:rsidP="00A35EA4"/>
    <w:p w14:paraId="115E8265" w14:textId="3566A7C4" w:rsidR="00A35EA4" w:rsidRDefault="00A35EA4" w:rsidP="00A35EA4"/>
    <w:p w14:paraId="00720D25" w14:textId="6F2A3E75" w:rsidR="00A35EA4" w:rsidRDefault="00A35EA4" w:rsidP="00A35EA4"/>
    <w:p w14:paraId="67E47020" w14:textId="145B4E28" w:rsidR="00A35EA4" w:rsidRDefault="00A35EA4" w:rsidP="00A35EA4"/>
    <w:p w14:paraId="5C5A269A" w14:textId="4D742CA2" w:rsidR="00A35EA4" w:rsidRDefault="00A35EA4" w:rsidP="00A35EA4"/>
    <w:p w14:paraId="37CB993A" w14:textId="6B81757B" w:rsidR="00A35EA4" w:rsidRDefault="00A35EA4" w:rsidP="00A35EA4"/>
    <w:p w14:paraId="681B98AA" w14:textId="79A7CD72" w:rsidR="00A35EA4" w:rsidRDefault="00A35EA4" w:rsidP="00A35EA4"/>
    <w:p w14:paraId="2D837B69" w14:textId="65BA2BA7" w:rsidR="00A35EA4" w:rsidRDefault="00A35EA4" w:rsidP="00A35EA4"/>
    <w:p w14:paraId="4395620D" w14:textId="524C8B56" w:rsidR="00A35EA4" w:rsidRDefault="00A35EA4" w:rsidP="00A35EA4"/>
    <w:p w14:paraId="17354D98" w14:textId="72EE7D95" w:rsidR="00A35EA4" w:rsidRDefault="00A35EA4" w:rsidP="00A35EA4"/>
    <w:p w14:paraId="4254B444" w14:textId="1EF9E37A" w:rsidR="00A35EA4" w:rsidRDefault="00373919" w:rsidP="00A35E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7B3E5" wp14:editId="63D6B36C">
                <wp:simplePos x="0" y="0"/>
                <wp:positionH relativeFrom="margin">
                  <wp:posOffset>-678766</wp:posOffset>
                </wp:positionH>
                <wp:positionV relativeFrom="paragraph">
                  <wp:posOffset>-520505</wp:posOffset>
                </wp:positionV>
                <wp:extent cx="7035281" cy="3281143"/>
                <wp:effectExtent l="0" t="0" r="13335" b="146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281" cy="328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1B17E" w14:textId="4E47D178" w:rsidR="00373919" w:rsidRPr="00347C49" w:rsidRDefault="00F202C8" w:rsidP="00AB35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 xml:space="preserve">Quartet </w:t>
                            </w:r>
                            <w:r w:rsidR="00373919" w:rsidRPr="00347C49">
                              <w:rPr>
                                <w:b/>
                                <w:bCs/>
                              </w:rPr>
                              <w:t>Networks</w:t>
                            </w:r>
                          </w:p>
                          <w:p w14:paraId="5C530D42" w14:textId="68B8B1DA" w:rsidR="00373919" w:rsidRPr="005178EC" w:rsidRDefault="00E11E40" w:rsidP="00AB350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AF1454" w:rsidRPr="005178EC">
                              <w:rPr>
                                <w:sz w:val="18"/>
                                <w:szCs w:val="18"/>
                              </w:rPr>
                              <w:t>etworks</w:t>
                            </w:r>
                            <w:r w:rsidR="00373919" w:rsidRPr="005178EC">
                              <w:rPr>
                                <w:sz w:val="18"/>
                                <w:szCs w:val="18"/>
                              </w:rPr>
                              <w:t>.py</w:t>
                            </w:r>
                          </w:p>
                          <w:p w14:paraId="4A5DDB4A" w14:textId="17A9EEFD" w:rsidR="00603A0A" w:rsidRPr="003515ED" w:rsidRDefault="00603A0A" w:rsidP="00053AC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Convolutional Layer</w:t>
                            </w:r>
                            <w:r w:rsidR="00EF4233"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F4233"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MotherCubeConv</w:t>
                            </w:r>
                            <w:proofErr w:type="spellEnd"/>
                            <w:r w:rsidR="00EF4233"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 w:rsidR="00053A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The convolution layer applied to each tetrahedron, T, in the following </w:t>
                            </w:r>
                            <w:r w:rsidR="001F4FB0">
                              <w:rPr>
                                <w:color w:val="FF0000"/>
                                <w:sz w:val="18"/>
                                <w:szCs w:val="18"/>
                              </w:rPr>
                              <w:t>way</w:t>
                            </w:r>
                            <w:r w:rsidR="006063F8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r w:rsidR="003F7AC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3ACA">
                              <w:rPr>
                                <w:color w:val="FF0000"/>
                                <w:sz w:val="18"/>
                                <w:szCs w:val="18"/>
                              </w:rPr>
                              <w:t>take its 4 neighbors (T_1, T_2, T_3, T_4) average their features (1. to ensure permutation invariance 2.</w:t>
                            </w:r>
                            <w:r w:rsidR="00053ACA" w:rsidRPr="00053A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53A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with T also) and apply a linear layer on top of the new features. The output is the new T features, for the rest of the tetrahedrons we use the old value of T features (1. The new one can be in different shape 2. Permutation </w:t>
                            </w:r>
                            <w:r w:rsidR="00D23D95">
                              <w:rPr>
                                <w:color w:val="FF0000"/>
                                <w:sz w:val="18"/>
                                <w:szCs w:val="18"/>
                              </w:rPr>
                              <w:t>invariance</w:t>
                            </w:r>
                            <w:r w:rsidR="00053ACA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). </w:t>
                            </w:r>
                          </w:p>
                          <w:p w14:paraId="218411CA" w14:textId="495A2186" w:rsidR="00603A0A" w:rsidRPr="003515ED" w:rsidRDefault="00603A0A" w:rsidP="00E359B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Pooling Layer</w:t>
                            </w:r>
                            <w:r w:rsidR="00EF4233"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F4233"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MotherCubePool</w:t>
                            </w:r>
                            <w:proofErr w:type="spellEnd"/>
                            <w:r w:rsidR="00EF4233"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3515ED">
                              <w:rPr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E984F66" w14:textId="142ADA18" w:rsidR="00603A0A" w:rsidRPr="005178EC" w:rsidRDefault="00603A0A" w:rsidP="008819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FD7C9F" w14:textId="56DCE7DA" w:rsidR="00603A0A" w:rsidRPr="005178EC" w:rsidRDefault="00603A0A" w:rsidP="008819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Our Network</w:t>
                            </w:r>
                            <w:r w:rsidR="00EF4233" w:rsidRPr="005178EC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EF4233" w:rsidRPr="005178EC">
                              <w:rPr>
                                <w:sz w:val="18"/>
                                <w:szCs w:val="18"/>
                              </w:rPr>
                              <w:t>OurNet</w:t>
                            </w:r>
                            <w:proofErr w:type="spellEnd"/>
                            <w:r w:rsidR="00EF4233" w:rsidRPr="005178E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3B7799F" w14:textId="09DC455B" w:rsidR="004231AC" w:rsidRPr="005178EC" w:rsidRDefault="004231AC" w:rsidP="004231AC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 xml:space="preserve">Conv + Pooling Layers defined in parameters. Default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ncf=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3, 16, 32, 64</m:t>
                                  </m:r>
                                </m:e>
                              </m:d>
                            </m:oMath>
                            <w:r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</w:t>
                            </w:r>
                            <w:r w:rsidR="003B6B35" w:rsidRPr="005178EC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6B35" w:rsidRPr="005178EC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>Pooling something = […]</w:t>
                            </w:r>
                          </w:p>
                          <w:p w14:paraId="53AF1540" w14:textId="70A1515C" w:rsidR="00B54917" w:rsidRDefault="000A5409" w:rsidP="004231AC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Linear network which its in</w:t>
                            </w:r>
                            <w:r w:rsidR="00D324AC">
                              <w:rPr>
                                <w:sz w:val="18"/>
                                <w:szCs w:val="18"/>
                              </w:rPr>
                              <w:t xml:space="preserve">put is the tetrahedron features (64 in default) and outputs a direction vector (3 coordinates). After calculated on all tetrahedrons, </w:t>
                            </w:r>
                            <w:r w:rsidR="00390023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="00D324AC">
                              <w:rPr>
                                <w:sz w:val="18"/>
                                <w:szCs w:val="18"/>
                              </w:rPr>
                              <w:t>he network applies direction vector on each of the tetrahedron vertices, divided by number of tetrahedrons that share this vertex.</w:t>
                            </w:r>
                          </w:p>
                          <w:p w14:paraId="14638AFB" w14:textId="1A326ED0" w:rsidR="00D324AC" w:rsidRDefault="00D324AC" w:rsidP="004231AC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Linear network which its in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put is the tetrahedron features (64 in default) and outputs the new occupancy.</w:t>
                            </w:r>
                          </w:p>
                          <w:p w14:paraId="1BD1E48D" w14:textId="0C625633" w:rsidR="00895E4E" w:rsidRDefault="00895E4E" w:rsidP="00895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91904F" w14:textId="77777777" w:rsidR="00895E4E" w:rsidRPr="00895E4E" w:rsidRDefault="00895E4E" w:rsidP="00895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B3E5" id="תיבת טקסט 13" o:spid="_x0000_s1029" type="#_x0000_t202" style="position:absolute;margin-left:-53.45pt;margin-top:-41pt;width:553.95pt;height:258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" fillcolor="white [3201]" strokeweight=".5pt">
                <v:textbox>
                  <w:txbxContent>
                    <w:p w14:paraId="5C91B17E" w14:textId="4E47D178" w:rsidR="00373919" w:rsidRPr="00347C49" w:rsidRDefault="00F202C8" w:rsidP="00AB35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 xml:space="preserve">Quartet </w:t>
                      </w:r>
                      <w:r w:rsidR="00373919" w:rsidRPr="00347C49">
                        <w:rPr>
                          <w:b/>
                          <w:bCs/>
                        </w:rPr>
                        <w:t>Networks</w:t>
                      </w:r>
                    </w:p>
                    <w:p w14:paraId="5C530D42" w14:textId="68B8B1DA" w:rsidR="00373919" w:rsidRPr="005178EC" w:rsidRDefault="00E11E40" w:rsidP="00AB350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n</w:t>
                      </w:r>
                      <w:r w:rsidR="00AF1454" w:rsidRPr="005178EC">
                        <w:rPr>
                          <w:sz w:val="18"/>
                          <w:szCs w:val="18"/>
                        </w:rPr>
                        <w:t>etworks</w:t>
                      </w:r>
                      <w:r w:rsidR="00373919" w:rsidRPr="005178EC">
                        <w:rPr>
                          <w:sz w:val="18"/>
                          <w:szCs w:val="18"/>
                        </w:rPr>
                        <w:t>.py</w:t>
                      </w:r>
                    </w:p>
                    <w:p w14:paraId="4A5DDB4A" w14:textId="17A9EEFD" w:rsidR="00603A0A" w:rsidRPr="003515ED" w:rsidRDefault="00603A0A" w:rsidP="00053AC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515ED">
                        <w:rPr>
                          <w:color w:val="FF0000"/>
                          <w:sz w:val="18"/>
                          <w:szCs w:val="18"/>
                        </w:rPr>
                        <w:t>Convolutional Layer</w:t>
                      </w:r>
                      <w:r w:rsidR="00EF4233" w:rsidRPr="003515ED">
                        <w:rPr>
                          <w:color w:val="FF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F4233" w:rsidRPr="003515ED">
                        <w:rPr>
                          <w:color w:val="FF0000"/>
                          <w:sz w:val="18"/>
                          <w:szCs w:val="18"/>
                        </w:rPr>
                        <w:t>MotherCubeConv</w:t>
                      </w:r>
                      <w:proofErr w:type="spellEnd"/>
                      <w:r w:rsidR="00EF4233" w:rsidRPr="003515ED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3515ED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 w:rsidR="00053ACA">
                        <w:rPr>
                          <w:color w:val="FF0000"/>
                          <w:sz w:val="18"/>
                          <w:szCs w:val="18"/>
                        </w:rPr>
                        <w:t xml:space="preserve"> The convolution layer applied to each tetrahedron, T, in the following </w:t>
                      </w:r>
                      <w:r w:rsidR="001F4FB0">
                        <w:rPr>
                          <w:color w:val="FF0000"/>
                          <w:sz w:val="18"/>
                          <w:szCs w:val="18"/>
                        </w:rPr>
                        <w:t>way</w:t>
                      </w:r>
                      <w:r w:rsidR="006063F8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  <w:r w:rsidR="003F7ACD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53ACA">
                        <w:rPr>
                          <w:color w:val="FF0000"/>
                          <w:sz w:val="18"/>
                          <w:szCs w:val="18"/>
                        </w:rPr>
                        <w:t>take its 4 neighbors (T_1, T_2, T_3, T_4) average their features (1. to ensure permutation invariance 2.</w:t>
                      </w:r>
                      <w:r w:rsidR="00053ACA" w:rsidRPr="00053ACA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053ACA">
                        <w:rPr>
                          <w:color w:val="FF0000"/>
                          <w:sz w:val="18"/>
                          <w:szCs w:val="18"/>
                        </w:rPr>
                        <w:t xml:space="preserve">with T also) and apply a linear layer on top of the new features. The output is the new T features, for the rest of the tetrahedrons we use the old value of T features (1. The new one can be in different shape 2. Permutation </w:t>
                      </w:r>
                      <w:r w:rsidR="00D23D95">
                        <w:rPr>
                          <w:color w:val="FF0000"/>
                          <w:sz w:val="18"/>
                          <w:szCs w:val="18"/>
                        </w:rPr>
                        <w:t>invariance</w:t>
                      </w:r>
                      <w:r w:rsidR="00053ACA">
                        <w:rPr>
                          <w:color w:val="FF0000"/>
                          <w:sz w:val="18"/>
                          <w:szCs w:val="18"/>
                        </w:rPr>
                        <w:t xml:space="preserve">). </w:t>
                      </w:r>
                    </w:p>
                    <w:p w14:paraId="218411CA" w14:textId="495A2186" w:rsidR="00603A0A" w:rsidRPr="003515ED" w:rsidRDefault="00603A0A" w:rsidP="00E359B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515ED">
                        <w:rPr>
                          <w:color w:val="FF0000"/>
                          <w:sz w:val="18"/>
                          <w:szCs w:val="18"/>
                        </w:rPr>
                        <w:t>Pooling Layer</w:t>
                      </w:r>
                      <w:r w:rsidR="00EF4233" w:rsidRPr="003515ED">
                        <w:rPr>
                          <w:color w:val="FF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F4233" w:rsidRPr="003515ED">
                        <w:rPr>
                          <w:color w:val="FF0000"/>
                          <w:sz w:val="18"/>
                          <w:szCs w:val="18"/>
                        </w:rPr>
                        <w:t>MotherCubePool</w:t>
                      </w:r>
                      <w:proofErr w:type="spellEnd"/>
                      <w:r w:rsidR="00EF4233" w:rsidRPr="003515ED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3515ED">
                        <w:rPr>
                          <w:color w:val="FF0000"/>
                          <w:sz w:val="18"/>
                          <w:szCs w:val="18"/>
                        </w:rPr>
                        <w:t>:</w:t>
                      </w:r>
                    </w:p>
                    <w:p w14:paraId="5E984F66" w14:textId="142ADA18" w:rsidR="00603A0A" w:rsidRPr="005178EC" w:rsidRDefault="00603A0A" w:rsidP="008819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AFD7C9F" w14:textId="56DCE7DA" w:rsidR="00603A0A" w:rsidRPr="005178EC" w:rsidRDefault="00603A0A" w:rsidP="0088196C">
                      <w:p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Our Network</w:t>
                      </w:r>
                      <w:r w:rsidR="00EF4233" w:rsidRPr="005178EC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EF4233" w:rsidRPr="005178EC">
                        <w:rPr>
                          <w:sz w:val="18"/>
                          <w:szCs w:val="18"/>
                        </w:rPr>
                        <w:t>OurNet</w:t>
                      </w:r>
                      <w:proofErr w:type="spellEnd"/>
                      <w:r w:rsidR="00EF4233" w:rsidRPr="005178EC">
                        <w:rPr>
                          <w:sz w:val="18"/>
                          <w:szCs w:val="18"/>
                        </w:rPr>
                        <w:t>)</w:t>
                      </w:r>
                      <w:r w:rsidRPr="005178EC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73B7799F" w14:textId="09DC455B" w:rsidR="004231AC" w:rsidRPr="005178EC" w:rsidRDefault="004231AC" w:rsidP="004231AC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 xml:space="preserve">Conv + Pooling Layers defined in parameters. Default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ncf=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3, 16, 32, 64</m:t>
                            </m:r>
                          </m:e>
                        </m:d>
                      </m:oMath>
                      <w:r w:rsidRPr="005178EC">
                        <w:rPr>
                          <w:rFonts w:eastAsiaTheme="minorEastAsia"/>
                          <w:sz w:val="18"/>
                          <w:szCs w:val="18"/>
                        </w:rPr>
                        <w:t>.</w:t>
                      </w:r>
                      <w:r w:rsidR="003B6B35" w:rsidRPr="005178EC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="003B6B35" w:rsidRPr="005178EC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>Pooling something = […]</w:t>
                      </w:r>
                    </w:p>
                    <w:p w14:paraId="53AF1540" w14:textId="70A1515C" w:rsidR="00B54917" w:rsidRDefault="000A5409" w:rsidP="004231AC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Linear network which its in</w:t>
                      </w:r>
                      <w:r w:rsidR="00D324AC">
                        <w:rPr>
                          <w:sz w:val="18"/>
                          <w:szCs w:val="18"/>
                        </w:rPr>
                        <w:t xml:space="preserve">put is the tetrahedron features (64 in default) and outputs a direction vector (3 coordinates). After calculated on all tetrahedrons, </w:t>
                      </w:r>
                      <w:r w:rsidR="00390023">
                        <w:rPr>
                          <w:sz w:val="18"/>
                          <w:szCs w:val="18"/>
                        </w:rPr>
                        <w:t>t</w:t>
                      </w:r>
                      <w:r w:rsidR="00D324AC">
                        <w:rPr>
                          <w:sz w:val="18"/>
                          <w:szCs w:val="18"/>
                        </w:rPr>
                        <w:t>he network applies direction vector on each of the tetrahedron vertices, divided by number of tetrahedrons that share this vertex.</w:t>
                      </w:r>
                    </w:p>
                    <w:p w14:paraId="14638AFB" w14:textId="1A326ED0" w:rsidR="00D324AC" w:rsidRDefault="00D324AC" w:rsidP="004231AC">
                      <w:pPr>
                        <w:pStyle w:val="a4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Linear network which its in</w:t>
                      </w:r>
                      <w:r>
                        <w:rPr>
                          <w:sz w:val="18"/>
                          <w:szCs w:val="18"/>
                        </w:rPr>
                        <w:t>put is the tetrahedron features (64 in default) and outputs the new occupancy.</w:t>
                      </w:r>
                    </w:p>
                    <w:p w14:paraId="1BD1E48D" w14:textId="0C625633" w:rsidR="00895E4E" w:rsidRDefault="00895E4E" w:rsidP="00895E4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391904F" w14:textId="77777777" w:rsidR="00895E4E" w:rsidRPr="00895E4E" w:rsidRDefault="00895E4E" w:rsidP="00895E4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DA895" w14:textId="1158F4E0" w:rsidR="00A35EA4" w:rsidRDefault="00A35EA4" w:rsidP="00A35EA4"/>
    <w:p w14:paraId="1162E8DA" w14:textId="395CBD96" w:rsidR="00A35EA4" w:rsidRDefault="00A35EA4" w:rsidP="00A35EA4"/>
    <w:p w14:paraId="7D1548AB" w14:textId="7DA2588B" w:rsidR="00A35EA4" w:rsidRDefault="00A35EA4" w:rsidP="00A35EA4"/>
    <w:p w14:paraId="54D94B44" w14:textId="710DFB4C" w:rsidR="00A35EA4" w:rsidRDefault="00A35EA4" w:rsidP="00A35EA4"/>
    <w:p w14:paraId="5D4D92CC" w14:textId="2F42BC37" w:rsidR="00A35EA4" w:rsidRDefault="00A35EA4" w:rsidP="00A35EA4"/>
    <w:p w14:paraId="626AC75A" w14:textId="5D3EB9CF" w:rsidR="00A35EA4" w:rsidRDefault="00A35EA4" w:rsidP="00A35EA4"/>
    <w:p w14:paraId="707FB335" w14:textId="476980CD" w:rsidR="00A35EA4" w:rsidRDefault="00A35EA4" w:rsidP="00A35EA4"/>
    <w:p w14:paraId="31E8407F" w14:textId="35F3EAAA" w:rsidR="00A35EA4" w:rsidRDefault="00A35EA4" w:rsidP="00A35EA4"/>
    <w:p w14:paraId="16125927" w14:textId="308B0C50" w:rsidR="00A35EA4" w:rsidRDefault="00263CFA" w:rsidP="00A35EA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F9246" wp14:editId="1112C374">
                <wp:simplePos x="0" y="0"/>
                <wp:positionH relativeFrom="margin">
                  <wp:posOffset>-685800</wp:posOffset>
                </wp:positionH>
                <wp:positionV relativeFrom="paragraph">
                  <wp:posOffset>363702</wp:posOffset>
                </wp:positionV>
                <wp:extent cx="7035165" cy="2459621"/>
                <wp:effectExtent l="0" t="0" r="13335" b="1714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165" cy="2459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0BF6" w14:textId="55053467" w:rsidR="00895E4E" w:rsidRPr="00347C49" w:rsidRDefault="00895E4E" w:rsidP="00AB35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>Loss</w:t>
                            </w:r>
                          </w:p>
                          <w:p w14:paraId="211ECF9C" w14:textId="77777777" w:rsidR="00895E4E" w:rsidRPr="005178EC" w:rsidRDefault="00895E4E" w:rsidP="00AB350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178EC">
                              <w:rPr>
                                <w:sz w:val="18"/>
                                <w:szCs w:val="18"/>
                              </w:rPr>
                              <w:t>networks.py</w:t>
                            </w:r>
                          </w:p>
                          <w:p w14:paraId="1CAEFECC" w14:textId="4FFEA597" w:rsidR="00FE4AFD" w:rsidRDefault="00FE4AFD" w:rsidP="008044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Input: Network output – the quartet, input point cloud (of size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oMath>
                            <w:r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078978F1" w14:textId="2858C617" w:rsidR="00895E4E" w:rsidRDefault="00FE4AFD" w:rsidP="00FE4AFD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E4AFD">
                              <w:rPr>
                                <w:sz w:val="18"/>
                                <w:szCs w:val="18"/>
                              </w:rPr>
                              <w:t xml:space="preserve">Sample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 point cloud of size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E4AFD">
                              <w:rPr>
                                <w:sz w:val="18"/>
                                <w:szCs w:val="18"/>
                              </w:rPr>
                              <w:t>from the quartet</w:t>
                            </w:r>
                            <w:r w:rsidR="004E35FC">
                              <w:rPr>
                                <w:sz w:val="18"/>
                                <w:szCs w:val="18"/>
                              </w:rPr>
                              <w:t xml:space="preserve"> (w.r.t volumes, 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 described in the Quartet section</w:t>
                            </w:r>
                            <w:r w:rsidR="004E35F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52E18" w14:textId="7B6E6ADC" w:rsidR="00FE4AFD" w:rsidRDefault="000160E5" w:rsidP="00FE4AFD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 the </w:t>
                            </w:r>
                            <w:r w:rsidR="00FE4AFD">
                              <w:rPr>
                                <w:sz w:val="18"/>
                                <w:szCs w:val="18"/>
                              </w:rPr>
                              <w:t>cha</w:t>
                            </w:r>
                            <w:r w:rsidR="001E0A4D">
                              <w:rPr>
                                <w:sz w:val="18"/>
                                <w:szCs w:val="18"/>
                              </w:rPr>
                              <w:t xml:space="preserve">mfer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distance </w:t>
                            </w:r>
                            <w:r w:rsidR="001E0A4D">
                              <w:rPr>
                                <w:sz w:val="18"/>
                                <w:szCs w:val="18"/>
                              </w:rPr>
                              <w:t>between the input point cloud and the sampled (from step 1).</w:t>
                            </w:r>
                          </w:p>
                          <w:p w14:paraId="544A1BBF" w14:textId="77777777" w:rsidR="007540A3" w:rsidRDefault="00804408" w:rsidP="008044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Loss intuition: note that both occupancy and vertices location (defines volume) are necessary to compute the sample from step 1.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they both have to be optimized. </w:t>
                            </w:r>
                          </w:p>
                          <w:p w14:paraId="57E1250D" w14:textId="7B300BF5" w:rsidR="00A14649" w:rsidRPr="000160E5" w:rsidRDefault="00804408" w:rsidP="00A14649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inner </w:t>
                            </w:r>
                            <w:r w:rsidR="006D66A0">
                              <w:rPr>
                                <w:sz w:val="18"/>
                                <w:szCs w:val="18"/>
                              </w:rPr>
                              <w:t xml:space="preserve">tetrahedrons will be </w:t>
                            </w:r>
                            <w:r w:rsidR="008D7A1E">
                              <w:rPr>
                                <w:sz w:val="18"/>
                                <w:szCs w:val="18"/>
                              </w:rPr>
                              <w:t>encouraged</w:t>
                            </w:r>
                            <w:r w:rsidR="006D66A0">
                              <w:rPr>
                                <w:sz w:val="18"/>
                                <w:szCs w:val="18"/>
                              </w:rPr>
                              <w:t xml:space="preserve"> to be filled because we assume the input point cloud is filled (see point cloud section).</w:t>
                            </w:r>
                            <w:r w:rsidR="00B8256B">
                              <w:rPr>
                                <w:sz w:val="18"/>
                                <w:szCs w:val="18"/>
                              </w:rPr>
                              <w:t xml:space="preserve"> Therefore, if the inner part</w:t>
                            </w:r>
                            <w:r w:rsidR="00724D45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B825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20B5">
                              <w:rPr>
                                <w:sz w:val="18"/>
                                <w:szCs w:val="18"/>
                              </w:rPr>
                              <w:t>were not</w:t>
                            </w:r>
                            <w:r w:rsidR="00B8256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7A1E">
                              <w:rPr>
                                <w:sz w:val="18"/>
                                <w:szCs w:val="18"/>
                              </w:rPr>
                              <w:t>occupied,</w:t>
                            </w:r>
                            <w:r w:rsidR="00B8256B">
                              <w:rPr>
                                <w:sz w:val="18"/>
                                <w:szCs w:val="18"/>
                              </w:rPr>
                              <w:t xml:space="preserve"> we would suffer from large distance from the inside of the shape to the boundary which can be minimized if we set the occupancy of the inner tetrahedrons to 1 as the network actually learns.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9246" id="תיבת טקסט 14" o:spid="_x0000_s1030" type="#_x0000_t202" style="position:absolute;margin-left:-54pt;margin-top:28.65pt;width:553.95pt;height:193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" fillcolor="white [3201]" strokeweight=".5pt">
                <v:textbox>
                  <w:txbxContent>
                    <w:p w14:paraId="62F30BF6" w14:textId="55053467" w:rsidR="00895E4E" w:rsidRPr="00347C49" w:rsidRDefault="00895E4E" w:rsidP="00AB35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>Loss</w:t>
                      </w:r>
                    </w:p>
                    <w:p w14:paraId="211ECF9C" w14:textId="77777777" w:rsidR="00895E4E" w:rsidRPr="005178EC" w:rsidRDefault="00895E4E" w:rsidP="00AB350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5178EC">
                        <w:rPr>
                          <w:sz w:val="18"/>
                          <w:szCs w:val="18"/>
                        </w:rPr>
                        <w:t>networks.py</w:t>
                      </w:r>
                    </w:p>
                    <w:p w14:paraId="1CAEFECC" w14:textId="4FFEA597" w:rsidR="00FE4AFD" w:rsidRDefault="00FE4AFD" w:rsidP="008044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Input: Network output – the quartet, input point cloud (of size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oMath>
                      <w:r>
                        <w:rPr>
                          <w:sz w:val="18"/>
                          <w:szCs w:val="18"/>
                        </w:rPr>
                        <w:t>).</w:t>
                      </w:r>
                    </w:p>
                    <w:p w14:paraId="078978F1" w14:textId="2858C617" w:rsidR="00895E4E" w:rsidRDefault="00FE4AFD" w:rsidP="00FE4AFD">
                      <w:pPr>
                        <w:pStyle w:val="a4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FE4AFD">
                        <w:rPr>
                          <w:sz w:val="18"/>
                          <w:szCs w:val="18"/>
                        </w:rPr>
                        <w:t xml:space="preserve">Sample </w:t>
                      </w:r>
                      <w:r>
                        <w:rPr>
                          <w:sz w:val="18"/>
                          <w:szCs w:val="18"/>
                        </w:rPr>
                        <w:t xml:space="preserve">a point cloud of size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FE4AFD">
                        <w:rPr>
                          <w:sz w:val="18"/>
                          <w:szCs w:val="18"/>
                        </w:rPr>
                        <w:t>from the quartet</w:t>
                      </w:r>
                      <w:r w:rsidR="004E35FC">
                        <w:rPr>
                          <w:sz w:val="18"/>
                          <w:szCs w:val="18"/>
                        </w:rPr>
                        <w:t xml:space="preserve"> (w.r.t volumes, a</w:t>
                      </w:r>
                      <w:r>
                        <w:rPr>
                          <w:sz w:val="18"/>
                          <w:szCs w:val="18"/>
                        </w:rPr>
                        <w:t>s described in the Quartet section</w:t>
                      </w:r>
                      <w:r w:rsidR="004E35FC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6F352E18" w14:textId="7B6E6ADC" w:rsidR="00FE4AFD" w:rsidRDefault="000160E5" w:rsidP="00FE4AFD">
                      <w:pPr>
                        <w:pStyle w:val="a4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 the </w:t>
                      </w:r>
                      <w:r w:rsidR="00FE4AFD">
                        <w:rPr>
                          <w:sz w:val="18"/>
                          <w:szCs w:val="18"/>
                        </w:rPr>
                        <w:t>cha</w:t>
                      </w:r>
                      <w:r w:rsidR="001E0A4D">
                        <w:rPr>
                          <w:sz w:val="18"/>
                          <w:szCs w:val="18"/>
                        </w:rPr>
                        <w:t xml:space="preserve">mfer </w:t>
                      </w:r>
                      <w:r>
                        <w:rPr>
                          <w:sz w:val="18"/>
                          <w:szCs w:val="18"/>
                        </w:rPr>
                        <w:t xml:space="preserve">distance </w:t>
                      </w:r>
                      <w:r w:rsidR="001E0A4D">
                        <w:rPr>
                          <w:sz w:val="18"/>
                          <w:szCs w:val="18"/>
                        </w:rPr>
                        <w:t>between the input point cloud and the sampled (from step 1).</w:t>
                      </w:r>
                    </w:p>
                    <w:p w14:paraId="544A1BBF" w14:textId="77777777" w:rsidR="007540A3" w:rsidRDefault="00804408" w:rsidP="0080440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Loss intuition: note that both occupancy and vertices location (defines volume) are necessary to compute the sample from step 1.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So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they both have to be optimized. </w:t>
                      </w:r>
                    </w:p>
                    <w:p w14:paraId="57E1250D" w14:textId="7B300BF5" w:rsidR="00A14649" w:rsidRPr="000160E5" w:rsidRDefault="00804408" w:rsidP="00A14649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inner </w:t>
                      </w:r>
                      <w:r w:rsidR="006D66A0">
                        <w:rPr>
                          <w:sz w:val="18"/>
                          <w:szCs w:val="18"/>
                        </w:rPr>
                        <w:t xml:space="preserve">tetrahedrons will be </w:t>
                      </w:r>
                      <w:r w:rsidR="008D7A1E">
                        <w:rPr>
                          <w:sz w:val="18"/>
                          <w:szCs w:val="18"/>
                        </w:rPr>
                        <w:t>encouraged</w:t>
                      </w:r>
                      <w:r w:rsidR="006D66A0">
                        <w:rPr>
                          <w:sz w:val="18"/>
                          <w:szCs w:val="18"/>
                        </w:rPr>
                        <w:t xml:space="preserve"> to be filled because we assume the input point cloud is filled (see point cloud section).</w:t>
                      </w:r>
                      <w:r w:rsidR="00B8256B">
                        <w:rPr>
                          <w:sz w:val="18"/>
                          <w:szCs w:val="18"/>
                        </w:rPr>
                        <w:t xml:space="preserve"> Therefore, if the inner part</w:t>
                      </w:r>
                      <w:r w:rsidR="00724D45">
                        <w:rPr>
                          <w:sz w:val="18"/>
                          <w:szCs w:val="18"/>
                        </w:rPr>
                        <w:t>s</w:t>
                      </w:r>
                      <w:r w:rsidR="00B8256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C20B5">
                        <w:rPr>
                          <w:sz w:val="18"/>
                          <w:szCs w:val="18"/>
                        </w:rPr>
                        <w:t>were not</w:t>
                      </w:r>
                      <w:r w:rsidR="00B8256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D7A1E">
                        <w:rPr>
                          <w:sz w:val="18"/>
                          <w:szCs w:val="18"/>
                        </w:rPr>
                        <w:t>occupied,</w:t>
                      </w:r>
                      <w:r w:rsidR="00B8256B">
                        <w:rPr>
                          <w:sz w:val="18"/>
                          <w:szCs w:val="18"/>
                        </w:rPr>
                        <w:t xml:space="preserve"> we would suffer from large distance from the inside of the shape to the boundary which can be minimized if we set the occupancy of the inner tetrahedrons to 1 as the network actually learns.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7296A9" w14:textId="3C695913" w:rsidR="00A35EA4" w:rsidRDefault="00A35EA4" w:rsidP="00A35EA4"/>
    <w:p w14:paraId="4CB647BF" w14:textId="41518F9A" w:rsidR="00A35EA4" w:rsidRDefault="00A35EA4" w:rsidP="00A35EA4"/>
    <w:p w14:paraId="6751DA7E" w14:textId="37924B05" w:rsidR="00A35EA4" w:rsidRDefault="00A35EA4" w:rsidP="00A35EA4"/>
    <w:p w14:paraId="5F3BCADA" w14:textId="3EA0AD00" w:rsidR="00A35EA4" w:rsidRDefault="00A35EA4" w:rsidP="00A35EA4"/>
    <w:p w14:paraId="5E1B2269" w14:textId="27D3B553" w:rsidR="00A35EA4" w:rsidRDefault="00A35EA4" w:rsidP="00A35EA4"/>
    <w:p w14:paraId="00841566" w14:textId="7792FEF9" w:rsidR="00A35EA4" w:rsidRDefault="00A35EA4" w:rsidP="00A35EA4"/>
    <w:p w14:paraId="3098EB36" w14:textId="5DB3E0DD" w:rsidR="00A35EA4" w:rsidRDefault="00A35EA4" w:rsidP="00A35EA4"/>
    <w:p w14:paraId="6F3AB3BE" w14:textId="147057A9" w:rsidR="00A35EA4" w:rsidRDefault="00A35EA4" w:rsidP="00A35EA4"/>
    <w:p w14:paraId="58FE06F4" w14:textId="361417AD" w:rsidR="00A35EA4" w:rsidRDefault="00A35EA4" w:rsidP="00A35EA4"/>
    <w:p w14:paraId="392D7023" w14:textId="5E57FC05" w:rsidR="00A35EA4" w:rsidRDefault="00263CFA" w:rsidP="00A35E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734B7" wp14:editId="07DF4452">
                <wp:simplePos x="0" y="0"/>
                <wp:positionH relativeFrom="margin">
                  <wp:posOffset>-699868</wp:posOffset>
                </wp:positionH>
                <wp:positionV relativeFrom="paragraph">
                  <wp:posOffset>108926</wp:posOffset>
                </wp:positionV>
                <wp:extent cx="7035281" cy="3312941"/>
                <wp:effectExtent l="0" t="0" r="13335" b="2095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281" cy="3312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9BBA6" w14:textId="0CD9C5F0" w:rsidR="00AA3CCF" w:rsidRPr="00347C49" w:rsidRDefault="00AA3CCF" w:rsidP="00AA3C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>Main</w:t>
                            </w:r>
                          </w:p>
                          <w:p w14:paraId="4300AB8B" w14:textId="7C3A03FC" w:rsidR="00AA3CCF" w:rsidRPr="005178EC" w:rsidRDefault="00AA3CCF" w:rsidP="00AA3CCF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>.py</w:t>
                            </w:r>
                          </w:p>
                          <w:p w14:paraId="0BC1BDFA" w14:textId="39997CDF" w:rsidR="00AA3CCF" w:rsidRDefault="0081185B" w:rsidP="008118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Initialize Quartet. Iteratively apply the network on the quartet, calculate the loss and update (only) network weights. </w:t>
                            </w:r>
                            <w:r w:rsidR="00FD1030" w:rsidRPr="00261C8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After each iteration reset the quartet.</w:t>
                            </w:r>
                            <w:r w:rsidR="001E2B8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0585738" w14:textId="641B5A04" w:rsidR="001E2B8E" w:rsidRDefault="001E2B8E" w:rsidP="008118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Explaining why the quartet need to be reset (totally to initial values)</w:t>
                            </w:r>
                            <w:r w:rsidR="003A2FD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8594A3C" w14:textId="1EB17A82" w:rsidR="003A5EB4" w:rsidRDefault="003A5EB4" w:rsidP="003A5EB4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network tries to overfit something and therefore it should get the same input during the optimization steps. As for overfitting an image (SIREN) they </w:t>
                            </w:r>
                            <w:r w:rsidR="008B1387">
                              <w:rPr>
                                <w:sz w:val="18"/>
                                <w:szCs w:val="18"/>
                              </w:rPr>
                              <w:t>give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it the same pair of (pixel index, pixel value). If we change the vertices </w:t>
                            </w:r>
                            <w:r w:rsidR="008B1387">
                              <w:rPr>
                                <w:sz w:val="18"/>
                                <w:szCs w:val="18"/>
                              </w:rPr>
                              <w:t>locations,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 changed the input so if we pass it to the network, it sees it at first time and therefore </w:t>
                            </w:r>
                            <w:r w:rsidR="00FD2939">
                              <w:rPr>
                                <w:sz w:val="18"/>
                                <w:szCs w:val="18"/>
                              </w:rPr>
                              <w:t>do not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have anything meaningful about it.</w:t>
                            </w:r>
                          </w:p>
                          <w:p w14:paraId="4F55D0E3" w14:textId="7400D3CE" w:rsidR="003A5EB4" w:rsidRPr="003A5EB4" w:rsidRDefault="003A5EB4" w:rsidP="003A5EB4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This was a bug that we encountered for long time, after rethinking on overfitting as </w:t>
                            </w:r>
                            <w:r w:rsidR="008B1387">
                              <w:rPr>
                                <w:sz w:val="18"/>
                                <w:szCs w:val="18"/>
                              </w:rPr>
                              <w:t>discussed,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 </w:t>
                            </w:r>
                            <w:r w:rsidR="004E66F3">
                              <w:rPr>
                                <w:sz w:val="18"/>
                                <w:szCs w:val="18"/>
                              </w:rPr>
                              <w:t>were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able to fix it.</w:t>
                            </w:r>
                          </w:p>
                          <w:p w14:paraId="197151AB" w14:textId="1E717F6E" w:rsidR="001E2B8E" w:rsidRPr="001E2B8E" w:rsidRDefault="001E2B8E" w:rsidP="008118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initialization is slow </w:t>
                            </w:r>
                            <w:r w:rsidR="00BF014A">
                              <w:rPr>
                                <w:sz w:val="18"/>
                                <w:szCs w:val="18"/>
                              </w:rPr>
                              <w:t xml:space="preserve">(can take more than 20 seconds)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to do at every step, so we have a reset method in quartet that does it fast.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34B7" id="תיבת טקסט 16" o:spid="_x0000_s1031" type="#_x0000_t202" style="position:absolute;margin-left:-55.1pt;margin-top:8.6pt;width:553.95pt;height:260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" fillcolor="white [3201]" strokeweight=".5pt">
                <v:textbox>
                  <w:txbxContent>
                    <w:p w14:paraId="33D9BBA6" w14:textId="0CD9C5F0" w:rsidR="00AA3CCF" w:rsidRPr="00347C49" w:rsidRDefault="00AA3CCF" w:rsidP="00AA3C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>Main</w:t>
                      </w:r>
                    </w:p>
                    <w:p w14:paraId="4300AB8B" w14:textId="7C3A03FC" w:rsidR="00AA3CCF" w:rsidRPr="005178EC" w:rsidRDefault="00AA3CCF" w:rsidP="00AA3CCF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</w:t>
                      </w:r>
                      <w:r w:rsidRPr="005178EC">
                        <w:rPr>
                          <w:sz w:val="18"/>
                          <w:szCs w:val="18"/>
                        </w:rPr>
                        <w:t>.py</w:t>
                      </w:r>
                    </w:p>
                    <w:p w14:paraId="0BC1BDFA" w14:textId="39997CDF" w:rsidR="00AA3CCF" w:rsidRDefault="0081185B" w:rsidP="008118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Initialize Quartet. Iteratively apply the network on the quartet, calculate the loss and update (only) network weights. </w:t>
                      </w:r>
                      <w:r w:rsidR="00FD1030" w:rsidRPr="00261C8A">
                        <w:rPr>
                          <w:b/>
                          <w:bCs/>
                          <w:sz w:val="18"/>
                          <w:szCs w:val="18"/>
                        </w:rPr>
                        <w:t>After each iteration reset the quartet.</w:t>
                      </w:r>
                      <w:r w:rsidR="001E2B8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0585738" w14:textId="641B5A04" w:rsidR="001E2B8E" w:rsidRDefault="001E2B8E" w:rsidP="008118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Explaining why the quartet need to be reset (totally to initial values)</w:t>
                      </w:r>
                      <w:r w:rsidR="003A2FD3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8594A3C" w14:textId="1EB17A82" w:rsidR="003A5EB4" w:rsidRDefault="003A5EB4" w:rsidP="003A5EB4">
                      <w:pPr>
                        <w:pStyle w:val="a4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network tries to overfit something and therefore it should get the same input during the optimization steps. As for overfitting an image (SIREN) they </w:t>
                      </w:r>
                      <w:r w:rsidR="008B1387">
                        <w:rPr>
                          <w:sz w:val="18"/>
                          <w:szCs w:val="18"/>
                        </w:rPr>
                        <w:t>give</w:t>
                      </w:r>
                      <w:r>
                        <w:rPr>
                          <w:sz w:val="18"/>
                          <w:szCs w:val="18"/>
                        </w:rPr>
                        <w:t xml:space="preserve"> it the same pair of (pixel index, pixel value). If we change the vertices </w:t>
                      </w:r>
                      <w:r w:rsidR="008B1387">
                        <w:rPr>
                          <w:sz w:val="18"/>
                          <w:szCs w:val="18"/>
                        </w:rPr>
                        <w:t>locations,</w:t>
                      </w:r>
                      <w:r>
                        <w:rPr>
                          <w:sz w:val="18"/>
                          <w:szCs w:val="18"/>
                        </w:rPr>
                        <w:t xml:space="preserve"> we changed the input so if we pass it to the network, it sees it at first time and therefore </w:t>
                      </w:r>
                      <w:r w:rsidR="00FD2939">
                        <w:rPr>
                          <w:sz w:val="18"/>
                          <w:szCs w:val="18"/>
                        </w:rPr>
                        <w:t>do not</w:t>
                      </w:r>
                      <w:r>
                        <w:rPr>
                          <w:sz w:val="18"/>
                          <w:szCs w:val="18"/>
                        </w:rPr>
                        <w:t xml:space="preserve"> have anything meaningful about it.</w:t>
                      </w:r>
                    </w:p>
                    <w:p w14:paraId="4F55D0E3" w14:textId="7400D3CE" w:rsidR="003A5EB4" w:rsidRPr="003A5EB4" w:rsidRDefault="003A5EB4" w:rsidP="003A5EB4">
                      <w:pPr>
                        <w:pStyle w:val="a4"/>
                        <w:numPr>
                          <w:ilvl w:val="0"/>
                          <w:numId w:val="7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was a bug that we encountered for long time, after rethinking on overfitting as </w:t>
                      </w:r>
                      <w:r w:rsidR="008B1387">
                        <w:rPr>
                          <w:sz w:val="18"/>
                          <w:szCs w:val="18"/>
                        </w:rPr>
                        <w:t>discussed,</w:t>
                      </w:r>
                      <w:r>
                        <w:rPr>
                          <w:sz w:val="18"/>
                          <w:szCs w:val="18"/>
                        </w:rPr>
                        <w:t xml:space="preserve"> we </w:t>
                      </w:r>
                      <w:r w:rsidR="004E66F3">
                        <w:rPr>
                          <w:sz w:val="18"/>
                          <w:szCs w:val="18"/>
                        </w:rPr>
                        <w:t>were</w:t>
                      </w:r>
                      <w:r>
                        <w:rPr>
                          <w:sz w:val="18"/>
                          <w:szCs w:val="18"/>
                        </w:rPr>
                        <w:t xml:space="preserve"> able to fix it.</w:t>
                      </w:r>
                    </w:p>
                    <w:p w14:paraId="197151AB" w14:textId="1E717F6E" w:rsidR="001E2B8E" w:rsidRPr="001E2B8E" w:rsidRDefault="001E2B8E" w:rsidP="008118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initialization is slow </w:t>
                      </w:r>
                      <w:r w:rsidR="00BF014A">
                        <w:rPr>
                          <w:sz w:val="18"/>
                          <w:szCs w:val="18"/>
                        </w:rPr>
                        <w:t xml:space="preserve">(can take more than 20 seconds) </w:t>
                      </w:r>
                      <w:r>
                        <w:rPr>
                          <w:sz w:val="18"/>
                          <w:szCs w:val="18"/>
                        </w:rPr>
                        <w:t>to do at every step, so we have a reset method in quartet that does it fast.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7BD11" w14:textId="15F11FA7" w:rsidR="00A35EA4" w:rsidRDefault="00A35EA4" w:rsidP="00A35EA4"/>
    <w:p w14:paraId="16D1BAC8" w14:textId="4E740DC4" w:rsidR="00A35EA4" w:rsidRDefault="00A35EA4" w:rsidP="00A35EA4"/>
    <w:p w14:paraId="5836B794" w14:textId="51144614" w:rsidR="00A35EA4" w:rsidRDefault="00A35EA4" w:rsidP="00A35EA4"/>
    <w:p w14:paraId="5EE93896" w14:textId="5D1A9AD6" w:rsidR="00A35EA4" w:rsidRDefault="00A35EA4" w:rsidP="00A35EA4"/>
    <w:p w14:paraId="327CD7CD" w14:textId="13AF25F4" w:rsidR="00A35EA4" w:rsidRDefault="00A35EA4" w:rsidP="00A35EA4"/>
    <w:p w14:paraId="25F76EAA" w14:textId="3AB1D176" w:rsidR="00A35EA4" w:rsidRDefault="00A35EA4" w:rsidP="00A35EA4"/>
    <w:p w14:paraId="31FAB100" w14:textId="2735B654" w:rsidR="00A35EA4" w:rsidRDefault="00A35EA4" w:rsidP="00A35EA4"/>
    <w:p w14:paraId="3975CD6F" w14:textId="09A03064" w:rsidR="00A35EA4" w:rsidRDefault="00A35EA4" w:rsidP="00A35EA4"/>
    <w:p w14:paraId="5A92C5C3" w14:textId="275D49BA" w:rsidR="00A35EA4" w:rsidRDefault="00A35EA4" w:rsidP="00A35EA4"/>
    <w:p w14:paraId="2C3C16B6" w14:textId="1F391E18" w:rsidR="00A35EA4" w:rsidRDefault="00263CFA" w:rsidP="00A35E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87F12" wp14:editId="614330A6">
                <wp:simplePos x="0" y="0"/>
                <wp:positionH relativeFrom="margin">
                  <wp:posOffset>-784274</wp:posOffset>
                </wp:positionH>
                <wp:positionV relativeFrom="paragraph">
                  <wp:posOffset>-548640</wp:posOffset>
                </wp:positionV>
                <wp:extent cx="7035165" cy="9397218"/>
                <wp:effectExtent l="0" t="0" r="13335" b="1397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165" cy="9397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6F749" w14:textId="5E072A8D" w:rsidR="00932135" w:rsidRPr="00347C49" w:rsidRDefault="00932135" w:rsidP="00AB35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47C49">
                              <w:rPr>
                                <w:b/>
                                <w:bCs/>
                              </w:rPr>
                              <w:t>Point Cloud Filling</w:t>
                            </w:r>
                          </w:p>
                          <w:p w14:paraId="1E297853" w14:textId="2DD1CB41" w:rsidR="00932135" w:rsidRPr="005178EC" w:rsidRDefault="00932135" w:rsidP="00AB3507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PointCloud</w:t>
                            </w:r>
                            <w:r w:rsidRPr="005178EC">
                              <w:rPr>
                                <w:sz w:val="18"/>
                                <w:szCs w:val="18"/>
                              </w:rPr>
                              <w:t>.py</w:t>
                            </w:r>
                          </w:p>
                          <w:p w14:paraId="72FAD280" w14:textId="1B8C3E3B" w:rsidR="00932135" w:rsidRDefault="00761993" w:rsidP="00895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Naïve way:</w:t>
                            </w:r>
                            <w:r w:rsidR="00EF7BF3">
                              <w:rPr>
                                <w:sz w:val="18"/>
                                <w:szCs w:val="18"/>
                              </w:rPr>
                              <w:t xml:space="preserve"> center the point cloud and for many different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α∈[0,1]</m:t>
                              </m:r>
                            </m:oMath>
                            <w:r w:rsidR="00EF7BF3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add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α∙PointCloud</m:t>
                              </m:r>
                            </m:oMath>
                            <w:r w:rsidR="00EF7BF3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This minimizes the shape size by parameter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oMath>
                            <w:r w:rsidR="00EF7BF3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which is inside the shape because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0≤α≤1</m:t>
                              </m:r>
                            </m:oMath>
                            <w:r w:rsidR="00EF7BF3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 For each alpha we take only a few samples as otherwise the object will be huge</w:t>
                            </w:r>
                            <w:r w:rsidR="0054720A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(it gets to 17MB)</w:t>
                            </w:r>
                            <w:r w:rsidR="00EF7BF3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52FA4D2" w14:textId="7B0E821A" w:rsidR="00761993" w:rsidRDefault="00FC3221" w:rsidP="00895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22C62" wp14:editId="10817883">
                                  <wp:extent cx="3691335" cy="1070658"/>
                                  <wp:effectExtent l="0" t="0" r="4445" b="0"/>
                                  <wp:docPr id="3" name="תמונה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040" t="23233" r="16635" b="184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2779" cy="1073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FF1DC3" w14:textId="37F652DF" w:rsidR="00761993" w:rsidRDefault="00761993" w:rsidP="00895E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A1AD1A" w14:textId="2F4A9EC2" w:rsidR="00761993" w:rsidRDefault="00761993" w:rsidP="00895E4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Using SDF: signed distance function (SDF) in 3D is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→R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where on input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(x,y,z)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returns the distance to the boundary multiplied by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 xml:space="preserve">   1   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x,y,z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∉SHAPE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 xml:space="preserve">-1            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x,y,z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∈SHAPE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.</w:t>
                            </w:r>
                          </w:p>
                          <w:p w14:paraId="5CB93E3C" w14:textId="135B0C91" w:rsidR="00761993" w:rsidRPr="004B6042" w:rsidRDefault="00761993" w:rsidP="00895E4E">
                            <w:pPr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Remark – for points inside the shape f is negative and for points outside is positive.</w:t>
                            </w:r>
                          </w:p>
                          <w:p w14:paraId="26FDDF22" w14:textId="7465E7A0" w:rsidR="005122F4" w:rsidRDefault="005122F4" w:rsidP="00895E4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473E1E2" w14:textId="723E0CEB" w:rsidR="005122F4" w:rsidRDefault="005122F4" w:rsidP="00895E4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Now we deal with the problem of calculating such SDF given a point cloud of the boundary and the </w:t>
                            </w:r>
                            <w:proofErr w:type="spellStart"/>
                            <w:r w:rsidR="00320EDF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normals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</w:t>
                            </w:r>
                            <w:r w:rsidR="00320EDF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Recently a model named SIREN was published, by researchers at Stanford, and the SIREN ability is to learn also on the model gradient. In short, </w:t>
                            </w:r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they found </w:t>
                            </w:r>
                            <w:proofErr w:type="spellStart"/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ReLU</w:t>
                            </w:r>
                            <w:proofErr w:type="spellEnd"/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activation makes a DNN derivative w.r.t input to be not expressive at all (that because </w:t>
                            </w:r>
                            <w:proofErr w:type="spellStart"/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ReLU</w:t>
                            </w:r>
                            <w:proofErr w:type="spellEnd"/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derivative is almost constant – 1 in positive values and 0 in negative). They switched the activation to be sinusoid and argue that the expressiveness holds and that with this activation the derivative of the network is expressive. They modeled problem that </w:t>
                            </w:r>
                            <w:proofErr w:type="gramStart"/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wasn’t</w:t>
                            </w:r>
                            <w:proofErr w:type="gramEnd"/>
                            <w:r w:rsidR="00B812E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possible to solve with deep learning properly before this model and one of them is to find SDF.</w:t>
                            </w:r>
                          </w:p>
                          <w:p w14:paraId="518283C3" w14:textId="30563845" w:rsidR="00B812E0" w:rsidRDefault="00B812E0" w:rsidP="00895E4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We will show the loss function for SDF that matches the gradients with the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normals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, then we briefly explain it (</w:t>
                            </w:r>
                            <w:r w:rsidRPr="0076746B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>for more details see section ___ in [___]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). The SDF is denoted by  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 </m:t>
                              </m:r>
                            </m:oMath>
                            <w:r w:rsidR="00402A8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and the </w:t>
                            </w:r>
                            <w:proofErr w:type="spellStart"/>
                            <w:r w:rsidR="00402A8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normals</w:t>
                            </w:r>
                            <w:proofErr w:type="spellEnd"/>
                            <w:r w:rsidR="00402A8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oMath>
                            <w:r w:rsidR="00402A8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0C58E95A" w14:textId="075E45E9" w:rsidR="00B812E0" w:rsidRPr="00293427" w:rsidRDefault="00B812E0" w:rsidP="00895E4E">
                            <w:pPr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Loss=</m:t>
                                </m:r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x∈Boundary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f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  <m:t>-distance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x∈Boundary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m:t>∇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∙N(x)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∇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f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FF0000"/>
                                                <w:sz w:val="18"/>
                                                <w:szCs w:val="18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FF0000"/>
                                                    <w:sz w:val="18"/>
                                                    <w:szCs w:val="18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  <w:p w14:paraId="02B4F5F3" w14:textId="2CCC7DED" w:rsidR="002223BE" w:rsidRPr="004B6042" w:rsidRDefault="0092524D" w:rsidP="002223BE">
                            <w:pPr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Remark</w:t>
                            </w:r>
                            <w:r w:rsidR="002223BE"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</w:t>
                            </w:r>
                            <w:r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5E3C"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- “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m:t>∙</m:t>
                              </m:r>
                            </m:oMath>
                            <w:r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” denotes scalar product which is highest for vectors in the same direction</w:t>
                            </w:r>
                            <w:r w:rsidR="002223BE"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. The paper says that after a massive hyperparameter search the weighting parameters for the 4 losses parts are from left to right: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m:t>=</m:t>
                              </m:r>
                            </m:oMath>
                            <w:r w:rsidR="002223BE"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m:t xml:space="preserve">=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m:t>=</m:t>
                              </m:r>
                            </m:oMath>
                            <w:r w:rsidR="002223BE"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m:t xml:space="preserve">=  </m:t>
                              </m:r>
                            </m:oMath>
                            <w:r w:rsidR="002A7C52" w:rsidRPr="004B6042">
                              <w:rPr>
                                <w:rFonts w:eastAsiaTheme="minor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80A0226" w14:textId="1743AEAC" w:rsidR="002A7C52" w:rsidRPr="00293427" w:rsidRDefault="000F45B6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>The loss has 4 parts:</w:t>
                            </w:r>
                          </w:p>
                          <w:p w14:paraId="626B62F4" w14:textId="11B82942" w:rsidR="00A942B2" w:rsidRPr="00293427" w:rsidRDefault="00A942B2" w:rsidP="000F45B6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>The absolute value of the SDF function is the distance function.</w:t>
                            </w:r>
                          </w:p>
                          <w:p w14:paraId="1A90C551" w14:textId="744D848C" w:rsidR="000F45B6" w:rsidRPr="00293427" w:rsidRDefault="00A942B2" w:rsidP="000F45B6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>The most important - e</w:t>
                            </w:r>
                            <w:r w:rsidR="000F45B6"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nsures that the boundary derivatives </w:t>
                            </w:r>
                            <w:r w:rsidR="00A87175"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>correspond</w:t>
                            </w:r>
                            <w:r w:rsidR="000F45B6"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to the normal (in the same direction).</w:t>
                            </w:r>
                          </w:p>
                          <w:p w14:paraId="12829209" w14:textId="2E7BF35B" w:rsidR="000F45B6" w:rsidRDefault="000F45B6" w:rsidP="00A942B2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93427">
                              <w:rPr>
                                <w:color w:val="FF0000"/>
                                <w:sz w:val="18"/>
                                <w:szCs w:val="18"/>
                              </w:rPr>
                              <w:t>That the gradient all over the space is 1 (what means linear growth of distance).</w:t>
                            </w:r>
                          </w:p>
                          <w:p w14:paraId="6433C64B" w14:textId="08336B3C" w:rsidR="00347C49" w:rsidRPr="00347C49" w:rsidRDefault="00094745" w:rsidP="00347C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60B4D">
                              <w:rPr>
                                <w:sz w:val="18"/>
                                <w:szCs w:val="18"/>
                                <w:u w:val="single"/>
                              </w:rPr>
                              <w:t>Filling with SDF:</w:t>
                            </w:r>
                            <w:r w:rsidR="00347C49">
                              <w:rPr>
                                <w:sz w:val="18"/>
                                <w:szCs w:val="18"/>
                              </w:rPr>
                              <w:t xml:space="preserve"> Draw uniformly many points in the unit cube. Remove those with positive SDF value. We remain with the negative values points only and because we sampled uniformly at </w:t>
                            </w:r>
                            <w:r w:rsidR="00335E3C">
                              <w:rPr>
                                <w:sz w:val="18"/>
                                <w:szCs w:val="18"/>
                              </w:rPr>
                              <w:t>random,</w:t>
                            </w:r>
                            <w:r w:rsidR="00347C49">
                              <w:rPr>
                                <w:sz w:val="18"/>
                                <w:szCs w:val="18"/>
                              </w:rPr>
                              <w:t xml:space="preserve"> we get a uninform filling of the point cloud shape.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7F12" id="תיבת טקסט 15" o:spid="_x0000_s1032" type="#_x0000_t202" style="position:absolute;margin-left:-61.75pt;margin-top:-43.2pt;width:553.95pt;height:73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" fillcolor="white [3201]" strokeweight=".5pt">
                <v:textbox>
                  <w:txbxContent>
                    <w:p w14:paraId="1966F749" w14:textId="5E072A8D" w:rsidR="00932135" w:rsidRPr="00347C49" w:rsidRDefault="00932135" w:rsidP="00AB350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47C49">
                        <w:rPr>
                          <w:b/>
                          <w:bCs/>
                        </w:rPr>
                        <w:t>Point Cloud Filling</w:t>
                      </w:r>
                    </w:p>
                    <w:p w14:paraId="1E297853" w14:textId="2DD1CB41" w:rsidR="00932135" w:rsidRPr="005178EC" w:rsidRDefault="00932135" w:rsidP="00AB3507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PointCloud</w:t>
                      </w:r>
                      <w:r w:rsidRPr="005178EC">
                        <w:rPr>
                          <w:sz w:val="18"/>
                          <w:szCs w:val="18"/>
                        </w:rPr>
                        <w:t>.py</w:t>
                      </w:r>
                    </w:p>
                    <w:p w14:paraId="72FAD280" w14:textId="1B8C3E3B" w:rsidR="00932135" w:rsidRDefault="00761993" w:rsidP="00895E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Naïve way:</w:t>
                      </w:r>
                      <w:r w:rsidR="00EF7BF3">
                        <w:rPr>
                          <w:sz w:val="18"/>
                          <w:szCs w:val="18"/>
                        </w:rPr>
                        <w:t xml:space="preserve"> center the point cloud and for many different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α∈[0,1]</m:t>
                        </m:r>
                      </m:oMath>
                      <w:r w:rsidR="00EF7BF3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add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α∙PointCloud</m:t>
                        </m:r>
                      </m:oMath>
                      <w:r w:rsidR="00EF7BF3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This minimizes the shape size by parameter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α</m:t>
                        </m:r>
                      </m:oMath>
                      <w:r w:rsidR="00EF7BF3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which is inside the shape because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0≤α≤1</m:t>
                        </m:r>
                      </m:oMath>
                      <w:r w:rsidR="00EF7BF3">
                        <w:rPr>
                          <w:rFonts w:eastAsiaTheme="minorEastAsia"/>
                          <w:sz w:val="18"/>
                          <w:szCs w:val="18"/>
                        </w:rPr>
                        <w:t>. For each alpha we take only a few samples as otherwise the object will be huge</w:t>
                      </w:r>
                      <w:r w:rsidR="0054720A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(it gets to 17MB)</w:t>
                      </w:r>
                      <w:r w:rsidR="00EF7BF3">
                        <w:rPr>
                          <w:rFonts w:eastAsiaTheme="minorEastAsia"/>
                          <w:sz w:val="18"/>
                          <w:szCs w:val="18"/>
                        </w:rPr>
                        <w:t>.</w:t>
                      </w:r>
                    </w:p>
                    <w:p w14:paraId="052FA4D2" w14:textId="7B0E821A" w:rsidR="00761993" w:rsidRDefault="00FC3221" w:rsidP="00895E4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A22C62" wp14:editId="10817883">
                            <wp:extent cx="3691335" cy="1070658"/>
                            <wp:effectExtent l="0" t="0" r="4445" b="0"/>
                            <wp:docPr id="3" name="תמונה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040" t="23233" r="16635" b="184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02779" cy="1073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FF1DC3" w14:textId="37F652DF" w:rsidR="00761993" w:rsidRDefault="00761993" w:rsidP="00895E4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DA1AD1A" w14:textId="2F4A9EC2" w:rsidR="00761993" w:rsidRDefault="00761993" w:rsidP="00895E4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Using SDF: signed distance function (SDF) in 3D is a function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f: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→R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where on input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(x,y,z)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returns the distance to the boundary multiplied by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   1   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x,y,z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∉SHAPE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 xml:space="preserve">-1            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x,y,z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∈SHAPE</m:t>
                                </m:r>
                              </m:e>
                            </m:eqArr>
                          </m:e>
                        </m:d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.</w:t>
                      </w:r>
                    </w:p>
                    <w:p w14:paraId="5CB93E3C" w14:textId="135B0C91" w:rsidR="00761993" w:rsidRPr="004B6042" w:rsidRDefault="00761993" w:rsidP="00895E4E">
                      <w:pPr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>Remark – for points inside the shape f is negative and for points outside is positive.</w:t>
                      </w:r>
                    </w:p>
                    <w:p w14:paraId="26FDDF22" w14:textId="7465E7A0" w:rsidR="005122F4" w:rsidRDefault="005122F4" w:rsidP="00895E4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0473E1E2" w14:textId="723E0CEB" w:rsidR="005122F4" w:rsidRDefault="005122F4" w:rsidP="00895E4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Now we deal with the problem of calculating such SDF given a point cloud of the boundary and the </w:t>
                      </w:r>
                      <w:proofErr w:type="spellStart"/>
                      <w:r w:rsidR="00320EDF">
                        <w:rPr>
                          <w:rFonts w:eastAsiaTheme="minorEastAsia"/>
                          <w:sz w:val="18"/>
                          <w:szCs w:val="18"/>
                        </w:rPr>
                        <w:t>normals</w:t>
                      </w:r>
                      <w:proofErr w:type="spellEnd"/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.</w:t>
                      </w:r>
                      <w:r w:rsidR="00320EDF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Recently a model named SIREN was published, by researchers at Stanford, and the SIREN ability is to learn also on the model gradient. In short, </w:t>
                      </w:r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they found </w:t>
                      </w:r>
                      <w:proofErr w:type="spellStart"/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>ReLU</w:t>
                      </w:r>
                      <w:proofErr w:type="spellEnd"/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activation makes a DNN derivative w.r.t input to be not expressive at all (that because </w:t>
                      </w:r>
                      <w:proofErr w:type="spellStart"/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>ReLU</w:t>
                      </w:r>
                      <w:proofErr w:type="spellEnd"/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derivative is almost constant – 1 in positive values and 0 in negative). They switched the activation to be sinusoid and argue that the expressiveness holds and that with this activation the derivative of the network is expressive. They modeled problem that </w:t>
                      </w:r>
                      <w:proofErr w:type="gramStart"/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>wasn’t</w:t>
                      </w:r>
                      <w:proofErr w:type="gramEnd"/>
                      <w:r w:rsidR="00B812E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possible to solve with deep learning properly before this model and one of them is to find SDF.</w:t>
                      </w:r>
                    </w:p>
                    <w:p w14:paraId="518283C3" w14:textId="30563845" w:rsidR="00B812E0" w:rsidRDefault="00B812E0" w:rsidP="00895E4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We will show the loss function for SDF that matches the gradients with the </w:t>
                      </w:r>
                      <w:proofErr w:type="spellStart"/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normals</w:t>
                      </w:r>
                      <w:proofErr w:type="spellEnd"/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, then we briefly explain it (</w:t>
                      </w:r>
                      <w:r w:rsidRPr="0076746B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>for more details see section ___ in [___]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). The SDF is denoted by  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 </m:t>
                        </m:r>
                      </m:oMath>
                      <w:r w:rsidR="00402A8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and the </w:t>
                      </w:r>
                      <w:proofErr w:type="spellStart"/>
                      <w:r w:rsidR="00402A80">
                        <w:rPr>
                          <w:rFonts w:eastAsiaTheme="minorEastAsia"/>
                          <w:sz w:val="18"/>
                          <w:szCs w:val="18"/>
                        </w:rPr>
                        <w:t>normals</w:t>
                      </w:r>
                      <w:proofErr w:type="spellEnd"/>
                      <w:r w:rsidR="00402A8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by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</m:t>
                        </m:r>
                      </m:oMath>
                      <w:r w:rsidR="00402A8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0C58E95A" w14:textId="075E45E9" w:rsidR="00B812E0" w:rsidRPr="00293427" w:rsidRDefault="00B812E0" w:rsidP="00895E4E">
                      <w:pPr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Loss=</m:t>
                          </m:r>
                          <m:nary>
                            <m:naryPr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x∈Boundary</m:t>
                              </m:r>
                            </m:sub>
                            <m:sup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-distance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x∈Boundary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∇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b>
                              </m:sSub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∙N(x)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  <m:sup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∇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d>
                            </m:e>
                          </m:nary>
                        </m:oMath>
                      </m:oMathPara>
                    </w:p>
                    <w:p w14:paraId="02B4F5F3" w14:textId="2CCC7DED" w:rsidR="002223BE" w:rsidRPr="004B6042" w:rsidRDefault="0092524D" w:rsidP="002223BE">
                      <w:pPr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>Remark</w:t>
                      </w:r>
                      <w:r w:rsidR="002223BE"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>s</w:t>
                      </w:r>
                      <w:r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335E3C"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>- “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∙</m:t>
                        </m:r>
                      </m:oMath>
                      <w:r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>” denotes scalar product which is highest for vectors in the same direction</w:t>
                      </w:r>
                      <w:r w:rsidR="002223BE"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. The paper says that after a massive hyperparameter search the weighting parameters for the 4 losses parts are from left to right: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=</m:t>
                        </m:r>
                      </m:oMath>
                      <w:r w:rsidR="002223BE"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 xml:space="preserve">= 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>=</m:t>
                        </m:r>
                      </m:oMath>
                      <w:r w:rsidR="002223BE"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808080" w:themeColor="background1" w:themeShade="8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  <w:sz w:val="18"/>
                            <w:szCs w:val="18"/>
                          </w:rPr>
                          <m:t xml:space="preserve">=  </m:t>
                        </m:r>
                      </m:oMath>
                      <w:r w:rsidR="002A7C52" w:rsidRPr="004B6042">
                        <w:rPr>
                          <w:rFonts w:eastAsiaTheme="minorEastAsia"/>
                          <w:color w:val="808080" w:themeColor="background1" w:themeShade="80"/>
                          <w:sz w:val="18"/>
                          <w:szCs w:val="18"/>
                        </w:rPr>
                        <w:t>.</w:t>
                      </w:r>
                    </w:p>
                    <w:p w14:paraId="680A0226" w14:textId="1743AEAC" w:rsidR="002A7C52" w:rsidRPr="00293427" w:rsidRDefault="000F45B6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93427">
                        <w:rPr>
                          <w:color w:val="FF0000"/>
                          <w:sz w:val="18"/>
                          <w:szCs w:val="18"/>
                        </w:rPr>
                        <w:t>The loss has 4 parts:</w:t>
                      </w:r>
                    </w:p>
                    <w:p w14:paraId="626B62F4" w14:textId="11B82942" w:rsidR="00A942B2" w:rsidRPr="00293427" w:rsidRDefault="00A942B2" w:rsidP="000F45B6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93427">
                        <w:rPr>
                          <w:color w:val="FF0000"/>
                          <w:sz w:val="18"/>
                          <w:szCs w:val="18"/>
                        </w:rPr>
                        <w:t>The absolute value of the SDF function is the distance function.</w:t>
                      </w:r>
                    </w:p>
                    <w:p w14:paraId="1A90C551" w14:textId="744D848C" w:rsidR="000F45B6" w:rsidRPr="00293427" w:rsidRDefault="00A942B2" w:rsidP="000F45B6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93427">
                        <w:rPr>
                          <w:color w:val="FF0000"/>
                          <w:sz w:val="18"/>
                          <w:szCs w:val="18"/>
                        </w:rPr>
                        <w:t>The most important - e</w:t>
                      </w:r>
                      <w:r w:rsidR="000F45B6" w:rsidRPr="00293427">
                        <w:rPr>
                          <w:color w:val="FF0000"/>
                          <w:sz w:val="18"/>
                          <w:szCs w:val="18"/>
                        </w:rPr>
                        <w:t xml:space="preserve">nsures that the boundary derivatives </w:t>
                      </w:r>
                      <w:r w:rsidR="00A87175" w:rsidRPr="00293427">
                        <w:rPr>
                          <w:color w:val="FF0000"/>
                          <w:sz w:val="18"/>
                          <w:szCs w:val="18"/>
                        </w:rPr>
                        <w:t>correspond</w:t>
                      </w:r>
                      <w:r w:rsidR="000F45B6" w:rsidRPr="00293427">
                        <w:rPr>
                          <w:color w:val="FF0000"/>
                          <w:sz w:val="18"/>
                          <w:szCs w:val="18"/>
                        </w:rPr>
                        <w:t xml:space="preserve"> to the normal (in the same direction).</w:t>
                      </w:r>
                    </w:p>
                    <w:p w14:paraId="12829209" w14:textId="2E7BF35B" w:rsidR="000F45B6" w:rsidRDefault="000F45B6" w:rsidP="00A942B2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93427">
                        <w:rPr>
                          <w:color w:val="FF0000"/>
                          <w:sz w:val="18"/>
                          <w:szCs w:val="18"/>
                        </w:rPr>
                        <w:t>That the gradient all over the space is 1 (what means linear growth of distance).</w:t>
                      </w:r>
                    </w:p>
                    <w:p w14:paraId="6433C64B" w14:textId="08336B3C" w:rsidR="00347C49" w:rsidRPr="00347C49" w:rsidRDefault="00094745" w:rsidP="00347C49">
                      <w:pPr>
                        <w:rPr>
                          <w:sz w:val="18"/>
                          <w:szCs w:val="18"/>
                        </w:rPr>
                      </w:pPr>
                      <w:r w:rsidRPr="00C60B4D">
                        <w:rPr>
                          <w:sz w:val="18"/>
                          <w:szCs w:val="18"/>
                          <w:u w:val="single"/>
                        </w:rPr>
                        <w:t>Filling with SDF:</w:t>
                      </w:r>
                      <w:r w:rsidR="00347C49">
                        <w:rPr>
                          <w:sz w:val="18"/>
                          <w:szCs w:val="18"/>
                        </w:rPr>
                        <w:t xml:space="preserve"> Draw uniformly many points in the unit cube. Remove those with positive SDF value. We remain with the negative values points only and because we sampled uniformly at </w:t>
                      </w:r>
                      <w:r w:rsidR="00335E3C">
                        <w:rPr>
                          <w:sz w:val="18"/>
                          <w:szCs w:val="18"/>
                        </w:rPr>
                        <w:t>random,</w:t>
                      </w:r>
                      <w:r w:rsidR="00347C49">
                        <w:rPr>
                          <w:sz w:val="18"/>
                          <w:szCs w:val="18"/>
                        </w:rPr>
                        <w:t xml:space="preserve"> we get a uninform filling of the point cloud shape.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03E61B" w14:textId="474493CF" w:rsidR="00A35EA4" w:rsidRDefault="00A35EA4" w:rsidP="00A35EA4"/>
    <w:p w14:paraId="0AAAB96D" w14:textId="44E5ECFB" w:rsidR="00A35EA4" w:rsidRDefault="00A35EA4" w:rsidP="00A35EA4"/>
    <w:p w14:paraId="3766BB7F" w14:textId="7846C4BF" w:rsidR="00A35EA4" w:rsidRDefault="00A35EA4" w:rsidP="00A35EA4"/>
    <w:p w14:paraId="0AE55B07" w14:textId="78C8EE55" w:rsidR="00A35EA4" w:rsidRDefault="00A35EA4" w:rsidP="00A35EA4"/>
    <w:p w14:paraId="3EECDA37" w14:textId="7AF67E8B" w:rsidR="00A35EA4" w:rsidRDefault="00A35EA4" w:rsidP="00A35EA4"/>
    <w:p w14:paraId="7E5C8CA1" w14:textId="4E0214A2" w:rsidR="00A35EA4" w:rsidRDefault="00A35EA4" w:rsidP="00A35EA4"/>
    <w:p w14:paraId="78BA606C" w14:textId="0F1D222A" w:rsidR="00A35EA4" w:rsidRDefault="00A35EA4" w:rsidP="00A35EA4"/>
    <w:p w14:paraId="4DD5A2C6" w14:textId="7632037D" w:rsidR="00A35EA4" w:rsidRDefault="00A35EA4" w:rsidP="00A35EA4"/>
    <w:p w14:paraId="7F31DD65" w14:textId="0F9AAA75" w:rsidR="00A35EA4" w:rsidRDefault="00A35EA4" w:rsidP="00A35EA4"/>
    <w:p w14:paraId="32F3DFAA" w14:textId="6F68E94D" w:rsidR="00A35EA4" w:rsidRDefault="00A35EA4" w:rsidP="00A35EA4"/>
    <w:p w14:paraId="176D9286" w14:textId="619AD4ED" w:rsidR="00A35EA4" w:rsidRDefault="00A35EA4" w:rsidP="00A35EA4"/>
    <w:p w14:paraId="0BE7756C" w14:textId="4990643C" w:rsidR="00A35EA4" w:rsidRDefault="00A35EA4" w:rsidP="00A35EA4"/>
    <w:p w14:paraId="43622DE2" w14:textId="28871A02" w:rsidR="00A35EA4" w:rsidRDefault="00A35EA4" w:rsidP="00A35EA4"/>
    <w:p w14:paraId="61FD8F93" w14:textId="5779D3DE" w:rsidR="00A35EA4" w:rsidRDefault="00A35EA4" w:rsidP="00A35EA4"/>
    <w:p w14:paraId="77C1C0D7" w14:textId="5F0FE619" w:rsidR="00A35EA4" w:rsidRDefault="00A35EA4" w:rsidP="00A35EA4"/>
    <w:p w14:paraId="7FFB3FCB" w14:textId="64CB5278" w:rsidR="00A35EA4" w:rsidRDefault="00A35EA4" w:rsidP="00A35EA4"/>
    <w:p w14:paraId="6727AC05" w14:textId="77FF2144" w:rsidR="00A35EA4" w:rsidRDefault="00A35EA4" w:rsidP="00A35EA4"/>
    <w:p w14:paraId="11AC2BA9" w14:textId="1513B2E9" w:rsidR="00A35EA4" w:rsidRDefault="00A35EA4" w:rsidP="00A35EA4"/>
    <w:p w14:paraId="2FC3572F" w14:textId="73F464F0" w:rsidR="00A35EA4" w:rsidRDefault="00A35EA4" w:rsidP="00A35EA4"/>
    <w:p w14:paraId="01D1343E" w14:textId="51CDD51C" w:rsidR="00A35EA4" w:rsidRDefault="00A35EA4" w:rsidP="00A35EA4"/>
    <w:p w14:paraId="607581EB" w14:textId="1705F0B0" w:rsidR="00A35EA4" w:rsidRDefault="00A35EA4" w:rsidP="00A35EA4"/>
    <w:p w14:paraId="59EF3B05" w14:textId="49B819AA" w:rsidR="00A35EA4" w:rsidRDefault="00A35EA4" w:rsidP="00A35EA4"/>
    <w:p w14:paraId="36BD6959" w14:textId="1B7F45F7" w:rsidR="00A35EA4" w:rsidRDefault="00A35EA4" w:rsidP="00A35EA4"/>
    <w:p w14:paraId="7CABC4E8" w14:textId="64ADF09D" w:rsidR="00A35EA4" w:rsidRDefault="00A35EA4" w:rsidP="00A35EA4"/>
    <w:p w14:paraId="7FF4AC72" w14:textId="68888374" w:rsidR="00A35EA4" w:rsidRDefault="00A35EA4" w:rsidP="00A35EA4"/>
    <w:p w14:paraId="5827E4A9" w14:textId="0D7C1A57" w:rsidR="00A35EA4" w:rsidRDefault="00A35EA4" w:rsidP="00A35EA4"/>
    <w:p w14:paraId="279B223D" w14:textId="4DC3BB3D" w:rsidR="00A35EA4" w:rsidRDefault="00A35EA4" w:rsidP="00A35EA4">
      <w:pPr>
        <w:rPr>
          <w:rFonts w:hint="cs"/>
          <w:rtl/>
        </w:rPr>
      </w:pPr>
    </w:p>
    <w:p w14:paraId="47002113" w14:textId="4C9CA201" w:rsidR="00A35EA4" w:rsidRDefault="00A35EA4" w:rsidP="00A35EA4"/>
    <w:p w14:paraId="385E791D" w14:textId="5E24DA2A" w:rsidR="00A35EA4" w:rsidRDefault="00A35EA4" w:rsidP="00A35EA4"/>
    <w:p w14:paraId="44EF6F11" w14:textId="77777777" w:rsidR="00A35EA4" w:rsidRDefault="00A35EA4" w:rsidP="00A35EA4"/>
    <w:p w14:paraId="00A07679" w14:textId="26EDC1BF" w:rsidR="00A35EA4" w:rsidRDefault="00A35EA4" w:rsidP="00A35EA4"/>
    <w:p w14:paraId="0A2E824D" w14:textId="35496EA5" w:rsidR="00A35EA4" w:rsidRDefault="00A35EA4" w:rsidP="00A35EA4"/>
    <w:p w14:paraId="552A1641" w14:textId="709CABD8" w:rsidR="00A35EA4" w:rsidRDefault="00A35EA4" w:rsidP="00263CFA"/>
    <w:sectPr w:rsidR="00A35E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367BB"/>
    <w:multiLevelType w:val="hybridMultilevel"/>
    <w:tmpl w:val="A1D02648"/>
    <w:lvl w:ilvl="0" w:tplc="2DFEE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1DF6"/>
    <w:multiLevelType w:val="hybridMultilevel"/>
    <w:tmpl w:val="F2D0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B76"/>
    <w:multiLevelType w:val="hybridMultilevel"/>
    <w:tmpl w:val="7100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736B"/>
    <w:multiLevelType w:val="hybridMultilevel"/>
    <w:tmpl w:val="D820F47E"/>
    <w:lvl w:ilvl="0" w:tplc="883CD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602E"/>
    <w:multiLevelType w:val="hybridMultilevel"/>
    <w:tmpl w:val="4E06CD46"/>
    <w:lvl w:ilvl="0" w:tplc="B91607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25D4C"/>
    <w:multiLevelType w:val="hybridMultilevel"/>
    <w:tmpl w:val="1B063836"/>
    <w:lvl w:ilvl="0" w:tplc="5358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E5F93"/>
    <w:multiLevelType w:val="hybridMultilevel"/>
    <w:tmpl w:val="2FB82122"/>
    <w:lvl w:ilvl="0" w:tplc="77709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6000C"/>
    <w:multiLevelType w:val="hybridMultilevel"/>
    <w:tmpl w:val="E68A037A"/>
    <w:lvl w:ilvl="0" w:tplc="915E6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49"/>
    <w:rsid w:val="00001A6A"/>
    <w:rsid w:val="000160E5"/>
    <w:rsid w:val="00053ACA"/>
    <w:rsid w:val="0007655D"/>
    <w:rsid w:val="00094745"/>
    <w:rsid w:val="000A27B7"/>
    <w:rsid w:val="000A4637"/>
    <w:rsid w:val="000A5409"/>
    <w:rsid w:val="000B479C"/>
    <w:rsid w:val="000F45B6"/>
    <w:rsid w:val="00113F61"/>
    <w:rsid w:val="0014172F"/>
    <w:rsid w:val="00164F45"/>
    <w:rsid w:val="00193458"/>
    <w:rsid w:val="001A752B"/>
    <w:rsid w:val="001D07AB"/>
    <w:rsid w:val="001D6EE4"/>
    <w:rsid w:val="001E0A4D"/>
    <w:rsid w:val="001E2B8E"/>
    <w:rsid w:val="001F4FB0"/>
    <w:rsid w:val="00202A28"/>
    <w:rsid w:val="002201B6"/>
    <w:rsid w:val="00220E26"/>
    <w:rsid w:val="002223BE"/>
    <w:rsid w:val="0024116F"/>
    <w:rsid w:val="00261C8A"/>
    <w:rsid w:val="00263CFA"/>
    <w:rsid w:val="00293427"/>
    <w:rsid w:val="0029741E"/>
    <w:rsid w:val="002A7C52"/>
    <w:rsid w:val="002D53DF"/>
    <w:rsid w:val="002E098F"/>
    <w:rsid w:val="00320EDF"/>
    <w:rsid w:val="00335E3C"/>
    <w:rsid w:val="00347C49"/>
    <w:rsid w:val="003515ED"/>
    <w:rsid w:val="00373919"/>
    <w:rsid w:val="00390023"/>
    <w:rsid w:val="003A2FD3"/>
    <w:rsid w:val="003A5EB4"/>
    <w:rsid w:val="003B6B35"/>
    <w:rsid w:val="003C20B5"/>
    <w:rsid w:val="003C2A8F"/>
    <w:rsid w:val="003F7ACD"/>
    <w:rsid w:val="00402A80"/>
    <w:rsid w:val="004231AC"/>
    <w:rsid w:val="00482F73"/>
    <w:rsid w:val="004A3262"/>
    <w:rsid w:val="004A662F"/>
    <w:rsid w:val="004B6042"/>
    <w:rsid w:val="004E35FC"/>
    <w:rsid w:val="004E66F3"/>
    <w:rsid w:val="004F3A1A"/>
    <w:rsid w:val="005122F4"/>
    <w:rsid w:val="005178EC"/>
    <w:rsid w:val="0054720A"/>
    <w:rsid w:val="005B595E"/>
    <w:rsid w:val="005D5BDE"/>
    <w:rsid w:val="005E397F"/>
    <w:rsid w:val="00603A0A"/>
    <w:rsid w:val="006063F8"/>
    <w:rsid w:val="00682FF2"/>
    <w:rsid w:val="006B2F8B"/>
    <w:rsid w:val="006C6826"/>
    <w:rsid w:val="006D66A0"/>
    <w:rsid w:val="007103BC"/>
    <w:rsid w:val="00724D45"/>
    <w:rsid w:val="0073351D"/>
    <w:rsid w:val="007529CD"/>
    <w:rsid w:val="007540A3"/>
    <w:rsid w:val="00761993"/>
    <w:rsid w:val="007659E9"/>
    <w:rsid w:val="0076613F"/>
    <w:rsid w:val="0076746B"/>
    <w:rsid w:val="00767D25"/>
    <w:rsid w:val="00792298"/>
    <w:rsid w:val="00793276"/>
    <w:rsid w:val="00804408"/>
    <w:rsid w:val="0081185B"/>
    <w:rsid w:val="00815D01"/>
    <w:rsid w:val="008216C4"/>
    <w:rsid w:val="00854CEA"/>
    <w:rsid w:val="00870770"/>
    <w:rsid w:val="008717BA"/>
    <w:rsid w:val="0088196C"/>
    <w:rsid w:val="00893B34"/>
    <w:rsid w:val="00895E4E"/>
    <w:rsid w:val="008A780D"/>
    <w:rsid w:val="008B1387"/>
    <w:rsid w:val="008B702E"/>
    <w:rsid w:val="008D7A1E"/>
    <w:rsid w:val="009149EB"/>
    <w:rsid w:val="0092524D"/>
    <w:rsid w:val="00932135"/>
    <w:rsid w:val="0094457D"/>
    <w:rsid w:val="00956222"/>
    <w:rsid w:val="009579B3"/>
    <w:rsid w:val="0097398A"/>
    <w:rsid w:val="009E4CA1"/>
    <w:rsid w:val="00A14649"/>
    <w:rsid w:val="00A35EA4"/>
    <w:rsid w:val="00A37504"/>
    <w:rsid w:val="00A87175"/>
    <w:rsid w:val="00A93CAE"/>
    <w:rsid w:val="00A942B2"/>
    <w:rsid w:val="00AA3CCF"/>
    <w:rsid w:val="00AB3507"/>
    <w:rsid w:val="00AD0622"/>
    <w:rsid w:val="00AD3782"/>
    <w:rsid w:val="00AD6C1A"/>
    <w:rsid w:val="00AE1E1B"/>
    <w:rsid w:val="00AE208B"/>
    <w:rsid w:val="00AF1454"/>
    <w:rsid w:val="00AF417E"/>
    <w:rsid w:val="00B4427F"/>
    <w:rsid w:val="00B54917"/>
    <w:rsid w:val="00B777B5"/>
    <w:rsid w:val="00B812E0"/>
    <w:rsid w:val="00B8256B"/>
    <w:rsid w:val="00BB01B8"/>
    <w:rsid w:val="00BF014A"/>
    <w:rsid w:val="00C60B4D"/>
    <w:rsid w:val="00C86695"/>
    <w:rsid w:val="00D178ED"/>
    <w:rsid w:val="00D23D95"/>
    <w:rsid w:val="00D324AC"/>
    <w:rsid w:val="00D7518C"/>
    <w:rsid w:val="00D80207"/>
    <w:rsid w:val="00D807DA"/>
    <w:rsid w:val="00DC11D7"/>
    <w:rsid w:val="00DD6B49"/>
    <w:rsid w:val="00E11E40"/>
    <w:rsid w:val="00E359B5"/>
    <w:rsid w:val="00E4633E"/>
    <w:rsid w:val="00E51FEA"/>
    <w:rsid w:val="00E834B0"/>
    <w:rsid w:val="00EB7391"/>
    <w:rsid w:val="00ED7D64"/>
    <w:rsid w:val="00EF4233"/>
    <w:rsid w:val="00EF7BF3"/>
    <w:rsid w:val="00F202C8"/>
    <w:rsid w:val="00F255B1"/>
    <w:rsid w:val="00F70843"/>
    <w:rsid w:val="00F77AD9"/>
    <w:rsid w:val="00F90CF3"/>
    <w:rsid w:val="00FC3221"/>
    <w:rsid w:val="00FD1030"/>
    <w:rsid w:val="00FD1E3B"/>
    <w:rsid w:val="00FD2939"/>
    <w:rsid w:val="00FE4AFD"/>
    <w:rsid w:val="00FF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EA8B"/>
  <w15:chartTrackingRefBased/>
  <w15:docId w15:val="{E5E15B98-9C54-41D3-A9AA-6E94C0AA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2FF2"/>
    <w:rPr>
      <w:color w:val="808080"/>
    </w:rPr>
  </w:style>
  <w:style w:type="paragraph" w:styleId="a4">
    <w:name w:val="List Paragraph"/>
    <w:basedOn w:val="a"/>
    <w:uiPriority w:val="34"/>
    <w:qFormat/>
    <w:rsid w:val="0095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Peretz</dc:creator>
  <cp:keywords/>
  <dc:description/>
  <cp:lastModifiedBy>Eldad Peretz</cp:lastModifiedBy>
  <cp:revision>143</cp:revision>
  <dcterms:created xsi:type="dcterms:W3CDTF">2021-02-02T20:48:00Z</dcterms:created>
  <dcterms:modified xsi:type="dcterms:W3CDTF">2021-02-03T16:52:00Z</dcterms:modified>
</cp:coreProperties>
</file>