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0489E" w14:textId="77777777" w:rsidR="00BA74B3" w:rsidRDefault="00000000">
      <w:pPr>
        <w:bidi/>
        <w:spacing w:before="300" w:after="300"/>
        <w:jc w:val="both"/>
        <w:rPr>
          <w:rFonts w:ascii="David" w:eastAsia="David" w:hAnsi="David" w:cs="David"/>
          <w:sz w:val="24"/>
          <w:szCs w:val="24"/>
          <w:u w:val="single"/>
        </w:rPr>
      </w:pPr>
      <w:r>
        <w:rPr>
          <w:rFonts w:ascii="David" w:eastAsia="David" w:hAnsi="David" w:cs="David"/>
          <w:sz w:val="24"/>
          <w:szCs w:val="24"/>
          <w:u w:val="single"/>
          <w:rtl/>
        </w:rPr>
        <w:t>הצעת מחקר: השפעת נשימה מונחית על דופק לאחר ריצה</w:t>
      </w:r>
    </w:p>
    <w:p w14:paraId="04AECB7D" w14:textId="37BB0AE7" w:rsidR="00BA74B3" w:rsidRDefault="00000000" w:rsidP="002B38AC">
      <w:pPr>
        <w:bidi/>
        <w:spacing w:after="160" w:line="259" w:lineRule="auto"/>
        <w:rPr>
          <w:rFonts w:ascii="David" w:eastAsia="David" w:hAnsi="David" w:cs="David"/>
          <w:sz w:val="24"/>
          <w:szCs w:val="24"/>
        </w:rPr>
      </w:pPr>
      <w:r w:rsidRPr="00381F6E">
        <w:rPr>
          <w:rFonts w:ascii="David" w:eastAsia="David" w:hAnsi="David" w:cs="David"/>
          <w:bCs/>
          <w:sz w:val="24"/>
          <w:szCs w:val="24"/>
          <w:u w:val="single"/>
          <w:rtl/>
        </w:rPr>
        <w:t>רק</w:t>
      </w:r>
      <w:r w:rsidR="002B38AC" w:rsidRPr="00381F6E">
        <w:rPr>
          <w:rFonts w:ascii="David" w:eastAsia="David" w:hAnsi="David" w:cs="David" w:hint="cs"/>
          <w:bCs/>
          <w:sz w:val="24"/>
          <w:szCs w:val="24"/>
          <w:u w:val="single"/>
          <w:rtl/>
        </w:rPr>
        <w:t xml:space="preserve">ע </w:t>
      </w:r>
      <w:r w:rsidRPr="00381F6E">
        <w:rPr>
          <w:rFonts w:ascii="David" w:eastAsia="David" w:hAnsi="David" w:cs="David"/>
          <w:bCs/>
          <w:sz w:val="24"/>
          <w:szCs w:val="24"/>
          <w:u w:val="single"/>
          <w:rtl/>
        </w:rPr>
        <w:t>מדעי</w:t>
      </w:r>
      <w:r w:rsidRPr="00381F6E">
        <w:rPr>
          <w:rFonts w:ascii="David" w:eastAsia="David" w:hAnsi="David" w:cs="David"/>
          <w:bCs/>
          <w:sz w:val="24"/>
          <w:szCs w:val="24"/>
        </w:rPr>
        <w:t>:</w:t>
      </w:r>
      <w:r>
        <w:rPr>
          <w:rFonts w:ascii="David" w:eastAsia="David" w:hAnsi="David" w:cs="David"/>
          <w:b/>
          <w:sz w:val="24"/>
          <w:szCs w:val="24"/>
        </w:rPr>
        <w:br/>
      </w:r>
      <w:r>
        <w:rPr>
          <w:rFonts w:ascii="David" w:eastAsia="David" w:hAnsi="David" w:cs="David"/>
          <w:sz w:val="24"/>
          <w:szCs w:val="24"/>
          <w:rtl/>
        </w:rPr>
        <w:t>עלייה בדופק היא תגובה פיזיולוגית נפוצה לפעילות גופנית, המשקפת את העלייה בצריכת האנרגיה ובדרישת החמצן של השרירים הפעילים</w:t>
      </w:r>
      <w:r>
        <w:rPr>
          <w:rFonts w:ascii="David" w:eastAsia="David" w:hAnsi="David" w:cs="David"/>
          <w:sz w:val="24"/>
          <w:szCs w:val="24"/>
          <w:vertAlign w:val="superscript"/>
        </w:rPr>
        <w:t>1</w:t>
      </w:r>
      <w:r>
        <w:rPr>
          <w:rFonts w:ascii="David" w:eastAsia="David" w:hAnsi="David" w:cs="David"/>
          <w:sz w:val="24"/>
          <w:szCs w:val="24"/>
          <w:rtl/>
        </w:rPr>
        <w:t>. מחקרים קודמים הראו כי ריצה מעלה את קצב הלב באופן משמעותי, עם התאוששות הדרגתית דקות לאחר סיום הפעילות</w:t>
      </w:r>
      <w:r>
        <w:rPr>
          <w:rFonts w:ascii="David" w:eastAsia="David" w:hAnsi="David" w:cs="David"/>
          <w:sz w:val="24"/>
          <w:szCs w:val="24"/>
          <w:vertAlign w:val="superscript"/>
        </w:rPr>
        <w:t>2</w:t>
      </w:r>
      <w:r>
        <w:rPr>
          <w:rFonts w:ascii="David" w:eastAsia="David" w:hAnsi="David" w:cs="David"/>
          <w:sz w:val="24"/>
          <w:szCs w:val="24"/>
          <w:rtl/>
        </w:rPr>
        <w:t>. הפחתת קצב הלב לאחר פעילות גופנית נתפסת כמדד חשוב לבריאות הלב</w:t>
      </w:r>
      <w:r>
        <w:rPr>
          <w:rFonts w:ascii="David" w:eastAsia="David" w:hAnsi="David" w:cs="David"/>
          <w:sz w:val="24"/>
          <w:szCs w:val="24"/>
          <w:vertAlign w:val="superscript"/>
        </w:rPr>
        <w:t>3</w:t>
      </w:r>
      <w:r>
        <w:rPr>
          <w:rFonts w:ascii="David" w:eastAsia="David" w:hAnsi="David" w:cs="David"/>
          <w:sz w:val="24"/>
          <w:szCs w:val="24"/>
        </w:rPr>
        <w:t>.</w:t>
      </w:r>
      <w:r>
        <w:rPr>
          <w:rFonts w:ascii="David" w:eastAsia="David" w:hAnsi="David" w:cs="David"/>
          <w:sz w:val="24"/>
          <w:szCs w:val="24"/>
          <w:vertAlign w:val="superscript"/>
        </w:rPr>
        <w:t xml:space="preserve"> </w:t>
      </w:r>
      <w:r>
        <w:rPr>
          <w:rFonts w:ascii="David" w:eastAsia="David" w:hAnsi="David" w:cs="David"/>
          <w:sz w:val="24"/>
          <w:szCs w:val="24"/>
          <w:rtl/>
        </w:rPr>
        <w:t xml:space="preserve"> מחקרים עדכניים מדגישים את השפעתן של טכניקות נשימה שונות על התאוששות הדופק</w:t>
      </w:r>
      <w:r>
        <w:rPr>
          <w:rFonts w:ascii="David" w:eastAsia="David" w:hAnsi="David" w:cs="David"/>
          <w:sz w:val="24"/>
          <w:szCs w:val="24"/>
          <w:vertAlign w:val="superscript"/>
        </w:rPr>
        <w:t>4</w:t>
      </w:r>
      <w:r>
        <w:rPr>
          <w:rFonts w:ascii="David" w:eastAsia="David" w:hAnsi="David" w:cs="David"/>
          <w:sz w:val="24"/>
          <w:szCs w:val="24"/>
          <w:rtl/>
        </w:rPr>
        <w:t>, בדגש על נשימה מונחית</w:t>
      </w:r>
      <w:r>
        <w:rPr>
          <w:rFonts w:ascii="David" w:eastAsia="David" w:hAnsi="David" w:cs="David"/>
          <w:sz w:val="24"/>
          <w:szCs w:val="24"/>
          <w:vertAlign w:val="superscript"/>
        </w:rPr>
        <w:t>5</w:t>
      </w:r>
      <w:r>
        <w:rPr>
          <w:rFonts w:ascii="David" w:eastAsia="David" w:hAnsi="David" w:cs="David"/>
          <w:sz w:val="24"/>
          <w:szCs w:val="24"/>
          <w:rtl/>
        </w:rPr>
        <w:t>, המאזנת בין שאיפה לנשיפה כך שמשך הנשיפה ארוך יותר - 4 שניות שאיפה ו-6 שניות נשיפה</w:t>
      </w:r>
      <w:r>
        <w:rPr>
          <w:rFonts w:ascii="David" w:eastAsia="David" w:hAnsi="David" w:cs="David"/>
          <w:sz w:val="24"/>
          <w:szCs w:val="24"/>
          <w:vertAlign w:val="superscript"/>
        </w:rPr>
        <w:t>6</w:t>
      </w:r>
      <w:r>
        <w:rPr>
          <w:rFonts w:ascii="David" w:eastAsia="David" w:hAnsi="David" w:cs="David"/>
          <w:sz w:val="24"/>
          <w:szCs w:val="24"/>
          <w:rtl/>
        </w:rPr>
        <w:t>. נמצא כי נשימה מונחית מסייעת לא רק בהפחתת קצב הלב, אלא גם במיתון פעילות המערכת הסימפתטית</w:t>
      </w:r>
      <w:r>
        <w:rPr>
          <w:rFonts w:ascii="David" w:eastAsia="David" w:hAnsi="David" w:cs="David"/>
          <w:sz w:val="24"/>
          <w:szCs w:val="24"/>
          <w:vertAlign w:val="superscript"/>
        </w:rPr>
        <w:t>5</w:t>
      </w:r>
      <w:r>
        <w:rPr>
          <w:rFonts w:ascii="David" w:eastAsia="David" w:hAnsi="David" w:cs="David"/>
          <w:sz w:val="24"/>
          <w:szCs w:val="24"/>
          <w:rtl/>
        </w:rPr>
        <w:t>, המופעלת כתגובה למאמץ. המחקר הנוכחי נועד לבחון את השפעתה של נשימה מונחית על התאוששות קצב הלב לאחר ריצה, תוך השוואה בין נשימה מונחית לנשימה ספונטנית. גישה זו תאפשר הבנה רחבה יותר של תרומתן הפוטנציאלית של טכניקות נשימה לשיפור התאוששות לבבית.</w:t>
      </w:r>
    </w:p>
    <w:p w14:paraId="40C13814" w14:textId="42CA6C54" w:rsidR="00BA74B3" w:rsidRDefault="00000000">
      <w:pPr>
        <w:keepNext/>
        <w:widowControl w:val="0"/>
        <w:bidi/>
        <w:jc w:val="both"/>
        <w:rPr>
          <w:rFonts w:ascii="David" w:eastAsia="David" w:hAnsi="David" w:cs="David"/>
          <w:b/>
          <w:sz w:val="24"/>
          <w:szCs w:val="24"/>
        </w:rPr>
      </w:pPr>
      <w:r w:rsidRPr="00381F6E">
        <w:rPr>
          <w:rFonts w:ascii="David" w:eastAsia="David" w:hAnsi="David" w:cs="David"/>
          <w:bCs/>
          <w:sz w:val="24"/>
          <w:szCs w:val="24"/>
          <w:u w:val="single"/>
          <w:rtl/>
        </w:rPr>
        <w:t>השערה</w:t>
      </w:r>
      <w:r w:rsidR="00381F6E">
        <w:rPr>
          <w:rFonts w:ascii="David" w:eastAsia="David" w:hAnsi="David" w:cs="David" w:hint="cs"/>
          <w:b/>
          <w:sz w:val="24"/>
          <w:szCs w:val="24"/>
          <w:rtl/>
        </w:rPr>
        <w:t>:</w:t>
      </w:r>
    </w:p>
    <w:p w14:paraId="4F911D8C" w14:textId="77777777" w:rsidR="00BA74B3" w:rsidRDefault="00000000">
      <w:pPr>
        <w:widowControl w:val="0"/>
        <w:numPr>
          <w:ilvl w:val="0"/>
          <w:numId w:val="2"/>
        </w:numPr>
        <w:bidi/>
        <w:jc w:val="both"/>
        <w:rPr>
          <w:rFonts w:ascii="David" w:eastAsia="David" w:hAnsi="David" w:cs="David"/>
          <w:sz w:val="24"/>
          <w:szCs w:val="24"/>
        </w:rPr>
      </w:pPr>
      <w:r>
        <w:rPr>
          <w:rFonts w:ascii="David" w:eastAsia="David" w:hAnsi="David" w:cs="David"/>
          <w:b/>
          <w:sz w:val="24"/>
          <w:szCs w:val="24"/>
          <w:rtl/>
        </w:rPr>
        <w:t>השערה אופרטיבית</w:t>
      </w:r>
      <w:r>
        <w:rPr>
          <w:rFonts w:ascii="David" w:eastAsia="David" w:hAnsi="David" w:cs="David"/>
          <w:sz w:val="24"/>
          <w:szCs w:val="24"/>
          <w:rtl/>
        </w:rPr>
        <w:t>: אצל אנשים שצפו בסרטון נשימה מונחית, תימדד ירידה משמעותית יותר בקצב הלב, כפי שתימדד כעבור דקה מסיום ריצה, בהשוואה לאלה שלא צפו בסרטון.</w:t>
      </w:r>
    </w:p>
    <w:p w14:paraId="0D276C3D" w14:textId="77777777" w:rsidR="00BA74B3" w:rsidRDefault="00000000">
      <w:pPr>
        <w:numPr>
          <w:ilvl w:val="0"/>
          <w:numId w:val="2"/>
        </w:numPr>
        <w:bidi/>
        <w:spacing w:after="300"/>
        <w:jc w:val="both"/>
        <w:rPr>
          <w:rFonts w:ascii="David" w:eastAsia="David" w:hAnsi="David" w:cs="David"/>
          <w:sz w:val="24"/>
          <w:szCs w:val="24"/>
        </w:rPr>
      </w:pPr>
      <w:r>
        <w:rPr>
          <w:rFonts w:ascii="David" w:eastAsia="David" w:hAnsi="David" w:cs="David"/>
          <w:b/>
          <w:sz w:val="24"/>
          <w:szCs w:val="24"/>
          <w:rtl/>
        </w:rPr>
        <w:t>השערה נומינלית</w:t>
      </w:r>
      <w:r>
        <w:rPr>
          <w:rFonts w:ascii="David" w:eastAsia="David" w:hAnsi="David" w:cs="David"/>
          <w:sz w:val="24"/>
          <w:szCs w:val="24"/>
          <w:rtl/>
        </w:rPr>
        <w:t>: קצב התאוששות הלב לאחר ריצה יהיה מהיר יותר בקרב האנשים שצפו בסרטון וביצעו נשימה מונחית בהשוואה לאלה שלא עשו זאת.</w:t>
      </w:r>
    </w:p>
    <w:p w14:paraId="3C70149C" w14:textId="2DB7925B" w:rsidR="00BA74B3" w:rsidRDefault="00000000">
      <w:pPr>
        <w:keepNext/>
        <w:bidi/>
        <w:jc w:val="both"/>
        <w:rPr>
          <w:rFonts w:ascii="David" w:eastAsia="David" w:hAnsi="David" w:cs="David"/>
          <w:b/>
          <w:sz w:val="24"/>
          <w:szCs w:val="24"/>
        </w:rPr>
      </w:pPr>
      <w:r w:rsidRPr="00381F6E">
        <w:rPr>
          <w:rFonts w:ascii="David" w:eastAsia="David" w:hAnsi="David" w:cs="David"/>
          <w:bCs/>
          <w:sz w:val="24"/>
          <w:szCs w:val="24"/>
          <w:u w:val="single"/>
          <w:rtl/>
        </w:rPr>
        <w:t>שיטות</w:t>
      </w:r>
      <w:r w:rsidR="00381F6E">
        <w:rPr>
          <w:rFonts w:ascii="David" w:eastAsia="David" w:hAnsi="David" w:cs="David" w:hint="cs"/>
          <w:b/>
          <w:sz w:val="24"/>
          <w:szCs w:val="24"/>
          <w:rtl/>
        </w:rPr>
        <w:t>:</w:t>
      </w:r>
    </w:p>
    <w:p w14:paraId="32D38435" w14:textId="3BA93CA9" w:rsidR="00BA74B3" w:rsidRDefault="00000000">
      <w:pPr>
        <w:keepNext/>
        <w:widowControl w:val="0"/>
        <w:bidi/>
        <w:jc w:val="both"/>
        <w:rPr>
          <w:rFonts w:ascii="David" w:eastAsia="David" w:hAnsi="David" w:cs="David"/>
          <w:sz w:val="24"/>
          <w:szCs w:val="24"/>
        </w:rPr>
      </w:pPr>
      <w:r w:rsidRPr="00381F6E">
        <w:rPr>
          <w:rFonts w:ascii="David" w:eastAsia="David" w:hAnsi="David" w:cs="David"/>
          <w:b/>
          <w:bCs/>
          <w:sz w:val="24"/>
          <w:szCs w:val="24"/>
          <w:u w:val="single"/>
          <w:rtl/>
        </w:rPr>
        <w:t>גודל מדגם</w:t>
      </w:r>
      <w:r>
        <w:rPr>
          <w:rFonts w:ascii="David" w:eastAsia="David" w:hAnsi="David" w:cs="David"/>
          <w:sz w:val="24"/>
          <w:szCs w:val="24"/>
        </w:rPr>
        <w:t>:</w:t>
      </w:r>
      <w:r w:rsidR="00381F6E">
        <w:rPr>
          <w:rFonts w:ascii="David" w:eastAsia="David" w:hAnsi="David" w:cs="David" w:hint="cs"/>
          <w:sz w:val="24"/>
          <w:szCs w:val="24"/>
          <w:rtl/>
        </w:rPr>
        <w:t xml:space="preserve"> </w:t>
      </w:r>
      <w:r>
        <w:rPr>
          <w:rFonts w:ascii="David" w:eastAsia="David" w:hAnsi="David" w:cs="David"/>
          <w:sz w:val="24"/>
          <w:szCs w:val="24"/>
          <w:rtl/>
        </w:rPr>
        <w:t>לצורך הבטחת מובהקות סטטיסטית ועוצמת מבחן מספקת, בוצע חישוב גודל המדגם בהתבסס על ממצאים קודמים. במחקר מוקדם גויסו 40 משתתפים לצורך בדיקת השפעות נשימה איטית על מדדים קרדיווסקולריים, תוך הסתמכות על גודל אפקט בינוני עד גדול וזיהוי שינויים משמעותיים במדדים</w:t>
      </w:r>
      <w:r>
        <w:rPr>
          <w:rFonts w:ascii="David" w:eastAsia="David" w:hAnsi="David" w:cs="David"/>
          <w:sz w:val="24"/>
          <w:szCs w:val="24"/>
          <w:vertAlign w:val="superscript"/>
        </w:rPr>
        <w:t>2</w:t>
      </w:r>
      <w:r>
        <w:rPr>
          <w:rFonts w:ascii="David" w:eastAsia="David" w:hAnsi="David" w:cs="David"/>
          <w:sz w:val="24"/>
          <w:szCs w:val="24"/>
          <w:rtl/>
        </w:rPr>
        <w:t>. כמו כן, במחקר דומה נוסף נעשה שימוש ברמת מובהקות של 0.05 ועוצמת מבחן של 0.8 בתכנון המחקר, ערכים המקובלים גם בניסוי הנוכחי</w:t>
      </w:r>
      <w:r>
        <w:rPr>
          <w:rFonts w:ascii="David" w:eastAsia="David" w:hAnsi="David" w:cs="David"/>
          <w:sz w:val="24"/>
          <w:szCs w:val="24"/>
          <w:vertAlign w:val="superscript"/>
        </w:rPr>
        <w:t>5</w:t>
      </w:r>
      <w:r>
        <w:rPr>
          <w:rFonts w:ascii="David" w:eastAsia="David" w:hAnsi="David" w:cs="David"/>
          <w:sz w:val="24"/>
          <w:szCs w:val="24"/>
          <w:rtl/>
        </w:rPr>
        <w:t>. בהתאם לכך, ובהתבסס על הנחות אלו, נקבע כי גודל המדגם המומלץ לניסוי הנוכחי הוא 40 משתתפים בסך הכול (20 משתתפים בכל אחת משתי הקבוצות).</w:t>
      </w:r>
    </w:p>
    <w:p w14:paraId="7783AF6E" w14:textId="49B4C5DD" w:rsidR="00BA74B3" w:rsidRDefault="00000000">
      <w:pPr>
        <w:keepNext/>
        <w:widowControl w:val="0"/>
        <w:bidi/>
        <w:jc w:val="both"/>
        <w:rPr>
          <w:rFonts w:ascii="David" w:eastAsia="David" w:hAnsi="David" w:cs="David"/>
          <w:sz w:val="24"/>
          <w:szCs w:val="24"/>
        </w:rPr>
      </w:pPr>
      <w:r w:rsidRPr="00381F6E">
        <w:rPr>
          <w:rFonts w:ascii="David" w:eastAsia="David" w:hAnsi="David" w:cs="David"/>
          <w:b/>
          <w:bCs/>
          <w:sz w:val="24"/>
          <w:szCs w:val="24"/>
          <w:u w:val="single"/>
          <w:rtl/>
        </w:rPr>
        <w:t>כלי מדידה</w:t>
      </w:r>
      <w:r w:rsidR="00381F6E">
        <w:rPr>
          <w:rFonts w:ascii="David" w:eastAsia="David" w:hAnsi="David" w:cs="David" w:hint="cs"/>
          <w:sz w:val="24"/>
          <w:szCs w:val="24"/>
          <w:rtl/>
        </w:rPr>
        <w:t xml:space="preserve">: </w:t>
      </w:r>
      <w:r>
        <w:rPr>
          <w:rFonts w:ascii="David" w:eastAsia="David" w:hAnsi="David" w:cs="David"/>
          <w:sz w:val="24"/>
          <w:szCs w:val="24"/>
          <w:rtl/>
        </w:rPr>
        <w:t>נשתמש במכשיר המודד את קצב הלב לטובת איסוף הנתונים</w:t>
      </w:r>
      <w:r>
        <w:rPr>
          <w:rFonts w:ascii="David" w:eastAsia="David" w:hAnsi="David" w:cs="David"/>
          <w:sz w:val="24"/>
          <w:szCs w:val="24"/>
        </w:rPr>
        <w:t>Heart and Brain SpikerBox (Backyard Brains,Ann Arbor, MI</w:t>
      </w:r>
      <w:r>
        <w:rPr>
          <w:rFonts w:ascii="David" w:eastAsia="David" w:hAnsi="David" w:cs="David"/>
          <w:sz w:val="24"/>
          <w:szCs w:val="24"/>
          <w:rtl/>
        </w:rPr>
        <w:t xml:space="preserve">). המדידה תתבצע באמצעות שלוש אלקטרודות: שתיים יוצמדו למפרקי כף היד, והשלישית תשמש כאלקטרודת גראונד ותמוקם על גב כף היד הימנית. המכשיר יחובר למחשב נייד שבו תופעל אפליקציית </w:t>
      </w:r>
      <w:r>
        <w:rPr>
          <w:rFonts w:ascii="David" w:eastAsia="David" w:hAnsi="David" w:cs="David"/>
          <w:sz w:val="24"/>
          <w:szCs w:val="24"/>
        </w:rPr>
        <w:t>Spike Recorder</w:t>
      </w:r>
      <w:r>
        <w:rPr>
          <w:rFonts w:ascii="David" w:eastAsia="David" w:hAnsi="David" w:cs="David"/>
          <w:sz w:val="24"/>
          <w:szCs w:val="24"/>
          <w:rtl/>
        </w:rPr>
        <w:t xml:space="preserve"> לצפייה וניתוח הנתונים שנאספו מהמשתתפים.</w:t>
      </w:r>
    </w:p>
    <w:p w14:paraId="11EE086C" w14:textId="1DB7D981" w:rsidR="00BA74B3" w:rsidRPr="00381F6E" w:rsidRDefault="00000000">
      <w:pPr>
        <w:keepNext/>
        <w:widowControl w:val="0"/>
        <w:bidi/>
        <w:jc w:val="both"/>
        <w:rPr>
          <w:rFonts w:ascii="David" w:eastAsia="David" w:hAnsi="David" w:cs="David"/>
          <w:sz w:val="24"/>
          <w:szCs w:val="24"/>
        </w:rPr>
      </w:pPr>
      <w:r w:rsidRPr="00381F6E">
        <w:rPr>
          <w:rFonts w:ascii="David" w:eastAsia="David" w:hAnsi="David" w:cs="David"/>
          <w:bCs/>
          <w:sz w:val="24"/>
          <w:szCs w:val="24"/>
          <w:u w:val="single"/>
          <w:rtl/>
        </w:rPr>
        <w:t>זמני ניסוי</w:t>
      </w:r>
      <w:r w:rsidR="00381F6E">
        <w:rPr>
          <w:rFonts w:ascii="David" w:eastAsia="David" w:hAnsi="David" w:cs="David" w:hint="cs"/>
          <w:sz w:val="24"/>
          <w:szCs w:val="24"/>
          <w:rtl/>
        </w:rPr>
        <w:t>:</w:t>
      </w:r>
    </w:p>
    <w:p w14:paraId="73C5DBA4" w14:textId="77777777" w:rsidR="00BA74B3" w:rsidRDefault="00000000">
      <w:pPr>
        <w:keepNext/>
        <w:widowControl w:val="0"/>
        <w:numPr>
          <w:ilvl w:val="0"/>
          <w:numId w:val="1"/>
        </w:numPr>
        <w:bidi/>
        <w:jc w:val="both"/>
        <w:rPr>
          <w:rFonts w:ascii="David" w:eastAsia="David" w:hAnsi="David" w:cs="David"/>
          <w:sz w:val="24"/>
          <w:szCs w:val="24"/>
        </w:rPr>
      </w:pPr>
      <w:r>
        <w:rPr>
          <w:rFonts w:ascii="David" w:eastAsia="David" w:hAnsi="David" w:cs="David"/>
          <w:b/>
          <w:sz w:val="24"/>
          <w:szCs w:val="24"/>
          <w:rtl/>
        </w:rPr>
        <w:t>מדידת בייסליין</w:t>
      </w:r>
      <w:r>
        <w:rPr>
          <w:rFonts w:ascii="David" w:eastAsia="David" w:hAnsi="David" w:cs="David"/>
          <w:sz w:val="24"/>
          <w:szCs w:val="24"/>
          <w:rtl/>
        </w:rPr>
        <w:t xml:space="preserve">: 15 שניות של מדידת קצב לב התחלתי (יוגדר כ- </w:t>
      </w:r>
      <w:r>
        <w:rPr>
          <w:rFonts w:ascii="David" w:eastAsia="David" w:hAnsi="David" w:cs="David"/>
          <w:sz w:val="24"/>
          <w:szCs w:val="24"/>
        </w:rPr>
        <w:t>segment</w:t>
      </w:r>
      <w:r>
        <w:rPr>
          <w:rFonts w:ascii="David" w:eastAsia="David" w:hAnsi="David" w:cs="David"/>
          <w:sz w:val="24"/>
          <w:szCs w:val="24"/>
          <w:rtl/>
        </w:rPr>
        <w:t xml:space="preserve"> 0).</w:t>
      </w:r>
    </w:p>
    <w:p w14:paraId="08881C91" w14:textId="77777777" w:rsidR="00BA74B3" w:rsidRDefault="00000000">
      <w:pPr>
        <w:keepNext/>
        <w:widowControl w:val="0"/>
        <w:numPr>
          <w:ilvl w:val="0"/>
          <w:numId w:val="1"/>
        </w:numPr>
        <w:bidi/>
        <w:jc w:val="both"/>
        <w:rPr>
          <w:rFonts w:ascii="David" w:eastAsia="David" w:hAnsi="David" w:cs="David"/>
          <w:sz w:val="24"/>
          <w:szCs w:val="24"/>
        </w:rPr>
      </w:pPr>
      <w:r>
        <w:rPr>
          <w:rFonts w:ascii="David" w:eastAsia="David" w:hAnsi="David" w:cs="David"/>
          <w:b/>
          <w:sz w:val="24"/>
          <w:szCs w:val="24"/>
          <w:rtl/>
        </w:rPr>
        <w:t>ריצה</w:t>
      </w:r>
      <w:r>
        <w:rPr>
          <w:rFonts w:ascii="David" w:eastAsia="David" w:hAnsi="David" w:cs="David"/>
          <w:sz w:val="24"/>
          <w:szCs w:val="24"/>
          <w:rtl/>
        </w:rPr>
        <w:t>: 2 דקות של ריצה קלה.</w:t>
      </w:r>
    </w:p>
    <w:p w14:paraId="68BC8F0F" w14:textId="77777777" w:rsidR="00BA74B3" w:rsidRDefault="00000000">
      <w:pPr>
        <w:keepNext/>
        <w:widowControl w:val="0"/>
        <w:numPr>
          <w:ilvl w:val="0"/>
          <w:numId w:val="1"/>
        </w:numPr>
        <w:bidi/>
        <w:jc w:val="both"/>
        <w:rPr>
          <w:rFonts w:ascii="David" w:eastAsia="David" w:hAnsi="David" w:cs="David"/>
          <w:sz w:val="24"/>
          <w:szCs w:val="24"/>
        </w:rPr>
      </w:pPr>
      <w:r>
        <w:rPr>
          <w:rFonts w:ascii="David" w:eastAsia="David" w:hAnsi="David" w:cs="David"/>
          <w:b/>
          <w:sz w:val="24"/>
          <w:szCs w:val="24"/>
          <w:rtl/>
        </w:rPr>
        <w:t>מדידה בת דקה</w:t>
      </w:r>
      <w:r>
        <w:rPr>
          <w:rFonts w:ascii="David" w:eastAsia="David" w:hAnsi="David" w:cs="David"/>
          <w:sz w:val="24"/>
          <w:szCs w:val="24"/>
          <w:rtl/>
        </w:rPr>
        <w:t>: 15 שניות של מדידת דופק מיד לאחר המאמץ (יוגדר כ-</w:t>
      </w:r>
      <w:r>
        <w:rPr>
          <w:rFonts w:ascii="David" w:eastAsia="David" w:hAnsi="David" w:cs="David"/>
          <w:sz w:val="24"/>
          <w:szCs w:val="24"/>
        </w:rPr>
        <w:t>segment</w:t>
      </w:r>
      <w:r>
        <w:rPr>
          <w:rFonts w:ascii="David" w:eastAsia="David" w:hAnsi="David" w:cs="David"/>
          <w:sz w:val="24"/>
          <w:szCs w:val="24"/>
          <w:rtl/>
        </w:rPr>
        <w:t xml:space="preserve"> 1). </w:t>
      </w:r>
    </w:p>
    <w:p w14:paraId="24C92EFB" w14:textId="77777777" w:rsidR="00BA74B3" w:rsidRDefault="00000000">
      <w:pPr>
        <w:keepNext/>
        <w:widowControl w:val="0"/>
        <w:bidi/>
        <w:ind w:left="720"/>
        <w:jc w:val="both"/>
        <w:rPr>
          <w:rFonts w:ascii="David" w:eastAsia="David" w:hAnsi="David" w:cs="David"/>
          <w:sz w:val="24"/>
          <w:szCs w:val="24"/>
        </w:rPr>
      </w:pPr>
      <w:r>
        <w:rPr>
          <w:rFonts w:ascii="David" w:eastAsia="David" w:hAnsi="David" w:cs="David"/>
          <w:sz w:val="24"/>
          <w:szCs w:val="24"/>
          <w:rtl/>
        </w:rPr>
        <w:t xml:space="preserve">45 שניות של צפייה בסרטון נשימות מונחה או התאוששות טבעית בהתאם לקבוצת הניסוי. (כל 15 שניות יוגדרו כ- </w:t>
      </w:r>
      <w:r>
        <w:rPr>
          <w:rFonts w:ascii="David" w:eastAsia="David" w:hAnsi="David" w:cs="David"/>
          <w:sz w:val="24"/>
          <w:szCs w:val="24"/>
        </w:rPr>
        <w:t>segment</w:t>
      </w:r>
      <w:r>
        <w:rPr>
          <w:rFonts w:ascii="David" w:eastAsia="David" w:hAnsi="David" w:cs="David"/>
          <w:sz w:val="24"/>
          <w:szCs w:val="24"/>
          <w:rtl/>
        </w:rPr>
        <w:t xml:space="preserve"> נוסף. סך-הכול יוגדרו כ- </w:t>
      </w:r>
      <w:r>
        <w:rPr>
          <w:rFonts w:ascii="David" w:eastAsia="David" w:hAnsi="David" w:cs="David"/>
          <w:sz w:val="24"/>
          <w:szCs w:val="24"/>
        </w:rPr>
        <w:t>segment 3, segment</w:t>
      </w:r>
      <w:r>
        <w:rPr>
          <w:rFonts w:ascii="David" w:eastAsia="David" w:hAnsi="David" w:cs="David"/>
          <w:sz w:val="24"/>
          <w:szCs w:val="24"/>
          <w:rtl/>
        </w:rPr>
        <w:t xml:space="preserve"> 2 ו- </w:t>
      </w:r>
      <w:r>
        <w:rPr>
          <w:rFonts w:ascii="David" w:eastAsia="David" w:hAnsi="David" w:cs="David"/>
          <w:sz w:val="24"/>
          <w:szCs w:val="24"/>
        </w:rPr>
        <w:t>segment</w:t>
      </w:r>
      <w:r>
        <w:rPr>
          <w:rFonts w:ascii="David" w:eastAsia="David" w:hAnsi="David" w:cs="David"/>
          <w:sz w:val="24"/>
          <w:szCs w:val="24"/>
          <w:rtl/>
        </w:rPr>
        <w:t xml:space="preserve"> 4).</w:t>
      </w:r>
    </w:p>
    <w:p w14:paraId="551C28AD" w14:textId="7FEB9AB1" w:rsidR="00BA74B3" w:rsidRDefault="00000000">
      <w:pPr>
        <w:widowControl w:val="0"/>
        <w:bidi/>
        <w:jc w:val="both"/>
        <w:rPr>
          <w:rFonts w:ascii="David" w:eastAsia="David" w:hAnsi="David" w:cs="David"/>
          <w:sz w:val="24"/>
          <w:szCs w:val="24"/>
        </w:rPr>
      </w:pPr>
      <w:r w:rsidRPr="00381F6E">
        <w:rPr>
          <w:rFonts w:ascii="David" w:eastAsia="David" w:hAnsi="David" w:cs="David"/>
          <w:bCs/>
          <w:sz w:val="24"/>
          <w:szCs w:val="24"/>
          <w:u w:val="single"/>
          <w:rtl/>
        </w:rPr>
        <w:t>גירויי</w:t>
      </w:r>
      <w:r w:rsidR="00381F6E" w:rsidRPr="00381F6E">
        <w:rPr>
          <w:rFonts w:ascii="David" w:eastAsia="David" w:hAnsi="David" w:cs="David" w:hint="cs"/>
          <w:bCs/>
          <w:sz w:val="24"/>
          <w:szCs w:val="24"/>
          <w:u w:val="single"/>
          <w:rtl/>
        </w:rPr>
        <w:t>ם</w:t>
      </w:r>
      <w:r w:rsidR="00381F6E">
        <w:rPr>
          <w:rFonts w:ascii="David" w:eastAsia="David" w:hAnsi="David" w:cs="David" w:hint="cs"/>
          <w:sz w:val="24"/>
          <w:szCs w:val="24"/>
          <w:rtl/>
        </w:rPr>
        <w:t xml:space="preserve">: </w:t>
      </w:r>
      <w:r w:rsidRPr="00381F6E">
        <w:rPr>
          <w:rFonts w:ascii="David" w:eastAsia="David" w:hAnsi="David" w:cs="David"/>
          <w:sz w:val="24"/>
          <w:szCs w:val="24"/>
          <w:rtl/>
        </w:rPr>
        <w:t>נשתמש</w:t>
      </w:r>
      <w:r>
        <w:rPr>
          <w:rFonts w:ascii="David" w:eastAsia="David" w:hAnsi="David" w:cs="David"/>
          <w:sz w:val="24"/>
          <w:szCs w:val="24"/>
          <w:rtl/>
        </w:rPr>
        <w:t xml:space="preserve"> בסרטון נשימה מונחית שישמש ככלי מווסת לדופק.</w:t>
      </w:r>
    </w:p>
    <w:p w14:paraId="3451585A" w14:textId="2C2FFD9C" w:rsidR="00BA74B3" w:rsidRDefault="002B38AC">
      <w:pPr>
        <w:keepNext/>
        <w:widowControl w:val="0"/>
        <w:bidi/>
        <w:spacing w:after="300"/>
        <w:jc w:val="both"/>
        <w:rPr>
          <w:rFonts w:ascii="David" w:eastAsia="David" w:hAnsi="David" w:cs="David"/>
          <w:sz w:val="24"/>
          <w:szCs w:val="24"/>
        </w:rPr>
      </w:pPr>
      <w:r w:rsidRPr="00381F6E">
        <w:rPr>
          <w:rFonts w:ascii="David" w:eastAsia="David" w:hAnsi="David" w:cs="David"/>
          <w:bCs/>
          <w:noProof/>
          <w:sz w:val="24"/>
          <w:szCs w:val="24"/>
          <w:u w:val="single"/>
          <w:rtl/>
          <w:lang w:val="he-IL"/>
        </w:rPr>
        <mc:AlternateContent>
          <mc:Choice Requires="wpg">
            <w:drawing>
              <wp:anchor distT="0" distB="0" distL="114300" distR="114300" simplePos="0" relativeHeight="251658240" behindDoc="0" locked="0" layoutInCell="1" allowOverlap="1" wp14:anchorId="48212024" wp14:editId="512D06F6">
                <wp:simplePos x="0" y="0"/>
                <wp:positionH relativeFrom="column">
                  <wp:posOffset>579120</wp:posOffset>
                </wp:positionH>
                <wp:positionV relativeFrom="paragraph">
                  <wp:posOffset>1059522</wp:posOffset>
                </wp:positionV>
                <wp:extent cx="4701540" cy="502920"/>
                <wp:effectExtent l="0" t="0" r="22860" b="11430"/>
                <wp:wrapNone/>
                <wp:docPr id="656693090" name="Group 8"/>
                <wp:cNvGraphicFramePr/>
                <a:graphic xmlns:a="http://schemas.openxmlformats.org/drawingml/2006/main">
                  <a:graphicData uri="http://schemas.microsoft.com/office/word/2010/wordprocessingGroup">
                    <wpg:wgp>
                      <wpg:cNvGrpSpPr/>
                      <wpg:grpSpPr>
                        <a:xfrm>
                          <a:off x="0" y="0"/>
                          <a:ext cx="4701540" cy="502920"/>
                          <a:chOff x="0" y="0"/>
                          <a:chExt cx="5223369" cy="579119"/>
                        </a:xfrm>
                      </wpg:grpSpPr>
                      <wpg:grpSp>
                        <wpg:cNvPr id="1252344282" name="Group 1252344282"/>
                        <wpg:cNvGrpSpPr/>
                        <wpg:grpSpPr>
                          <a:xfrm>
                            <a:off x="1902319" y="0"/>
                            <a:ext cx="3321050" cy="579119"/>
                            <a:chOff x="1902319" y="0"/>
                            <a:chExt cx="4405577" cy="579604"/>
                          </a:xfrm>
                        </wpg:grpSpPr>
                        <wps:wsp>
                          <wps:cNvPr id="1466904034" name="Rectangle 1466904034"/>
                          <wps:cNvSpPr/>
                          <wps:spPr>
                            <a:xfrm flipH="1">
                              <a:off x="1902319" y="0"/>
                              <a:ext cx="4393563" cy="273684"/>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3DAA31D4" w14:textId="77777777" w:rsidR="00BA74B3" w:rsidRPr="002B38AC" w:rsidRDefault="00000000">
                                <w:pPr>
                                  <w:spacing w:line="275" w:lineRule="auto"/>
                                  <w:textDirection w:val="btLr"/>
                                  <w:rPr>
                                    <w:lang w:val="en-US"/>
                                  </w:rPr>
                                </w:pPr>
                                <w:r w:rsidRPr="002B38AC">
                                  <w:rPr>
                                    <w:rFonts w:ascii="David" w:eastAsia="David" w:hAnsi="David" w:cs="David"/>
                                    <w:color w:val="000000"/>
                                    <w:lang w:val="en-US"/>
                                  </w:rPr>
                                  <w:t>Segment 1 - Segment 4 (with or without breathing)</w:t>
                                </w:r>
                              </w:p>
                            </w:txbxContent>
                          </wps:txbx>
                          <wps:bodyPr spcFirstLastPara="1" wrap="square" lIns="91425" tIns="45700" rIns="91425" bIns="45700" anchor="t" anchorCtr="0">
                            <a:noAutofit/>
                          </wps:bodyPr>
                        </wps:wsp>
                        <wps:wsp>
                          <wps:cNvPr id="622450128" name="Straight Arrow Connector 622450128"/>
                          <wps:cNvCnPr/>
                          <wps:spPr>
                            <a:xfrm>
                              <a:off x="2025492" y="268938"/>
                              <a:ext cx="2297927" cy="0"/>
                            </a:xfrm>
                            <a:prstGeom prst="straightConnector1">
                              <a:avLst/>
                            </a:prstGeom>
                            <a:noFill/>
                            <a:ln w="9525" cap="flat" cmpd="sng">
                              <a:solidFill>
                                <a:schemeClr val="dk1"/>
                              </a:solidFill>
                              <a:prstDash val="solid"/>
                              <a:round/>
                              <a:headEnd type="none" w="sm" len="sm"/>
                              <a:tailEnd type="none" w="sm" len="sm"/>
                            </a:ln>
                          </wps:spPr>
                          <wps:bodyPr/>
                        </wps:wsp>
                        <wps:wsp>
                          <wps:cNvPr id="1782165559" name="Rectangle 1782165559"/>
                          <wps:cNvSpPr/>
                          <wps:spPr>
                            <a:xfrm flipH="1">
                              <a:off x="1914967" y="305920"/>
                              <a:ext cx="4392929" cy="273684"/>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36D302B1" w14:textId="77777777" w:rsidR="00BA74B3" w:rsidRDefault="00000000">
                                <w:pPr>
                                  <w:spacing w:line="275" w:lineRule="auto"/>
                                  <w:textDirection w:val="btLr"/>
                                </w:pPr>
                                <w:r>
                                  <w:rPr>
                                    <w:rFonts w:ascii="David" w:eastAsia="David" w:hAnsi="David" w:cs="David"/>
                                    <w:color w:val="000000"/>
                                  </w:rPr>
                                  <w:t>Segment 1 - Segment 0</w:t>
                                </w:r>
                              </w:p>
                            </w:txbxContent>
                          </wps:txbx>
                          <wps:bodyPr spcFirstLastPara="1" wrap="square" lIns="91425" tIns="45700" rIns="91425" bIns="45700" anchor="t" anchorCtr="0">
                            <a:noAutofit/>
                          </wps:bodyPr>
                        </wps:wsp>
                      </wpg:grpSp>
                      <wps:wsp>
                        <wps:cNvPr id="577726320" name="Rectangle 577726320"/>
                        <wps:cNvSpPr/>
                        <wps:spPr>
                          <a:xfrm flipH="1">
                            <a:off x="0" y="121894"/>
                            <a:ext cx="1995169" cy="290829"/>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227ECBFC" w14:textId="77777777" w:rsidR="00BA74B3" w:rsidRDefault="00000000">
                              <w:pPr>
                                <w:spacing w:line="275" w:lineRule="auto"/>
                                <w:textDirection w:val="btLr"/>
                              </w:pPr>
                              <w:r>
                                <w:rPr>
                                  <w:rFonts w:ascii="David" w:eastAsia="David" w:hAnsi="David" w:cs="David"/>
                                  <w:color w:val="000000"/>
                                </w:rPr>
                                <w:t xml:space="preserve">Relative recovery fraction  </w:t>
                              </w:r>
                              <w:r>
                                <w:rPr>
                                  <w:color w:val="000000"/>
                                </w:rPr>
                                <w:t>=</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8212024" id="Group 8" o:spid="_x0000_s1026" style="position:absolute;left:0;text-align:left;margin-left:45.6pt;margin-top:83.45pt;width:370.2pt;height:39.6pt;z-index:251658240;mso-width-relative:margin;mso-height-relative:margin" coordsize="52233,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Jz0gMAAMwOAAAOAAAAZHJzL2Uyb0RvYy54bWzsV2tv2zYU/T5g/4HQ98Ui9bAoxCmKpMkG&#10;FF2wrD+AlqgHSpEqycTOv98l9XLqrEPSwWiB+oMsiuLluYfnHlLnb/adQA9cm1bJTYDPwgBxWaiy&#10;lfUm+Pj39W9ZgIxlsmRCSb4JHrkJ3lz8+sv5rs85UY0SJdcIgkiT7/pN0Fjb56uVKRreMXOmei6h&#10;s1K6Yxaaul6Vmu0geidWJAzT1U7psteq4MbA06uhM7jw8auKF/bPqjLcIrEJAJv1V+2vW3ddXZyz&#10;vNasb9pihMFegaJjrYRJ51BXzDJ0r9ujUF1baGVUZc8K1a1UVbUF9zlANjj8Ipsbre57n0ud7+p+&#10;pgmo/YKnV4ctPjzc6P6uv9XAxK6vgQvfcrnsK925f0CJ9p6yx5kyvreogIfxOsRJDMwW0JeEhJKR&#10;06IB4o+GFc27cWBCSBSldBy4phhTtxiradrVEzBzYwAJqG81aktQHElIFMckIwGSrAOFedLQwfMx&#10;sRdkimlIIsCDjvONIoLDZMp3hs3yOd9nBi9Zx3GYJOv1nHUaxl/NGorCLOtuvm3d7xrWcy8nkx8w&#10;GKcpDeMwiicG/4KqYbIWHOGlz7Pox81iMbkB3UxKQZVo+99hRXwdjJp5hoxZORGNkjQaqCDrKM2e&#10;UsHyXht7w1WH3M0m0ADLx2YP740dtDK94kAYJdryuhXCN3S9vRQaPTAo/Gv/G4l+8pqQaLcJaEIS&#10;wMHAfyrBLNx2PWjLyNrP92SEdyY+hxYWPxfX4bpiphnm9wHcayzvWgt+J9puE2Sh+w2PG87Kd7JE&#10;9rEHCUuwysABM12ABAdjhRs/3LJW/Pd7UERCQi3t+mmJ3J3db/fjKm5V+QgFZPriugWk75mxt0yD&#10;8WGYFswQJvx8zzSAEH9IUB3FsWPI+kacrAE20oc928MeJotGgccCkcPtpfWO6/KX6u29VVXr18+h&#10;GqCMYEHsrsBPoPqUkDgJMYHtabCNO6tZWzcWvdVa7dClkhL0pjRa3hzJg9K5lKNfTvxOrjWbJQlJ&#10;ElMwJbAQkmY0yoYFnNRPCF1TMhqBF8HsfEfCNyO0GdNQYv9SBlK5GvBq+WZ1l59epm7Yr2Tppz6F&#10;oAfpwHRe6KfTDl5nBKdJksAOMYjnwDGXvkUuL3NMHNMUhAHCicJk3k8n4cQRhU123Dd/2uZpbHM4&#10;argKXizrO3XP5dx0IieF48yapBGc+46KYel6XS1ASKgCTHBG/dmA5VMVYEoTPJ0eCQ0zqAhnBIsP&#10;TyeDn4eH/+3w4KuA/DhVAJ9MXhLj5537Jjts+31j+Qi9+AcAAP//AwBQSwMEFAAGAAgAAAAhACjJ&#10;F5/hAAAACgEAAA8AAABkcnMvZG93bnJldi54bWxMj8FOwzAMhu9IvENkJG4sTQfR1jWdpgk4TUhs&#10;SGi3rPHaak1SNVnbvT3mBEfbn35/f76ebMsG7EPjnQIxS4ChK71pXKXg6/D2tAAWonZGt96hghsG&#10;WBf3d7nOjB/dJw77WDEKcSHTCuoYu4zzUNZodZj5Dh3dzr63OtLYV9z0eqRw2/I0SSS3unH0odYd&#10;bmssL/urVfA+6nEzF6/D7nLe3o6Hl4/vnUClHh+mzQpYxCn+wfCrT+pQkNPJX50JrFWwFCmRtJdy&#10;CYyAxVxIYCcF6bMUwIuc/69Q/AAAAP//AwBQSwECLQAUAAYACAAAACEAtoM4kv4AAADhAQAAEwAA&#10;AAAAAAAAAAAAAAAAAAAAW0NvbnRlbnRfVHlwZXNdLnhtbFBLAQItABQABgAIAAAAIQA4/SH/1gAA&#10;AJQBAAALAAAAAAAAAAAAAAAAAC8BAABfcmVscy8ucmVsc1BLAQItABQABgAIAAAAIQBsJWJz0gMA&#10;AMwOAAAOAAAAAAAAAAAAAAAAAC4CAABkcnMvZTJvRG9jLnhtbFBLAQItABQABgAIAAAAIQAoyRef&#10;4QAAAAoBAAAPAAAAAAAAAAAAAAAAACwGAABkcnMvZG93bnJldi54bWxQSwUGAAAAAAQABADzAAAA&#10;OgcAAAAA&#10;">
                <v:group id="Group 1252344282" o:spid="_x0000_s1027" style="position:absolute;left:19023;width:33210;height:5791" coordorigin="19023" coordsize="44055,5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gcmyAAAAOMAAAAPAAAAZHJzL2Rvd25yZXYueG1sRE9fa8Iw&#10;EH8f7DuEE3ybaaMOqUYR2WQPMlAHY29Hc7bF5lKarK3ffhGEPd7v/602g61FR62vHGtIJwkI4tyZ&#10;igsNX+f3lwUIH5AN1o5Jw408bNbPTyvMjOv5SN0pFCKGsM9QQxlCk0np85Is+olriCN3ca3FEM+2&#10;kKbFPobbWqokeZUWK44NJTa0Kym/nn6thn2P/XaavnWH62V3+znPP78PKWk9Hg3bJYhAQ/gXP9wf&#10;Js5XczWdzdRCwf2nCIBc/wEAAP//AwBQSwECLQAUAAYACAAAACEA2+H2y+4AAACFAQAAEwAAAAAA&#10;AAAAAAAAAAAAAAAAW0NvbnRlbnRfVHlwZXNdLnhtbFBLAQItABQABgAIAAAAIQBa9CxbvwAAABUB&#10;AAALAAAAAAAAAAAAAAAAAB8BAABfcmVscy8ucmVsc1BLAQItABQABgAIAAAAIQCt5gcmyAAAAOMA&#10;AAAPAAAAAAAAAAAAAAAAAAcCAABkcnMvZG93bnJldi54bWxQSwUGAAAAAAMAAwC3AAAA/AIAAAAA&#10;">
                  <v:rect id="Rectangle 1466904034" o:spid="_x0000_s1028" style="position:absolute;left:19023;width:43935;height:273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BNLxwAAAOMAAAAPAAAAZHJzL2Rvd25yZXYueG1sRE9fS8Mw&#10;EH8X/A7hBN9cslm6rVs2pqAIfRhWP8CtOdu65hKauNZvbwTBx/v9v+1+sr240BA6xxrmMwWCuHam&#10;40bD+9vT3QpEiMgGe8ek4ZsC7HfXV1ssjBv5lS5VbEQK4VCghjZGX0gZ6pYshpnzxIn7cIPFmM6h&#10;kWbAMYXbXi6UyqXFjlNDi54eW6rP1ZfVsFof2ZyO1cOzd8u8LMflZ+NLrW9vpsMGRKQp/ov/3C8m&#10;zc/yfK0ydZ/B708JALn7AQAA//8DAFBLAQItABQABgAIAAAAIQDb4fbL7gAAAIUBAAATAAAAAAAA&#10;AAAAAAAAAAAAAABbQ29udGVudF9UeXBlc10ueG1sUEsBAi0AFAAGAAgAAAAhAFr0LFu/AAAAFQEA&#10;AAsAAAAAAAAAAAAAAAAAHwEAAF9yZWxzLy5yZWxzUEsBAi0AFAAGAAgAAAAhAPTwE0vHAAAA4wAA&#10;AA8AAAAAAAAAAAAAAAAABwIAAGRycy9kb3ducmV2LnhtbFBLBQYAAAAAAwADALcAAAD7AgAAAAA=&#10;" strokecolor="white [3201]">
                    <v:stroke startarrowwidth="narrow" startarrowlength="short" endarrowwidth="narrow" endarrowlength="short"/>
                    <v:textbox inset="2.53958mm,1.2694mm,2.53958mm,1.2694mm">
                      <w:txbxContent>
                        <w:p w14:paraId="3DAA31D4" w14:textId="77777777" w:rsidR="00BA74B3" w:rsidRPr="002B38AC" w:rsidRDefault="00000000">
                          <w:pPr>
                            <w:spacing w:line="275" w:lineRule="auto"/>
                            <w:textDirection w:val="btLr"/>
                            <w:rPr>
                              <w:lang w:val="en-US"/>
                            </w:rPr>
                          </w:pPr>
                          <w:r w:rsidRPr="002B38AC">
                            <w:rPr>
                              <w:rFonts w:ascii="David" w:eastAsia="David" w:hAnsi="David" w:cs="David"/>
                              <w:color w:val="000000"/>
                              <w:lang w:val="en-US"/>
                            </w:rPr>
                            <w:t>Segment 1 - Segment 4 (with or without breathing)</w:t>
                          </w:r>
                        </w:p>
                      </w:txbxContent>
                    </v:textbox>
                  </v:rect>
                  <v:shapetype id="_x0000_t32" coordsize="21600,21600" o:spt="32" o:oned="t" path="m,l21600,21600e" filled="f">
                    <v:path arrowok="t" fillok="f" o:connecttype="none"/>
                    <o:lock v:ext="edit" shapetype="t"/>
                  </v:shapetype>
                  <v:shape id="Straight Arrow Connector 622450128" o:spid="_x0000_s1029" type="#_x0000_t32" style="position:absolute;left:20254;top:2689;width:22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kTSxgAAAOIAAAAPAAAAZHJzL2Rvd25yZXYueG1sRE+7asMw&#10;FN0L+QdxA11KIkdtkuJGCcFQyNCheXS/WLeWiXVlJMVx/74aCh0P573Zja4TA4XYetawmBcgiGtv&#10;Wm40XM7vs1cQMSEb7DyThh+KsNtOHjZYGn/nIw2n1IgcwrFEDTalvpQy1pYcxrnviTP37YPDlGFo&#10;pAl4z+Guk6ooVtJhy7nBYk+Vpfp6ujkN1+e+Wn+sw+fw9ZSsV82hos5r/Tgd928gEo3pX/znPhgN&#10;K6VelsVC5c35Ur4DcvsLAAD//wMAUEsBAi0AFAAGAAgAAAAhANvh9svuAAAAhQEAABMAAAAAAAAA&#10;AAAAAAAAAAAAAFtDb250ZW50X1R5cGVzXS54bWxQSwECLQAUAAYACAAAACEAWvQsW78AAAAVAQAA&#10;CwAAAAAAAAAAAAAAAAAfAQAAX3JlbHMvLnJlbHNQSwECLQAUAAYACAAAACEAyJ5E0sYAAADiAAAA&#10;DwAAAAAAAAAAAAAAAAAHAgAAZHJzL2Rvd25yZXYueG1sUEsFBgAAAAADAAMAtwAAAPoCAAAAAA==&#10;" strokecolor="black [3200]">
                    <v:stroke startarrowwidth="narrow" startarrowlength="short" endarrowwidth="narrow" endarrowlength="short"/>
                  </v:shape>
                  <v:rect id="Rectangle 1782165559" o:spid="_x0000_s1030" style="position:absolute;left:19149;top:3059;width:43929;height:273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zNxwAAAOMAAAAPAAAAZHJzL2Rvd25yZXYueG1sRE/NSsNA&#10;EL4LvsMygje7aSE/jd2WVlCEHEpTH2DMjkk0O7tk1ya+vSsIPc73P5vdbAZxodH3lhUsFwkI4sbq&#10;nlsFb+fnhwKED8gaB8uk4Ic87La3NxsstZ34RJc6tCKGsC9RQReCK6X0TUcG/cI64sh92NFgiOfY&#10;Sj3iFMPNIFdJkkmDPceGDh09ddR81d9GQbE+sn4/1ocXZ/Osqqb8s3WVUvd38/4RRKA5XMX/7lcd&#10;5+fFapmlabqGv58iAHL7CwAA//8DAFBLAQItABQABgAIAAAAIQDb4fbL7gAAAIUBAAATAAAAAAAA&#10;AAAAAAAAAAAAAABbQ29udGVudF9UeXBlc10ueG1sUEsBAi0AFAAGAAgAAAAhAFr0LFu/AAAAFQEA&#10;AAsAAAAAAAAAAAAAAAAAHwEAAF9yZWxzLy5yZWxzUEsBAi0AFAAGAAgAAAAhAGIx/M3HAAAA4wAA&#10;AA8AAAAAAAAAAAAAAAAABwIAAGRycy9kb3ducmV2LnhtbFBLBQYAAAAAAwADALcAAAD7AgAAAAA=&#10;" strokecolor="white [3201]">
                    <v:stroke startarrowwidth="narrow" startarrowlength="short" endarrowwidth="narrow" endarrowlength="short"/>
                    <v:textbox inset="2.53958mm,1.2694mm,2.53958mm,1.2694mm">
                      <w:txbxContent>
                        <w:p w14:paraId="36D302B1" w14:textId="77777777" w:rsidR="00BA74B3" w:rsidRDefault="00000000">
                          <w:pPr>
                            <w:spacing w:line="275" w:lineRule="auto"/>
                            <w:textDirection w:val="btLr"/>
                          </w:pPr>
                          <w:r>
                            <w:rPr>
                              <w:rFonts w:ascii="David" w:eastAsia="David" w:hAnsi="David" w:cs="David"/>
                              <w:color w:val="000000"/>
                            </w:rPr>
                            <w:t>Segment 1 - Segment 0</w:t>
                          </w:r>
                        </w:p>
                      </w:txbxContent>
                    </v:textbox>
                  </v:rect>
                </v:group>
                <v:rect id="Rectangle 577726320" o:spid="_x0000_s1031" style="position:absolute;top:1218;width:19951;height:290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AbyAAAAOIAAAAPAAAAZHJzL2Rvd25yZXYueG1sRI/fSsMw&#10;FMbvhb1DOAPvXLqKzVaXjSkoQi+G1Qc4a45ttTkJTVzr25sLwcuP7x+/3WG2g7jQGHrHGtarDARx&#10;40zPrYb3t6ebDYgQkQ0OjknDDwU47BdXOyyNm/iVLnVsRRrhUKKGLkZfShmajiyGlfPEyftwo8WY&#10;5NhKM+KUxu0g8ywrpMWe00OHnh47ar7qb6thsz2xOZ/qh2fvVFFVk/psfaX19XI+3oOINMf/8F/7&#10;xWi4U0rlxW2eIBJSwgG5/wUAAP//AwBQSwECLQAUAAYACAAAACEA2+H2y+4AAACFAQAAEwAAAAAA&#10;AAAAAAAAAAAAAAAAW0NvbnRlbnRfVHlwZXNdLnhtbFBLAQItABQABgAIAAAAIQBa9CxbvwAAABUB&#10;AAALAAAAAAAAAAAAAAAAAB8BAABfcmVscy8ucmVsc1BLAQItABQABgAIAAAAIQCXkPAbyAAAAOIA&#10;AAAPAAAAAAAAAAAAAAAAAAcCAABkcnMvZG93bnJldi54bWxQSwUGAAAAAAMAAwC3AAAA/AIAAAAA&#10;" strokecolor="white [3201]">
                  <v:stroke startarrowwidth="narrow" startarrowlength="short" endarrowwidth="narrow" endarrowlength="short"/>
                  <v:textbox inset="2.53958mm,1.2694mm,2.53958mm,1.2694mm">
                    <w:txbxContent>
                      <w:p w14:paraId="227ECBFC" w14:textId="77777777" w:rsidR="00BA74B3" w:rsidRDefault="00000000">
                        <w:pPr>
                          <w:spacing w:line="275" w:lineRule="auto"/>
                          <w:textDirection w:val="btLr"/>
                        </w:pPr>
                        <w:r>
                          <w:rPr>
                            <w:rFonts w:ascii="David" w:eastAsia="David" w:hAnsi="David" w:cs="David"/>
                            <w:color w:val="000000"/>
                          </w:rPr>
                          <w:t xml:space="preserve">Relative recovery fraction  </w:t>
                        </w:r>
                        <w:r>
                          <w:rPr>
                            <w:color w:val="000000"/>
                          </w:rPr>
                          <w:t>=</w:t>
                        </w:r>
                      </w:p>
                    </w:txbxContent>
                  </v:textbox>
                </v:rect>
              </v:group>
            </w:pict>
          </mc:Fallback>
        </mc:AlternateContent>
      </w:r>
      <w:r w:rsidR="00000000" w:rsidRPr="00381F6E">
        <w:rPr>
          <w:rFonts w:ascii="David" w:eastAsia="David" w:hAnsi="David" w:cs="David"/>
          <w:bCs/>
          <w:sz w:val="24"/>
          <w:szCs w:val="24"/>
          <w:u w:val="single"/>
          <w:rtl/>
        </w:rPr>
        <w:t>ניתוח נתונים</w:t>
      </w:r>
      <w:r w:rsidR="00000000">
        <w:rPr>
          <w:rFonts w:ascii="David" w:eastAsia="David" w:hAnsi="David" w:cs="David"/>
          <w:sz w:val="24"/>
          <w:szCs w:val="24"/>
          <w:rtl/>
        </w:rPr>
        <w:t>: נסתכל תחילה על דופק הבייסליין כפי שנמדד לפני תחילת הריצה ועל הדופק המקסימלי שנמדד מיד לאחר סיום הריצה. נשתמש בגישה דומה לזו שתוארה בעבר שבה נבחן את אחוז ההתאוששות מתוך הפער הכולל בין דופק הבייסליין</w:t>
      </w:r>
      <w:r w:rsidR="00000000">
        <w:rPr>
          <w:rFonts w:ascii="David" w:eastAsia="David" w:hAnsi="David" w:cs="David"/>
          <w:sz w:val="24"/>
          <w:szCs w:val="24"/>
        </w:rPr>
        <w:t xml:space="preserve"> </w:t>
      </w:r>
      <w:r w:rsidR="00000000">
        <w:rPr>
          <w:rFonts w:ascii="David" w:eastAsia="David" w:hAnsi="David" w:cs="David"/>
          <w:sz w:val="24"/>
          <w:szCs w:val="24"/>
          <w:rtl/>
        </w:rPr>
        <w:t>לדופק לאחר מאמץ</w:t>
      </w:r>
      <w:r w:rsidR="00000000">
        <w:rPr>
          <w:rFonts w:ascii="David" w:eastAsia="David" w:hAnsi="David" w:cs="David"/>
          <w:sz w:val="24"/>
          <w:szCs w:val="24"/>
          <w:vertAlign w:val="superscript"/>
        </w:rPr>
        <w:t>7</w:t>
      </w:r>
      <w:r w:rsidR="00000000">
        <w:rPr>
          <w:rFonts w:ascii="David" w:eastAsia="David" w:hAnsi="David" w:cs="David"/>
          <w:sz w:val="24"/>
          <w:szCs w:val="24"/>
          <w:rtl/>
        </w:rPr>
        <w:t>. נחשב את הפער בין דופק הבייסליין</w:t>
      </w:r>
      <w:r w:rsidR="00000000">
        <w:rPr>
          <w:rFonts w:ascii="David" w:eastAsia="David" w:hAnsi="David" w:cs="David"/>
          <w:sz w:val="24"/>
          <w:szCs w:val="24"/>
        </w:rPr>
        <w:t xml:space="preserve"> </w:t>
      </w:r>
      <w:r w:rsidR="00000000">
        <w:rPr>
          <w:rFonts w:ascii="David" w:eastAsia="David" w:hAnsi="David" w:cs="David"/>
          <w:sz w:val="24"/>
          <w:szCs w:val="24"/>
          <w:rtl/>
        </w:rPr>
        <w:t>לדופק</w:t>
      </w:r>
      <w:r w:rsidR="00000000">
        <w:rPr>
          <w:rFonts w:ascii="David" w:eastAsia="David" w:hAnsi="David" w:cs="David"/>
          <w:sz w:val="24"/>
          <w:szCs w:val="24"/>
        </w:rPr>
        <w:t xml:space="preserve"> </w:t>
      </w:r>
      <w:r w:rsidR="00000000">
        <w:rPr>
          <w:rFonts w:ascii="David" w:eastAsia="David" w:hAnsi="David" w:cs="David"/>
          <w:sz w:val="24"/>
          <w:szCs w:val="24"/>
          <w:rtl/>
        </w:rPr>
        <w:t>לאחר הריצה. הפער הזה מייצג את העלייה בדופק בעקבות המאמץ. ההתאוששות תוגדר כחלק היחסי מהפער הכולל בין הדופק המקסימלי לדופק הבייסליין. כלומר, נחשב את ההפחתה בדופק לאחר המנוחה</w:t>
      </w:r>
      <w:r w:rsidR="00000000">
        <w:rPr>
          <w:rFonts w:ascii="David" w:eastAsia="David" w:hAnsi="David" w:cs="David"/>
          <w:sz w:val="24"/>
          <w:szCs w:val="24"/>
        </w:rPr>
        <w:t xml:space="preserve"> </w:t>
      </w:r>
      <w:r w:rsidR="00000000">
        <w:rPr>
          <w:rFonts w:ascii="David" w:eastAsia="David" w:hAnsi="David" w:cs="David"/>
          <w:sz w:val="24"/>
          <w:szCs w:val="24"/>
          <w:rtl/>
        </w:rPr>
        <w:t>ונחלק אותה בפער הכולל. נשווה בין הקבוצות (נשימות מונחות לעומת מנוחה ללא נשימות) לפי החלק היחסי של ההתאוששות שחושב עבור כל קבוצה.</w:t>
      </w:r>
    </w:p>
    <w:p w14:paraId="2FB756ED" w14:textId="77777777" w:rsidR="00BA74B3" w:rsidRDefault="00BA74B3">
      <w:pPr>
        <w:bidi/>
        <w:spacing w:before="300" w:after="300"/>
        <w:jc w:val="both"/>
        <w:rPr>
          <w:rFonts w:ascii="David" w:eastAsia="David" w:hAnsi="David" w:cs="David"/>
          <w:sz w:val="24"/>
          <w:szCs w:val="24"/>
        </w:rPr>
      </w:pPr>
    </w:p>
    <w:p w14:paraId="278EA0F5" w14:textId="0C9A859E" w:rsidR="00BA74B3" w:rsidRDefault="00000000" w:rsidP="00381F6E">
      <w:pPr>
        <w:bidi/>
        <w:spacing w:before="300" w:after="300"/>
        <w:jc w:val="both"/>
        <w:rPr>
          <w:rFonts w:ascii="David" w:eastAsia="David" w:hAnsi="David" w:cs="David"/>
          <w:sz w:val="24"/>
          <w:szCs w:val="24"/>
        </w:rPr>
      </w:pPr>
      <w:r>
        <w:rPr>
          <w:rFonts w:ascii="David" w:eastAsia="David" w:hAnsi="David" w:cs="David"/>
          <w:sz w:val="24"/>
          <w:szCs w:val="24"/>
          <w:rtl/>
        </w:rPr>
        <w:t>מדידת מגמות התאוששות תיערך בהשוואות נוספות בין כל חלקי הדקה שלאחר הריצה (</w:t>
      </w:r>
      <w:r>
        <w:rPr>
          <w:rFonts w:ascii="David" w:eastAsia="David" w:hAnsi="David" w:cs="David"/>
          <w:color w:val="000000"/>
        </w:rPr>
        <w:t>Segment 1:Segment 4</w:t>
      </w:r>
      <w:r>
        <w:rPr>
          <w:rFonts w:ascii="David" w:eastAsia="David" w:hAnsi="David" w:cs="David"/>
          <w:sz w:val="24"/>
          <w:szCs w:val="24"/>
          <w:rtl/>
        </w:rPr>
        <w:t>), ותנותח גם בהתאם לקבוצות הנבדקים כפי שיילמד</w:t>
      </w:r>
      <w:r>
        <w:rPr>
          <w:rFonts w:ascii="David" w:eastAsia="David" w:hAnsi="David" w:cs="David"/>
          <w:sz w:val="24"/>
          <w:szCs w:val="24"/>
        </w:rPr>
        <w:t xml:space="preserve"> </w:t>
      </w:r>
      <w:r>
        <w:rPr>
          <w:rFonts w:ascii="David" w:eastAsia="David" w:hAnsi="David" w:cs="David"/>
          <w:sz w:val="24"/>
          <w:szCs w:val="24"/>
          <w:rtl/>
        </w:rPr>
        <w:t>משאלון</w:t>
      </w:r>
      <w:r>
        <w:rPr>
          <w:rFonts w:ascii="David" w:eastAsia="David" w:hAnsi="David" w:cs="David"/>
          <w:sz w:val="24"/>
          <w:szCs w:val="24"/>
        </w:rPr>
        <w:t xml:space="preserve"> </w:t>
      </w:r>
      <w:r>
        <w:rPr>
          <w:rFonts w:ascii="David" w:eastAsia="David" w:hAnsi="David" w:cs="David"/>
          <w:sz w:val="24"/>
          <w:szCs w:val="24"/>
          <w:rtl/>
        </w:rPr>
        <w:t>שימולא טרם תחילת הניסוי כאשר ההשוואה תיעשה הן בין קבוצת מתאמנים לכאלה שאינם והן בין קבוצת מעשנים לכאלה שאינם.</w:t>
      </w:r>
    </w:p>
    <w:p w14:paraId="25C1AF32" w14:textId="77777777" w:rsidR="00BA74B3" w:rsidRDefault="00000000">
      <w:pPr>
        <w:bidi/>
        <w:spacing w:before="300" w:after="300"/>
        <w:jc w:val="both"/>
        <w:rPr>
          <w:rFonts w:ascii="David" w:eastAsia="David" w:hAnsi="David" w:cs="David"/>
          <w:sz w:val="24"/>
          <w:szCs w:val="24"/>
          <w:u w:val="single"/>
        </w:rPr>
      </w:pPr>
      <w:r>
        <w:rPr>
          <w:rFonts w:ascii="David" w:eastAsia="David" w:hAnsi="David" w:cs="David"/>
          <w:b/>
          <w:sz w:val="24"/>
          <w:szCs w:val="24"/>
          <w:u w:val="single"/>
          <w:rtl/>
        </w:rPr>
        <w:lastRenderedPageBreak/>
        <w:t>מקורות:</w:t>
      </w:r>
      <w:r>
        <w:rPr>
          <w:rFonts w:ascii="David" w:eastAsia="David" w:hAnsi="David" w:cs="David"/>
          <w:b/>
          <w:sz w:val="24"/>
          <w:szCs w:val="24"/>
          <w:u w:val="single"/>
          <w:rtl/>
        </w:rPr>
        <w:br/>
      </w:r>
    </w:p>
    <w:p w14:paraId="126AE2FD" w14:textId="77777777" w:rsidR="00BA74B3" w:rsidRDefault="00000000">
      <w:pPr>
        <w:numPr>
          <w:ilvl w:val="0"/>
          <w:numId w:val="3"/>
        </w:numPr>
        <w:pBdr>
          <w:top w:val="nil"/>
          <w:left w:val="nil"/>
          <w:bottom w:val="nil"/>
          <w:right w:val="nil"/>
          <w:between w:val="nil"/>
        </w:pBdr>
        <w:spacing w:line="240" w:lineRule="auto"/>
        <w:jc w:val="both"/>
        <w:rPr>
          <w:rFonts w:ascii="David" w:eastAsia="David" w:hAnsi="David" w:cs="David"/>
          <w:color w:val="000000"/>
          <w:sz w:val="24"/>
          <w:szCs w:val="24"/>
        </w:rPr>
      </w:pPr>
      <w:r w:rsidRPr="002B38AC">
        <w:rPr>
          <w:rFonts w:ascii="David" w:eastAsia="David" w:hAnsi="David" w:cs="David"/>
          <w:color w:val="000000"/>
          <w:sz w:val="24"/>
          <w:szCs w:val="24"/>
          <w:lang w:val="en-US"/>
        </w:rPr>
        <w:t xml:space="preserve">Kaikkonen, P., Hynynen, E., Mann, T., Rusko, H. &amp; Nummela, A. Heart rate variability is related to training load variables in interval running exercises. </w:t>
      </w:r>
      <w:r>
        <w:rPr>
          <w:rFonts w:ascii="David" w:eastAsia="David" w:hAnsi="David" w:cs="David"/>
          <w:i/>
          <w:color w:val="000000"/>
          <w:sz w:val="24"/>
          <w:szCs w:val="24"/>
        </w:rPr>
        <w:t>European Journal of Applied Physiology</w:t>
      </w:r>
      <w:r>
        <w:rPr>
          <w:rFonts w:ascii="David" w:eastAsia="David" w:hAnsi="David" w:cs="David"/>
          <w:color w:val="000000"/>
          <w:sz w:val="24"/>
          <w:szCs w:val="24"/>
        </w:rPr>
        <w:t>, 112, 829–838 (2012).</w:t>
      </w:r>
    </w:p>
    <w:p w14:paraId="2992C4E0" w14:textId="77777777" w:rsidR="00BA74B3" w:rsidRPr="002B38AC" w:rsidRDefault="00000000">
      <w:pPr>
        <w:numPr>
          <w:ilvl w:val="0"/>
          <w:numId w:val="3"/>
        </w:numPr>
        <w:pBdr>
          <w:top w:val="nil"/>
          <w:left w:val="nil"/>
          <w:bottom w:val="nil"/>
          <w:right w:val="nil"/>
          <w:between w:val="nil"/>
        </w:pBdr>
        <w:spacing w:line="240" w:lineRule="auto"/>
        <w:jc w:val="both"/>
        <w:rPr>
          <w:rFonts w:ascii="David" w:eastAsia="David" w:hAnsi="David" w:cs="David"/>
          <w:color w:val="000000"/>
          <w:sz w:val="24"/>
          <w:szCs w:val="24"/>
          <w:lang w:val="en-US"/>
        </w:rPr>
      </w:pPr>
      <w:r w:rsidRPr="002B38AC">
        <w:rPr>
          <w:rFonts w:ascii="David" w:eastAsia="David" w:hAnsi="David" w:cs="David"/>
          <w:color w:val="000000"/>
          <w:sz w:val="24"/>
          <w:szCs w:val="24"/>
          <w:lang w:val="en-US"/>
        </w:rPr>
        <w:t xml:space="preserve">Molina, G.E., Fontana, K.E., Porto, L.G. &amp; Junqueira, L.F. Jr. Post-exercise heart-rate recovery correlates to resting heart-rate variability in healthy men. </w:t>
      </w:r>
      <w:r w:rsidRPr="002B38AC">
        <w:rPr>
          <w:rFonts w:ascii="David" w:eastAsia="David" w:hAnsi="David" w:cs="David"/>
          <w:i/>
          <w:color w:val="000000"/>
          <w:sz w:val="24"/>
          <w:szCs w:val="24"/>
          <w:lang w:val="en-US"/>
        </w:rPr>
        <w:t>Clinical Autonomic Research</w:t>
      </w:r>
      <w:r w:rsidRPr="002B38AC">
        <w:rPr>
          <w:rFonts w:ascii="David" w:eastAsia="David" w:hAnsi="David" w:cs="David"/>
          <w:color w:val="000000"/>
          <w:sz w:val="24"/>
          <w:szCs w:val="24"/>
          <w:lang w:val="en-US"/>
        </w:rPr>
        <w:t>, 26, 415–421 (2016).</w:t>
      </w:r>
    </w:p>
    <w:p w14:paraId="7E978B5B" w14:textId="77777777" w:rsidR="00BA74B3" w:rsidRPr="002B38AC" w:rsidRDefault="00000000">
      <w:pPr>
        <w:numPr>
          <w:ilvl w:val="0"/>
          <w:numId w:val="3"/>
        </w:numPr>
        <w:pBdr>
          <w:top w:val="nil"/>
          <w:left w:val="nil"/>
          <w:bottom w:val="nil"/>
          <w:right w:val="nil"/>
          <w:between w:val="nil"/>
        </w:pBdr>
        <w:spacing w:line="240" w:lineRule="auto"/>
        <w:jc w:val="both"/>
        <w:rPr>
          <w:rFonts w:ascii="David" w:eastAsia="David" w:hAnsi="David" w:cs="David"/>
          <w:color w:val="000000"/>
          <w:sz w:val="24"/>
          <w:szCs w:val="24"/>
          <w:lang w:val="en-US"/>
        </w:rPr>
      </w:pPr>
      <w:r w:rsidRPr="002B38AC">
        <w:rPr>
          <w:rFonts w:ascii="David" w:eastAsia="David" w:hAnsi="David" w:cs="David"/>
          <w:color w:val="000000"/>
          <w:sz w:val="24"/>
          <w:szCs w:val="24"/>
          <w:lang w:val="en-US"/>
        </w:rPr>
        <w:t xml:space="preserve">Cole, C. R. et al. Heart-rate recovery immediately after exercise as a predictor of mortality. </w:t>
      </w:r>
      <w:r w:rsidRPr="002B38AC">
        <w:rPr>
          <w:rFonts w:ascii="David" w:eastAsia="David" w:hAnsi="David" w:cs="David"/>
          <w:i/>
          <w:color w:val="000000"/>
          <w:sz w:val="24"/>
          <w:szCs w:val="24"/>
          <w:lang w:val="en-US"/>
        </w:rPr>
        <w:t>New England Journal of Medicine</w:t>
      </w:r>
      <w:r w:rsidRPr="002B38AC">
        <w:rPr>
          <w:rFonts w:ascii="David" w:eastAsia="David" w:hAnsi="David" w:cs="David"/>
          <w:color w:val="000000"/>
          <w:sz w:val="24"/>
          <w:szCs w:val="24"/>
          <w:lang w:val="en-US"/>
        </w:rPr>
        <w:t>, 341, 1351–1357 (1999).</w:t>
      </w:r>
    </w:p>
    <w:p w14:paraId="16CA14ED" w14:textId="77777777" w:rsidR="00BA74B3" w:rsidRPr="002B38AC" w:rsidRDefault="00000000">
      <w:pPr>
        <w:numPr>
          <w:ilvl w:val="0"/>
          <w:numId w:val="3"/>
        </w:numPr>
        <w:pBdr>
          <w:top w:val="nil"/>
          <w:left w:val="nil"/>
          <w:bottom w:val="nil"/>
          <w:right w:val="nil"/>
          <w:between w:val="nil"/>
        </w:pBdr>
        <w:spacing w:line="240" w:lineRule="auto"/>
        <w:jc w:val="both"/>
        <w:rPr>
          <w:rFonts w:ascii="David" w:eastAsia="David" w:hAnsi="David" w:cs="David"/>
          <w:color w:val="000000"/>
          <w:sz w:val="24"/>
          <w:szCs w:val="24"/>
          <w:lang w:val="en-US"/>
        </w:rPr>
      </w:pPr>
      <w:proofErr w:type="spellStart"/>
      <w:r w:rsidRPr="002B38AC">
        <w:rPr>
          <w:rFonts w:ascii="David" w:eastAsia="David" w:hAnsi="David" w:cs="David"/>
          <w:color w:val="000000"/>
          <w:sz w:val="24"/>
          <w:szCs w:val="24"/>
          <w:lang w:val="en-US"/>
        </w:rPr>
        <w:t>Turankar</w:t>
      </w:r>
      <w:proofErr w:type="spellEnd"/>
      <w:r w:rsidRPr="002B38AC">
        <w:rPr>
          <w:rFonts w:ascii="David" w:eastAsia="David" w:hAnsi="David" w:cs="David"/>
          <w:color w:val="000000"/>
          <w:sz w:val="24"/>
          <w:szCs w:val="24"/>
          <w:lang w:val="en-US"/>
        </w:rPr>
        <w:t xml:space="preserve">, A.V. et al. Effects of slow breathing exercise on cardiovascular functions, pulmonary functions &amp; galvanic skin resistance in healthy human volunteers - a pilot study. </w:t>
      </w:r>
      <w:r w:rsidRPr="002B38AC">
        <w:rPr>
          <w:rFonts w:ascii="David" w:eastAsia="David" w:hAnsi="David" w:cs="David"/>
          <w:i/>
          <w:color w:val="000000"/>
          <w:sz w:val="24"/>
          <w:szCs w:val="24"/>
          <w:lang w:val="en-US"/>
        </w:rPr>
        <w:t>Indian Journal of Medical Research</w:t>
      </w:r>
      <w:r w:rsidRPr="002B38AC">
        <w:rPr>
          <w:rFonts w:ascii="David" w:eastAsia="David" w:hAnsi="David" w:cs="David"/>
          <w:color w:val="000000"/>
          <w:sz w:val="24"/>
          <w:szCs w:val="24"/>
          <w:lang w:val="en-US"/>
        </w:rPr>
        <w:t>, 137, 916–921 (2013).</w:t>
      </w:r>
    </w:p>
    <w:p w14:paraId="61918D1B" w14:textId="77777777" w:rsidR="00BA74B3" w:rsidRDefault="00000000">
      <w:pPr>
        <w:numPr>
          <w:ilvl w:val="0"/>
          <w:numId w:val="3"/>
        </w:numPr>
        <w:pBdr>
          <w:top w:val="nil"/>
          <w:left w:val="nil"/>
          <w:bottom w:val="nil"/>
          <w:right w:val="nil"/>
          <w:between w:val="nil"/>
        </w:pBdr>
        <w:spacing w:line="240" w:lineRule="auto"/>
        <w:jc w:val="both"/>
        <w:rPr>
          <w:rFonts w:ascii="David" w:eastAsia="David" w:hAnsi="David" w:cs="David"/>
          <w:color w:val="000000"/>
          <w:sz w:val="24"/>
          <w:szCs w:val="24"/>
        </w:rPr>
      </w:pPr>
      <w:r w:rsidRPr="002B38AC">
        <w:rPr>
          <w:rFonts w:ascii="David" w:eastAsia="David" w:hAnsi="David" w:cs="David"/>
          <w:color w:val="000000"/>
          <w:sz w:val="24"/>
          <w:szCs w:val="24"/>
          <w:lang w:val="en-US"/>
        </w:rPr>
        <w:t xml:space="preserve">Russo, M.A., Santarelli, D.M. &amp; O’Rourke, D. The physiological effects of slow breathing in </w:t>
      </w:r>
      <w:proofErr w:type="gramStart"/>
      <w:r w:rsidRPr="002B38AC">
        <w:rPr>
          <w:rFonts w:ascii="David" w:eastAsia="David" w:hAnsi="David" w:cs="David"/>
          <w:color w:val="000000"/>
          <w:sz w:val="24"/>
          <w:szCs w:val="24"/>
          <w:lang w:val="en-US"/>
        </w:rPr>
        <w:t>the healthy human</w:t>
      </w:r>
      <w:proofErr w:type="gramEnd"/>
      <w:r w:rsidRPr="002B38AC">
        <w:rPr>
          <w:rFonts w:ascii="David" w:eastAsia="David" w:hAnsi="David" w:cs="David"/>
          <w:color w:val="000000"/>
          <w:sz w:val="24"/>
          <w:szCs w:val="24"/>
          <w:lang w:val="en-US"/>
        </w:rPr>
        <w:t xml:space="preserve">. </w:t>
      </w:r>
      <w:r>
        <w:rPr>
          <w:rFonts w:ascii="David" w:eastAsia="David" w:hAnsi="David" w:cs="David"/>
          <w:i/>
          <w:color w:val="000000"/>
          <w:sz w:val="24"/>
          <w:szCs w:val="24"/>
        </w:rPr>
        <w:t>Breathe</w:t>
      </w:r>
      <w:r>
        <w:rPr>
          <w:rFonts w:ascii="David" w:eastAsia="David" w:hAnsi="David" w:cs="David"/>
          <w:color w:val="000000"/>
          <w:sz w:val="24"/>
          <w:szCs w:val="24"/>
        </w:rPr>
        <w:t>, 13, 298–309 (2017).</w:t>
      </w:r>
    </w:p>
    <w:p w14:paraId="27DF29D0" w14:textId="77777777" w:rsidR="00BA74B3" w:rsidRDefault="00000000">
      <w:pPr>
        <w:numPr>
          <w:ilvl w:val="0"/>
          <w:numId w:val="3"/>
        </w:numPr>
        <w:pBdr>
          <w:top w:val="nil"/>
          <w:left w:val="nil"/>
          <w:bottom w:val="nil"/>
          <w:right w:val="nil"/>
          <w:between w:val="nil"/>
        </w:pBdr>
        <w:spacing w:line="240" w:lineRule="auto"/>
        <w:jc w:val="both"/>
        <w:rPr>
          <w:rFonts w:ascii="David" w:eastAsia="David" w:hAnsi="David" w:cs="David"/>
          <w:color w:val="000000"/>
          <w:sz w:val="24"/>
          <w:szCs w:val="24"/>
        </w:rPr>
      </w:pPr>
      <w:r w:rsidRPr="002B38AC">
        <w:rPr>
          <w:rFonts w:ascii="David" w:eastAsia="David" w:hAnsi="David" w:cs="David"/>
          <w:color w:val="000000"/>
          <w:sz w:val="24"/>
          <w:szCs w:val="24"/>
          <w:lang w:val="en-US"/>
        </w:rPr>
        <w:t xml:space="preserve">Pramanik, T. et al. Immediate effect of slow pace </w:t>
      </w:r>
      <w:proofErr w:type="spellStart"/>
      <w:r w:rsidRPr="002B38AC">
        <w:rPr>
          <w:rFonts w:ascii="David" w:eastAsia="David" w:hAnsi="David" w:cs="David"/>
          <w:color w:val="000000"/>
          <w:sz w:val="24"/>
          <w:szCs w:val="24"/>
          <w:lang w:val="en-US"/>
        </w:rPr>
        <w:t>bhastrika</w:t>
      </w:r>
      <w:proofErr w:type="spellEnd"/>
      <w:r w:rsidRPr="002B38AC">
        <w:rPr>
          <w:rFonts w:ascii="David" w:eastAsia="David" w:hAnsi="David" w:cs="David"/>
          <w:color w:val="000000"/>
          <w:sz w:val="24"/>
          <w:szCs w:val="24"/>
          <w:lang w:val="en-US"/>
        </w:rPr>
        <w:t xml:space="preserve"> pranayama on blood pressure and heart rate. </w:t>
      </w:r>
      <w:r>
        <w:rPr>
          <w:rFonts w:ascii="David" w:eastAsia="David" w:hAnsi="David" w:cs="David"/>
          <w:i/>
          <w:color w:val="000000"/>
          <w:sz w:val="24"/>
          <w:szCs w:val="24"/>
        </w:rPr>
        <w:t>Journal of Alternative and Complementary Medicine</w:t>
      </w:r>
      <w:r>
        <w:rPr>
          <w:rFonts w:ascii="David" w:eastAsia="David" w:hAnsi="David" w:cs="David"/>
          <w:color w:val="000000"/>
          <w:sz w:val="24"/>
          <w:szCs w:val="24"/>
        </w:rPr>
        <w:t>, 15, 293–295 (2009).</w:t>
      </w:r>
    </w:p>
    <w:p w14:paraId="3753E4B5" w14:textId="77777777" w:rsidR="00BA74B3" w:rsidRDefault="00000000">
      <w:pPr>
        <w:numPr>
          <w:ilvl w:val="0"/>
          <w:numId w:val="3"/>
        </w:numPr>
        <w:pBdr>
          <w:top w:val="nil"/>
          <w:left w:val="nil"/>
          <w:bottom w:val="nil"/>
          <w:right w:val="nil"/>
          <w:between w:val="nil"/>
        </w:pBdr>
        <w:spacing w:line="240" w:lineRule="auto"/>
        <w:jc w:val="both"/>
        <w:rPr>
          <w:rFonts w:ascii="David" w:eastAsia="David" w:hAnsi="David" w:cs="David"/>
          <w:color w:val="000000"/>
          <w:sz w:val="24"/>
          <w:szCs w:val="24"/>
        </w:rPr>
      </w:pPr>
      <w:r w:rsidRPr="002B38AC">
        <w:rPr>
          <w:rFonts w:ascii="David" w:eastAsia="David" w:hAnsi="David" w:cs="David"/>
          <w:color w:val="000000"/>
          <w:sz w:val="24"/>
          <w:szCs w:val="24"/>
          <w:lang w:val="en-US"/>
        </w:rPr>
        <w:t xml:space="preserve">Perini, R. &amp; </w:t>
      </w:r>
      <w:proofErr w:type="spellStart"/>
      <w:r w:rsidRPr="002B38AC">
        <w:rPr>
          <w:rFonts w:ascii="David" w:eastAsia="David" w:hAnsi="David" w:cs="David"/>
          <w:color w:val="000000"/>
          <w:sz w:val="24"/>
          <w:szCs w:val="24"/>
          <w:lang w:val="en-US"/>
        </w:rPr>
        <w:t>Veicsteinas</w:t>
      </w:r>
      <w:proofErr w:type="spellEnd"/>
      <w:r w:rsidRPr="002B38AC">
        <w:rPr>
          <w:rFonts w:ascii="David" w:eastAsia="David" w:hAnsi="David" w:cs="David"/>
          <w:color w:val="000000"/>
          <w:sz w:val="24"/>
          <w:szCs w:val="24"/>
          <w:lang w:val="en-US"/>
        </w:rPr>
        <w:t xml:space="preserve">, A. Heart rate variability and autonomic activity at rest and during exercise in various physiological conditions. </w:t>
      </w:r>
      <w:r>
        <w:rPr>
          <w:rFonts w:ascii="David" w:eastAsia="David" w:hAnsi="David" w:cs="David"/>
          <w:i/>
          <w:color w:val="000000"/>
          <w:sz w:val="24"/>
          <w:szCs w:val="24"/>
        </w:rPr>
        <w:t>European Journal of Applied Physiology</w:t>
      </w:r>
      <w:r>
        <w:rPr>
          <w:rFonts w:ascii="David" w:eastAsia="David" w:hAnsi="David" w:cs="David"/>
          <w:color w:val="000000"/>
          <w:sz w:val="24"/>
          <w:szCs w:val="24"/>
        </w:rPr>
        <w:t>, 90, 317–325 (2003).</w:t>
      </w:r>
    </w:p>
    <w:p w14:paraId="1E23D595" w14:textId="77777777" w:rsidR="00381F6E" w:rsidRDefault="00381F6E" w:rsidP="00381F6E">
      <w:pPr>
        <w:pBdr>
          <w:top w:val="nil"/>
          <w:left w:val="nil"/>
          <w:bottom w:val="nil"/>
          <w:right w:val="nil"/>
          <w:between w:val="nil"/>
        </w:pBdr>
        <w:bidi/>
        <w:spacing w:line="240" w:lineRule="auto"/>
        <w:jc w:val="both"/>
        <w:rPr>
          <w:rFonts w:ascii="David" w:eastAsia="David" w:hAnsi="David" w:cs="David"/>
          <w:color w:val="000000"/>
          <w:sz w:val="24"/>
          <w:szCs w:val="24"/>
          <w:rtl/>
        </w:rPr>
      </w:pPr>
    </w:p>
    <w:p w14:paraId="5429EC67" w14:textId="0E2998F4" w:rsidR="00381F6E" w:rsidRPr="00381F6E" w:rsidRDefault="00381F6E" w:rsidP="00381F6E">
      <w:pPr>
        <w:pBdr>
          <w:top w:val="nil"/>
          <w:left w:val="nil"/>
          <w:bottom w:val="nil"/>
          <w:right w:val="nil"/>
          <w:between w:val="nil"/>
        </w:pBdr>
        <w:bidi/>
        <w:spacing w:line="240" w:lineRule="auto"/>
        <w:jc w:val="both"/>
        <w:rPr>
          <w:rFonts w:ascii="David" w:eastAsia="David" w:hAnsi="David" w:cs="David"/>
          <w:color w:val="000000"/>
          <w:sz w:val="24"/>
          <w:szCs w:val="24"/>
        </w:rPr>
      </w:pPr>
      <w:r>
        <w:rPr>
          <w:rFonts w:ascii="David" w:eastAsia="David" w:hAnsi="David" w:cs="David" w:hint="cs"/>
          <w:color w:val="000000"/>
          <w:sz w:val="24"/>
          <w:szCs w:val="24"/>
          <w:rtl/>
        </w:rPr>
        <w:t xml:space="preserve">סרטון: </w:t>
      </w:r>
      <w:hyperlink r:id="rId8" w:history="1">
        <w:r w:rsidRPr="008E3886">
          <w:rPr>
            <w:rStyle w:val="Hyperlink"/>
            <w:rFonts w:ascii="David" w:eastAsia="David" w:hAnsi="David" w:cs="David"/>
            <w:lang w:val="en-US"/>
          </w:rPr>
          <w:t>https://youtube.com/shorts/t6qvbbOakmo?si=fhTElFd1MO0HseKR</w:t>
        </w:r>
      </w:hyperlink>
    </w:p>
    <w:p w14:paraId="062E7835" w14:textId="77777777" w:rsidR="00BA74B3" w:rsidRDefault="00000000">
      <w:pPr>
        <w:bidi/>
        <w:spacing w:before="300" w:after="300"/>
        <w:jc w:val="both"/>
        <w:rPr>
          <w:rFonts w:ascii="David" w:eastAsia="David" w:hAnsi="David" w:cs="David"/>
          <w:b/>
          <w:sz w:val="24"/>
          <w:szCs w:val="24"/>
          <w:u w:val="single"/>
        </w:rPr>
      </w:pPr>
      <w:r>
        <w:rPr>
          <w:rFonts w:ascii="David" w:eastAsia="David" w:hAnsi="David" w:cs="David"/>
          <w:b/>
          <w:sz w:val="24"/>
          <w:szCs w:val="24"/>
          <w:u w:val="single"/>
          <w:rtl/>
        </w:rPr>
        <w:t xml:space="preserve">רשימת ציוד נדרש: </w:t>
      </w:r>
    </w:p>
    <w:p w14:paraId="3FC62DBF" w14:textId="77777777" w:rsidR="00BA74B3" w:rsidRDefault="00000000">
      <w:pPr>
        <w:numPr>
          <w:ilvl w:val="0"/>
          <w:numId w:val="5"/>
        </w:numPr>
        <w:bidi/>
        <w:spacing w:before="300"/>
        <w:jc w:val="both"/>
        <w:rPr>
          <w:rFonts w:ascii="David" w:eastAsia="David" w:hAnsi="David" w:cs="David"/>
          <w:sz w:val="24"/>
          <w:szCs w:val="24"/>
        </w:rPr>
      </w:pPr>
      <w:r>
        <w:rPr>
          <w:rFonts w:ascii="David" w:eastAsia="David" w:hAnsi="David" w:cs="David"/>
          <w:sz w:val="24"/>
          <w:szCs w:val="24"/>
          <w:rtl/>
        </w:rPr>
        <w:t>מחשב נייד למדידה</w:t>
      </w:r>
    </w:p>
    <w:p w14:paraId="30D5BD79" w14:textId="77777777" w:rsidR="00BA74B3" w:rsidRDefault="00000000">
      <w:pPr>
        <w:numPr>
          <w:ilvl w:val="0"/>
          <w:numId w:val="5"/>
        </w:numPr>
        <w:bidi/>
        <w:jc w:val="both"/>
        <w:rPr>
          <w:rFonts w:ascii="David" w:eastAsia="David" w:hAnsi="David" w:cs="David"/>
          <w:sz w:val="24"/>
          <w:szCs w:val="24"/>
        </w:rPr>
      </w:pPr>
      <w:r>
        <w:rPr>
          <w:rFonts w:ascii="David" w:eastAsia="David" w:hAnsi="David" w:cs="David"/>
          <w:sz w:val="24"/>
          <w:szCs w:val="24"/>
          <w:rtl/>
        </w:rPr>
        <w:t>אוזניות לצפייה בסרטון</w:t>
      </w:r>
    </w:p>
    <w:p w14:paraId="12D29092" w14:textId="77777777" w:rsidR="00BA74B3" w:rsidRDefault="00000000">
      <w:pPr>
        <w:numPr>
          <w:ilvl w:val="0"/>
          <w:numId w:val="5"/>
        </w:numPr>
        <w:bidi/>
        <w:jc w:val="both"/>
        <w:rPr>
          <w:rFonts w:ascii="David" w:eastAsia="David" w:hAnsi="David" w:cs="David"/>
          <w:sz w:val="24"/>
          <w:szCs w:val="24"/>
        </w:rPr>
      </w:pPr>
      <w:r>
        <w:rPr>
          <w:rFonts w:ascii="David" w:eastAsia="David" w:hAnsi="David" w:cs="David"/>
          <w:sz w:val="24"/>
          <w:szCs w:val="24"/>
          <w:rtl/>
        </w:rPr>
        <w:t xml:space="preserve">מכשיר מדידה - </w:t>
      </w:r>
      <w:r>
        <w:rPr>
          <w:rFonts w:ascii="David" w:eastAsia="David" w:hAnsi="David" w:cs="David"/>
          <w:sz w:val="24"/>
          <w:szCs w:val="24"/>
        </w:rPr>
        <w:t>Heart and Brain SpikerBox</w:t>
      </w:r>
    </w:p>
    <w:p w14:paraId="3300DAB3" w14:textId="77777777" w:rsidR="00BA74B3" w:rsidRDefault="00000000">
      <w:pPr>
        <w:numPr>
          <w:ilvl w:val="0"/>
          <w:numId w:val="5"/>
        </w:numPr>
        <w:bidi/>
        <w:jc w:val="both"/>
        <w:rPr>
          <w:rFonts w:ascii="David" w:eastAsia="David" w:hAnsi="David" w:cs="David"/>
          <w:sz w:val="24"/>
          <w:szCs w:val="24"/>
        </w:rPr>
      </w:pPr>
      <w:r>
        <w:rPr>
          <w:rFonts w:ascii="David" w:eastAsia="David" w:hAnsi="David" w:cs="David"/>
          <w:sz w:val="24"/>
          <w:szCs w:val="24"/>
          <w:rtl/>
        </w:rPr>
        <w:t>אלקטרודות</w:t>
      </w:r>
    </w:p>
    <w:p w14:paraId="42D2DE91" w14:textId="77777777" w:rsidR="00BA74B3" w:rsidRDefault="00000000">
      <w:pPr>
        <w:numPr>
          <w:ilvl w:val="0"/>
          <w:numId w:val="5"/>
        </w:numPr>
        <w:bidi/>
        <w:jc w:val="both"/>
        <w:rPr>
          <w:rFonts w:ascii="David" w:eastAsia="David" w:hAnsi="David" w:cs="David"/>
          <w:sz w:val="24"/>
          <w:szCs w:val="24"/>
        </w:rPr>
      </w:pPr>
      <w:r>
        <w:rPr>
          <w:rFonts w:ascii="David" w:eastAsia="David" w:hAnsi="David" w:cs="David"/>
          <w:sz w:val="24"/>
          <w:szCs w:val="24"/>
          <w:rtl/>
        </w:rPr>
        <w:t xml:space="preserve">טפסי הסכמה מדעת </w:t>
      </w:r>
    </w:p>
    <w:p w14:paraId="2EB13CD7" w14:textId="77777777" w:rsidR="00BA74B3" w:rsidRDefault="00000000">
      <w:pPr>
        <w:numPr>
          <w:ilvl w:val="0"/>
          <w:numId w:val="5"/>
        </w:numPr>
        <w:bidi/>
        <w:spacing w:after="300"/>
        <w:jc w:val="both"/>
        <w:rPr>
          <w:rFonts w:ascii="David" w:eastAsia="David" w:hAnsi="David" w:cs="David"/>
          <w:sz w:val="24"/>
          <w:szCs w:val="24"/>
        </w:rPr>
      </w:pPr>
      <w:r>
        <w:rPr>
          <w:rFonts w:ascii="David" w:eastAsia="David" w:hAnsi="David" w:cs="David"/>
          <w:sz w:val="24"/>
          <w:szCs w:val="24"/>
          <w:rtl/>
        </w:rPr>
        <w:t>עט</w:t>
      </w:r>
    </w:p>
    <w:p w14:paraId="6077C79D" w14:textId="77777777" w:rsidR="00BA74B3" w:rsidRDefault="00000000">
      <w:pPr>
        <w:pStyle w:val="Heading3"/>
        <w:keepNext w:val="0"/>
        <w:keepLines w:val="0"/>
        <w:bidi/>
        <w:spacing w:before="280"/>
        <w:jc w:val="both"/>
        <w:rPr>
          <w:rFonts w:ascii="David" w:eastAsia="David" w:hAnsi="David" w:cs="David"/>
          <w:color w:val="000000"/>
          <w:sz w:val="24"/>
          <w:szCs w:val="24"/>
          <w:u w:val="single"/>
        </w:rPr>
      </w:pPr>
      <w:bookmarkStart w:id="0" w:name="_heading=h.gjdgxs" w:colFirst="0" w:colLast="0"/>
      <w:bookmarkEnd w:id="0"/>
      <w:r>
        <w:rPr>
          <w:rFonts w:ascii="David" w:eastAsia="David" w:hAnsi="David" w:cs="David"/>
          <w:color w:val="000000"/>
          <w:sz w:val="24"/>
          <w:szCs w:val="24"/>
          <w:u w:val="single"/>
          <w:rtl/>
        </w:rPr>
        <w:t>פרוטוקול ניסוי: השפעת נשימות קצובות על דופק לאחר פעילות גופנית</w:t>
      </w:r>
    </w:p>
    <w:p w14:paraId="6E31C51F" w14:textId="77777777" w:rsidR="00BA74B3" w:rsidRDefault="00000000">
      <w:pPr>
        <w:bidi/>
        <w:spacing w:before="240" w:after="40"/>
        <w:jc w:val="both"/>
        <w:rPr>
          <w:rFonts w:ascii="David" w:eastAsia="David" w:hAnsi="David" w:cs="David"/>
          <w:sz w:val="24"/>
          <w:szCs w:val="24"/>
        </w:rPr>
      </w:pPr>
      <w:r>
        <w:rPr>
          <w:rFonts w:ascii="David" w:eastAsia="David" w:hAnsi="David" w:cs="David"/>
        </w:rPr>
        <w:t>1</w:t>
      </w:r>
      <w:r>
        <w:rPr>
          <w:rFonts w:ascii="David" w:eastAsia="David" w:hAnsi="David" w:cs="David"/>
          <w:sz w:val="24"/>
          <w:szCs w:val="24"/>
          <w:rtl/>
        </w:rPr>
        <w:t>. הגעה למעבדה:</w:t>
      </w:r>
    </w:p>
    <w:p w14:paraId="06643678" w14:textId="77777777" w:rsidR="00BA74B3" w:rsidRDefault="00000000">
      <w:pPr>
        <w:bidi/>
        <w:spacing w:before="300"/>
        <w:ind w:left="360"/>
        <w:jc w:val="both"/>
        <w:rPr>
          <w:rFonts w:ascii="David" w:eastAsia="David" w:hAnsi="David" w:cs="David"/>
          <w:b/>
          <w:sz w:val="24"/>
          <w:szCs w:val="24"/>
        </w:rPr>
      </w:pPr>
      <w:r>
        <w:rPr>
          <w:rFonts w:ascii="David" w:eastAsia="David" w:hAnsi="David" w:cs="David"/>
          <w:b/>
          <w:sz w:val="24"/>
          <w:szCs w:val="24"/>
          <w:rtl/>
        </w:rPr>
        <w:t>- קליטת הנבדק: קבלת הנבדק/ת.</w:t>
      </w:r>
    </w:p>
    <w:p w14:paraId="4D8A44FA" w14:textId="77777777" w:rsidR="00BA74B3" w:rsidRDefault="00000000">
      <w:pPr>
        <w:bidi/>
        <w:spacing w:after="300"/>
        <w:ind w:left="360"/>
        <w:rPr>
          <w:rFonts w:ascii="David" w:eastAsia="David" w:hAnsi="David" w:cs="David"/>
          <w:b/>
          <w:sz w:val="24"/>
          <w:szCs w:val="24"/>
        </w:rPr>
      </w:pPr>
      <w:r>
        <w:rPr>
          <w:rFonts w:ascii="David" w:eastAsia="David" w:hAnsi="David" w:cs="David"/>
          <w:b/>
          <w:sz w:val="24"/>
          <w:szCs w:val="24"/>
          <w:rtl/>
        </w:rPr>
        <w:t>- הסבר כללי: מתן הסבר על מטרת הניסוי והשלבים הצפויים.                                                                             - חתימה על טופס הסכמה מדעת, מענה על שאלון קצר*.</w:t>
      </w:r>
    </w:p>
    <w:p w14:paraId="4C850B2D" w14:textId="77777777" w:rsidR="00BA74B3" w:rsidRDefault="00000000">
      <w:pPr>
        <w:bidi/>
        <w:jc w:val="both"/>
        <w:rPr>
          <w:rFonts w:ascii="David" w:eastAsia="David" w:hAnsi="David" w:cs="David"/>
          <w:sz w:val="24"/>
          <w:szCs w:val="24"/>
        </w:rPr>
      </w:pPr>
      <w:r>
        <w:rPr>
          <w:rFonts w:ascii="David" w:eastAsia="David" w:hAnsi="David" w:cs="David"/>
          <w:b/>
          <w:sz w:val="24"/>
          <w:szCs w:val="24"/>
          <w:rtl/>
        </w:rPr>
        <w:t>טקסט הסבר</w:t>
      </w:r>
      <w:r>
        <w:rPr>
          <w:rFonts w:ascii="David" w:eastAsia="David" w:hAnsi="David" w:cs="David"/>
          <w:sz w:val="24"/>
          <w:szCs w:val="24"/>
        </w:rPr>
        <w:t>:</w:t>
      </w:r>
    </w:p>
    <w:p w14:paraId="270AADD1" w14:textId="77777777" w:rsidR="00BA74B3" w:rsidRDefault="00000000">
      <w:pPr>
        <w:bidi/>
        <w:ind w:left="600" w:right="600"/>
        <w:jc w:val="both"/>
        <w:rPr>
          <w:rFonts w:ascii="David" w:eastAsia="David" w:hAnsi="David" w:cs="David"/>
          <w:sz w:val="24"/>
          <w:szCs w:val="24"/>
        </w:rPr>
      </w:pPr>
      <w:r>
        <w:rPr>
          <w:rFonts w:ascii="David" w:eastAsia="David" w:hAnsi="David" w:cs="David"/>
          <w:sz w:val="24"/>
          <w:szCs w:val="24"/>
          <w:rtl/>
        </w:rPr>
        <w:t xml:space="preserve">"בוקר טוב, תודה על הסכמתך להשתתף בניסוי שלנו ותודה על המענה על השאלון. זהו ניסוי במסגרת הקורס 'מעבדה בפיזיולוגיה של החי'. חשוב לציין שאין לנו ידע רפואי בקריאת אק"ג ואין לנו יכולת אבחון מעבר למסגרת הקורס. בניסוי הזה תעבור/י שתי בדיקות דופק באמצעות מכשיר אק"ג. הניסוי כולו צפוי לארוך לא יותר מ-5 דקות. </w:t>
      </w:r>
      <w:r>
        <w:rPr>
          <w:rFonts w:ascii="David" w:eastAsia="David" w:hAnsi="David" w:cs="David"/>
          <w:i/>
          <w:sz w:val="24"/>
          <w:szCs w:val="24"/>
          <w:rtl/>
        </w:rPr>
        <w:t>נמדוד את דופק הבייסליין במשך 15 שניות תוך שנחבר אלקטרודות למפרק הידיים שלך ואלקטרודה נוספת לגב כף היד הימנית, תתבקש/' לשבת בנוח בכיסא ולהניח את הידיים כך שכפות הידיים כלפי מעלה. לאחר מכן, ננתק את האלקטרודות אך נשאיר את המדבקות על הידיים, ותתבקש/י לרוץ במשך 120 שניות. אחר-כך תימדד/י בשנית למשך דקה מיד עם סיום הריצה. מטרת המדידה להעריך את מידת עליית הדופק כמו גם את מידת ההתאוששות שלך אחרי ריצה.</w:t>
      </w:r>
      <w:r>
        <w:rPr>
          <w:rFonts w:ascii="David" w:eastAsia="David" w:hAnsi="David" w:cs="David"/>
          <w:sz w:val="24"/>
          <w:szCs w:val="24"/>
          <w:rtl/>
        </w:rPr>
        <w:t xml:space="preserve"> במהלך המדידות יש להקפיד לא להזיז את הידיים."</w:t>
      </w:r>
    </w:p>
    <w:p w14:paraId="5FBAF70D" w14:textId="77777777" w:rsidR="00BA74B3" w:rsidRDefault="00BA74B3">
      <w:pPr>
        <w:bidi/>
        <w:ind w:left="600" w:right="600"/>
        <w:jc w:val="both"/>
        <w:rPr>
          <w:rFonts w:ascii="David" w:eastAsia="David" w:hAnsi="David" w:cs="David"/>
          <w:sz w:val="24"/>
          <w:szCs w:val="24"/>
        </w:rPr>
      </w:pPr>
    </w:p>
    <w:p w14:paraId="22A49C8B" w14:textId="77777777" w:rsidR="00BA74B3" w:rsidRDefault="00000000">
      <w:pPr>
        <w:bidi/>
        <w:jc w:val="both"/>
        <w:rPr>
          <w:rFonts w:ascii="David" w:eastAsia="David" w:hAnsi="David" w:cs="David"/>
          <w:sz w:val="24"/>
          <w:szCs w:val="24"/>
        </w:rPr>
      </w:pPr>
      <w:r>
        <w:rPr>
          <w:rFonts w:ascii="David" w:eastAsia="David" w:hAnsi="David" w:cs="David"/>
          <w:b/>
          <w:sz w:val="24"/>
          <w:szCs w:val="24"/>
          <w:rtl/>
        </w:rPr>
        <w:t>הנחיות נוספות</w:t>
      </w:r>
      <w:r>
        <w:rPr>
          <w:rFonts w:ascii="David" w:eastAsia="David" w:hAnsi="David" w:cs="David"/>
          <w:sz w:val="24"/>
          <w:szCs w:val="24"/>
          <w:rtl/>
        </w:rPr>
        <w:t xml:space="preserve"> (אם הנבדק/ת בקבוצת הניסוי עם סרטון נשימות):</w:t>
      </w:r>
    </w:p>
    <w:p w14:paraId="20164CC6" w14:textId="77777777" w:rsidR="00BA74B3" w:rsidRDefault="00BA74B3">
      <w:pPr>
        <w:bidi/>
        <w:jc w:val="both"/>
        <w:rPr>
          <w:rFonts w:ascii="David" w:eastAsia="David" w:hAnsi="David" w:cs="David"/>
          <w:sz w:val="24"/>
          <w:szCs w:val="24"/>
        </w:rPr>
      </w:pPr>
    </w:p>
    <w:p w14:paraId="128C1E53" w14:textId="77777777" w:rsidR="00BA74B3" w:rsidRDefault="00000000">
      <w:pPr>
        <w:bidi/>
        <w:ind w:left="600" w:right="600"/>
        <w:jc w:val="both"/>
        <w:rPr>
          <w:rFonts w:ascii="David" w:eastAsia="David" w:hAnsi="David" w:cs="David"/>
          <w:sz w:val="24"/>
          <w:szCs w:val="24"/>
        </w:rPr>
      </w:pPr>
      <w:r>
        <w:rPr>
          <w:rFonts w:ascii="David" w:eastAsia="David" w:hAnsi="David" w:cs="David"/>
          <w:sz w:val="24"/>
          <w:szCs w:val="24"/>
          <w:rtl/>
        </w:rPr>
        <w:lastRenderedPageBreak/>
        <w:t>"במהלך 45 שניות, לאחר 15 שניות בהן תימדד עליית הדופק שלך מיד עם סיום הריצה, תצפה/י בסרטון נשימה מודרכת. נא לעקוב אחר הוראות הנשימה שבסרטון</w:t>
      </w:r>
      <w:r>
        <w:rPr>
          <w:rFonts w:ascii="David" w:eastAsia="David" w:hAnsi="David" w:cs="David"/>
          <w:sz w:val="24"/>
          <w:szCs w:val="24"/>
        </w:rPr>
        <w:t>."</w:t>
      </w:r>
    </w:p>
    <w:p w14:paraId="24741A30" w14:textId="77777777" w:rsidR="00BA74B3" w:rsidRDefault="00000000">
      <w:pPr>
        <w:bidi/>
        <w:spacing w:before="240" w:after="40"/>
        <w:jc w:val="both"/>
        <w:rPr>
          <w:rFonts w:ascii="David" w:eastAsia="David" w:hAnsi="David" w:cs="David"/>
          <w:sz w:val="24"/>
          <w:szCs w:val="24"/>
        </w:rPr>
      </w:pPr>
      <w:r>
        <w:rPr>
          <w:rFonts w:ascii="David" w:eastAsia="David" w:hAnsi="David" w:cs="David"/>
          <w:sz w:val="24"/>
          <w:szCs w:val="24"/>
          <w:rtl/>
        </w:rPr>
        <w:t>2. מדידת דופק בסיסית (בייסליין)</w:t>
      </w:r>
    </w:p>
    <w:p w14:paraId="151D7A95" w14:textId="77777777" w:rsidR="00BA74B3" w:rsidRDefault="00000000">
      <w:pPr>
        <w:keepLines/>
        <w:numPr>
          <w:ilvl w:val="0"/>
          <w:numId w:val="8"/>
        </w:numPr>
        <w:bidi/>
        <w:spacing w:before="300"/>
        <w:jc w:val="both"/>
        <w:rPr>
          <w:rFonts w:ascii="David" w:eastAsia="David" w:hAnsi="David" w:cs="David"/>
          <w:sz w:val="24"/>
          <w:szCs w:val="24"/>
        </w:rPr>
      </w:pPr>
      <w:r>
        <w:rPr>
          <w:rFonts w:ascii="David" w:eastAsia="David" w:hAnsi="David" w:cs="David"/>
          <w:b/>
          <w:sz w:val="24"/>
          <w:szCs w:val="24"/>
          <w:rtl/>
        </w:rPr>
        <w:t>הכנת הנבדק/ת</w:t>
      </w:r>
      <w:r>
        <w:rPr>
          <w:rFonts w:ascii="David" w:eastAsia="David" w:hAnsi="David" w:cs="David"/>
          <w:sz w:val="24"/>
          <w:szCs w:val="24"/>
          <w:rtl/>
        </w:rPr>
        <w:t>: נושיב את הנבדק/ת על כיסא, נבקש להפשיל שרוולים כך שדבר מלבד העור לא ייגע באלקטרודות ולהניח את הידיים על הברכיים כך שכפות הידיים פונות מעלה.</w:t>
      </w:r>
    </w:p>
    <w:p w14:paraId="26F4631F" w14:textId="77777777" w:rsidR="00BA74B3" w:rsidRDefault="00000000">
      <w:pPr>
        <w:keepLines/>
        <w:numPr>
          <w:ilvl w:val="0"/>
          <w:numId w:val="8"/>
        </w:numPr>
        <w:bidi/>
        <w:jc w:val="both"/>
        <w:rPr>
          <w:rFonts w:ascii="David" w:eastAsia="David" w:hAnsi="David" w:cs="David"/>
          <w:sz w:val="24"/>
          <w:szCs w:val="24"/>
        </w:rPr>
      </w:pPr>
      <w:r>
        <w:rPr>
          <w:rFonts w:ascii="David" w:eastAsia="David" w:hAnsi="David" w:cs="David"/>
          <w:b/>
          <w:sz w:val="24"/>
          <w:szCs w:val="24"/>
          <w:rtl/>
        </w:rPr>
        <w:t>חיבור אלקטרודות</w:t>
      </w:r>
      <w:r>
        <w:rPr>
          <w:rFonts w:ascii="David" w:eastAsia="David" w:hAnsi="David" w:cs="David"/>
          <w:sz w:val="24"/>
          <w:szCs w:val="24"/>
          <w:rtl/>
        </w:rPr>
        <w:t>: נחבר אלקטרודות למפרקי הידיים ולגב כף יד ימין את אלקטרודת הגראונד.</w:t>
      </w:r>
    </w:p>
    <w:p w14:paraId="088B708F" w14:textId="77777777" w:rsidR="00BA74B3" w:rsidRDefault="00000000">
      <w:pPr>
        <w:keepLines/>
        <w:numPr>
          <w:ilvl w:val="0"/>
          <w:numId w:val="8"/>
        </w:numPr>
        <w:bidi/>
        <w:jc w:val="both"/>
        <w:rPr>
          <w:rFonts w:ascii="David" w:eastAsia="David" w:hAnsi="David" w:cs="David"/>
          <w:sz w:val="24"/>
          <w:szCs w:val="24"/>
        </w:rPr>
      </w:pPr>
      <w:r>
        <w:rPr>
          <w:rFonts w:ascii="David" w:eastAsia="David" w:hAnsi="David" w:cs="David"/>
          <w:b/>
          <w:sz w:val="24"/>
          <w:szCs w:val="24"/>
          <w:rtl/>
        </w:rPr>
        <w:t>ביצוע מדידה</w:t>
      </w:r>
      <w:r>
        <w:rPr>
          <w:rFonts w:ascii="David" w:eastAsia="David" w:hAnsi="David" w:cs="David"/>
          <w:sz w:val="24"/>
          <w:szCs w:val="24"/>
          <w:rtl/>
        </w:rPr>
        <w:t>: נתחיל את הקלטת האק"ג למשך 15 שניות בדיוק.</w:t>
      </w:r>
    </w:p>
    <w:p w14:paraId="6869DEAF" w14:textId="77777777" w:rsidR="00BA74B3" w:rsidRDefault="00000000">
      <w:pPr>
        <w:keepLines/>
        <w:numPr>
          <w:ilvl w:val="0"/>
          <w:numId w:val="8"/>
        </w:numPr>
        <w:bidi/>
        <w:spacing w:after="40"/>
        <w:jc w:val="both"/>
        <w:rPr>
          <w:rFonts w:ascii="David" w:eastAsia="David" w:hAnsi="David" w:cs="David"/>
          <w:sz w:val="24"/>
          <w:szCs w:val="24"/>
        </w:rPr>
      </w:pPr>
      <w:r>
        <w:rPr>
          <w:rFonts w:ascii="David" w:eastAsia="David" w:hAnsi="David" w:cs="David"/>
          <w:b/>
          <w:sz w:val="24"/>
          <w:szCs w:val="24"/>
          <w:rtl/>
        </w:rPr>
        <w:t>סיום מדידה</w:t>
      </w:r>
      <w:r>
        <w:rPr>
          <w:rFonts w:ascii="David" w:eastAsia="David" w:hAnsi="David" w:cs="David"/>
          <w:sz w:val="24"/>
          <w:szCs w:val="24"/>
          <w:rtl/>
        </w:rPr>
        <w:t>: ננתק את האלקטרודות מחיבורן למכשיר ונשאירן על ידי הנבדקים.</w:t>
      </w:r>
    </w:p>
    <w:p w14:paraId="4090DD61" w14:textId="77777777" w:rsidR="00BA74B3" w:rsidRDefault="00000000">
      <w:pPr>
        <w:keepLines/>
        <w:bidi/>
        <w:spacing w:before="240" w:after="40"/>
        <w:jc w:val="both"/>
        <w:rPr>
          <w:rFonts w:ascii="David" w:eastAsia="David" w:hAnsi="David" w:cs="David"/>
          <w:sz w:val="24"/>
          <w:szCs w:val="24"/>
        </w:rPr>
      </w:pPr>
      <w:r>
        <w:rPr>
          <w:rFonts w:ascii="David" w:eastAsia="David" w:hAnsi="David" w:cs="David"/>
          <w:sz w:val="24"/>
          <w:szCs w:val="24"/>
          <w:rtl/>
        </w:rPr>
        <w:t xml:space="preserve"> 3. ריצה</w:t>
      </w:r>
    </w:p>
    <w:p w14:paraId="1089AB1B" w14:textId="77777777" w:rsidR="00BA74B3" w:rsidRDefault="00000000">
      <w:pPr>
        <w:keepLines/>
        <w:numPr>
          <w:ilvl w:val="0"/>
          <w:numId w:val="7"/>
        </w:numPr>
        <w:bidi/>
        <w:spacing w:before="300"/>
        <w:jc w:val="both"/>
        <w:rPr>
          <w:rFonts w:ascii="David" w:eastAsia="David" w:hAnsi="David" w:cs="David"/>
          <w:sz w:val="24"/>
          <w:szCs w:val="24"/>
        </w:rPr>
      </w:pPr>
      <w:r>
        <w:rPr>
          <w:rFonts w:ascii="David" w:eastAsia="David" w:hAnsi="David" w:cs="David"/>
          <w:b/>
          <w:sz w:val="24"/>
          <w:szCs w:val="24"/>
          <w:rtl/>
        </w:rPr>
        <w:t>ביצוע ריצה</w:t>
      </w:r>
      <w:r>
        <w:rPr>
          <w:rFonts w:ascii="David" w:eastAsia="David" w:hAnsi="David" w:cs="David"/>
          <w:sz w:val="24"/>
          <w:szCs w:val="24"/>
          <w:rtl/>
        </w:rPr>
        <w:t>: נבקש מהנבדק/ת לרוץ במקום במשך 120 שניות, תוך מדידת הזמן באמצעות סטופר בטלפון הנסיין.</w:t>
      </w:r>
    </w:p>
    <w:p w14:paraId="0C75EE9F" w14:textId="77777777" w:rsidR="00BA74B3" w:rsidRDefault="00000000">
      <w:pPr>
        <w:keepLines/>
        <w:numPr>
          <w:ilvl w:val="0"/>
          <w:numId w:val="7"/>
        </w:numPr>
        <w:bidi/>
        <w:jc w:val="both"/>
        <w:rPr>
          <w:rFonts w:ascii="David" w:eastAsia="David" w:hAnsi="David" w:cs="David"/>
          <w:sz w:val="24"/>
          <w:szCs w:val="24"/>
        </w:rPr>
      </w:pPr>
      <w:r>
        <w:rPr>
          <w:rFonts w:ascii="David" w:eastAsia="David" w:hAnsi="David" w:cs="David"/>
          <w:b/>
          <w:sz w:val="24"/>
          <w:szCs w:val="24"/>
          <w:rtl/>
        </w:rPr>
        <w:t>סיום ריצה והכנה למדידה</w:t>
      </w:r>
      <w:r>
        <w:rPr>
          <w:rFonts w:ascii="David" w:eastAsia="David" w:hAnsi="David" w:cs="David"/>
          <w:sz w:val="24"/>
          <w:szCs w:val="24"/>
          <w:rtl/>
        </w:rPr>
        <w:t>: לאחר 120 שניות, הנבדק/ת ישב/תשב, ונחבר מחדש את האלקטרודות.</w:t>
      </w:r>
    </w:p>
    <w:p w14:paraId="23500C00" w14:textId="77777777" w:rsidR="00BA74B3" w:rsidRDefault="00000000">
      <w:pPr>
        <w:keepLines/>
        <w:numPr>
          <w:ilvl w:val="0"/>
          <w:numId w:val="7"/>
        </w:numPr>
        <w:bidi/>
        <w:jc w:val="both"/>
        <w:rPr>
          <w:rFonts w:ascii="David" w:eastAsia="David" w:hAnsi="David" w:cs="David"/>
          <w:sz w:val="24"/>
          <w:szCs w:val="24"/>
        </w:rPr>
      </w:pPr>
      <w:r>
        <w:rPr>
          <w:rFonts w:ascii="David" w:eastAsia="David" w:hAnsi="David" w:cs="David"/>
          <w:b/>
          <w:sz w:val="24"/>
          <w:szCs w:val="24"/>
          <w:rtl/>
        </w:rPr>
        <w:t>מדידת דופק לאחר ריצה</w:t>
      </w:r>
      <w:r>
        <w:rPr>
          <w:rFonts w:ascii="David" w:eastAsia="David" w:hAnsi="David" w:cs="David"/>
          <w:sz w:val="24"/>
          <w:szCs w:val="24"/>
          <w:rtl/>
        </w:rPr>
        <w:t>: נתחיל מיד את הקלטת האק"ג למשך 60 שניות, מתוכן 15 השניות הראשונות יוגדרו לצורך מדידת עליית הדופק.</w:t>
      </w:r>
    </w:p>
    <w:p w14:paraId="50E9255B" w14:textId="77777777" w:rsidR="00BA74B3" w:rsidRDefault="00000000">
      <w:pPr>
        <w:keepLines/>
        <w:numPr>
          <w:ilvl w:val="0"/>
          <w:numId w:val="7"/>
        </w:numPr>
        <w:bidi/>
        <w:spacing w:after="300"/>
        <w:jc w:val="both"/>
        <w:rPr>
          <w:rFonts w:ascii="David" w:eastAsia="David" w:hAnsi="David" w:cs="David"/>
          <w:sz w:val="24"/>
          <w:szCs w:val="24"/>
        </w:rPr>
      </w:pPr>
      <w:r>
        <w:rPr>
          <w:rFonts w:ascii="David" w:eastAsia="David" w:hAnsi="David" w:cs="David"/>
          <w:b/>
          <w:sz w:val="24"/>
          <w:szCs w:val="24"/>
          <w:rtl/>
        </w:rPr>
        <w:t>הערות:</w:t>
      </w:r>
      <w:r>
        <w:rPr>
          <w:rFonts w:ascii="David" w:eastAsia="David" w:hAnsi="David" w:cs="David"/>
          <w:sz w:val="24"/>
          <w:szCs w:val="24"/>
        </w:rPr>
        <w:t xml:space="preserve"> </w:t>
      </w:r>
      <w:r>
        <w:rPr>
          <w:rFonts w:ascii="David" w:eastAsia="David" w:hAnsi="David" w:cs="David"/>
          <w:sz w:val="24"/>
          <w:szCs w:val="24"/>
          <w:rtl/>
        </w:rPr>
        <w:t>נבקש מהנבדק/ת להימנע מהזזת הידיים בזמן ההקלטה.</w:t>
      </w:r>
    </w:p>
    <w:p w14:paraId="1B4AE73B" w14:textId="77777777" w:rsidR="00BA74B3" w:rsidRDefault="00000000">
      <w:pPr>
        <w:bidi/>
        <w:spacing w:before="240"/>
        <w:jc w:val="both"/>
        <w:rPr>
          <w:rFonts w:ascii="David" w:eastAsia="David" w:hAnsi="David" w:cs="David"/>
          <w:sz w:val="24"/>
          <w:szCs w:val="24"/>
        </w:rPr>
      </w:pPr>
      <w:r>
        <w:rPr>
          <w:rFonts w:ascii="David" w:eastAsia="David" w:hAnsi="David" w:cs="David"/>
          <w:sz w:val="24"/>
          <w:szCs w:val="24"/>
          <w:rtl/>
        </w:rPr>
        <w:t>4. התאוששות</w:t>
      </w:r>
    </w:p>
    <w:p w14:paraId="23958DBD" w14:textId="77777777" w:rsidR="00BA74B3" w:rsidRDefault="00000000">
      <w:pPr>
        <w:keepLines/>
        <w:numPr>
          <w:ilvl w:val="0"/>
          <w:numId w:val="4"/>
        </w:numPr>
        <w:bidi/>
        <w:spacing w:before="300"/>
        <w:jc w:val="both"/>
        <w:rPr>
          <w:rFonts w:ascii="David" w:eastAsia="David" w:hAnsi="David" w:cs="David"/>
          <w:sz w:val="24"/>
          <w:szCs w:val="24"/>
        </w:rPr>
      </w:pPr>
      <w:r>
        <w:rPr>
          <w:rFonts w:ascii="David" w:eastAsia="David" w:hAnsi="David" w:cs="David"/>
          <w:b/>
          <w:sz w:val="24"/>
          <w:szCs w:val="24"/>
          <w:rtl/>
        </w:rPr>
        <w:t>חלוקת קבוצות</w:t>
      </w:r>
      <w:r>
        <w:rPr>
          <w:rFonts w:ascii="David" w:eastAsia="David" w:hAnsi="David" w:cs="David"/>
          <w:sz w:val="24"/>
          <w:szCs w:val="24"/>
        </w:rPr>
        <w:t>:</w:t>
      </w:r>
    </w:p>
    <w:p w14:paraId="3B6B5431" w14:textId="77777777" w:rsidR="00BA74B3" w:rsidRDefault="00000000">
      <w:pPr>
        <w:keepLines/>
        <w:numPr>
          <w:ilvl w:val="1"/>
          <w:numId w:val="4"/>
        </w:numPr>
        <w:bidi/>
        <w:jc w:val="both"/>
        <w:rPr>
          <w:rFonts w:ascii="David" w:eastAsia="David" w:hAnsi="David" w:cs="David"/>
          <w:sz w:val="24"/>
          <w:szCs w:val="24"/>
        </w:rPr>
      </w:pPr>
      <w:r>
        <w:rPr>
          <w:rFonts w:ascii="David" w:eastAsia="David" w:hAnsi="David" w:cs="David"/>
          <w:b/>
          <w:sz w:val="24"/>
          <w:szCs w:val="24"/>
          <w:rtl/>
        </w:rPr>
        <w:t>ביקורת</w:t>
      </w:r>
      <w:r>
        <w:rPr>
          <w:rFonts w:ascii="David" w:eastAsia="David" w:hAnsi="David" w:cs="David"/>
          <w:sz w:val="24"/>
          <w:szCs w:val="24"/>
          <w:rtl/>
        </w:rPr>
        <w:t>: נבדקים זוגיים - התאוששות ללא הנחיית נשימה.</w:t>
      </w:r>
    </w:p>
    <w:p w14:paraId="1F89AF0C" w14:textId="77777777" w:rsidR="00BA74B3" w:rsidRDefault="00000000">
      <w:pPr>
        <w:keepLines/>
        <w:numPr>
          <w:ilvl w:val="1"/>
          <w:numId w:val="4"/>
        </w:numPr>
        <w:bidi/>
        <w:jc w:val="both"/>
        <w:rPr>
          <w:rFonts w:ascii="David" w:eastAsia="David" w:hAnsi="David" w:cs="David"/>
          <w:sz w:val="24"/>
          <w:szCs w:val="24"/>
        </w:rPr>
      </w:pPr>
      <w:r>
        <w:rPr>
          <w:rFonts w:ascii="David" w:eastAsia="David" w:hAnsi="David" w:cs="David"/>
          <w:b/>
          <w:sz w:val="24"/>
          <w:szCs w:val="24"/>
          <w:rtl/>
        </w:rPr>
        <w:t>ניסוי</w:t>
      </w:r>
      <w:r>
        <w:rPr>
          <w:rFonts w:ascii="David" w:eastAsia="David" w:hAnsi="David" w:cs="David"/>
          <w:sz w:val="24"/>
          <w:szCs w:val="24"/>
          <w:rtl/>
        </w:rPr>
        <w:t>: נבדקים אי-זוגיים - התאוששות עם הנחיית נשימה.</w:t>
      </w:r>
    </w:p>
    <w:p w14:paraId="000D31A3" w14:textId="77777777" w:rsidR="00BA74B3" w:rsidRDefault="00000000">
      <w:pPr>
        <w:keepLines/>
        <w:numPr>
          <w:ilvl w:val="0"/>
          <w:numId w:val="4"/>
        </w:numPr>
        <w:bidi/>
        <w:jc w:val="both"/>
        <w:rPr>
          <w:rFonts w:ascii="David" w:eastAsia="David" w:hAnsi="David" w:cs="David"/>
          <w:sz w:val="24"/>
          <w:szCs w:val="24"/>
        </w:rPr>
      </w:pPr>
      <w:r>
        <w:rPr>
          <w:rFonts w:ascii="David" w:eastAsia="David" w:hAnsi="David" w:cs="David"/>
          <w:b/>
          <w:sz w:val="24"/>
          <w:szCs w:val="24"/>
          <w:rtl/>
        </w:rPr>
        <w:t>קבוצת ניסוי</w:t>
      </w:r>
      <w:r>
        <w:rPr>
          <w:rFonts w:ascii="David" w:eastAsia="David" w:hAnsi="David" w:cs="David"/>
          <w:sz w:val="24"/>
          <w:szCs w:val="24"/>
          <w:rtl/>
        </w:rPr>
        <w:t>: מיד עם סיום מדידת הדופק, 15 שניות מתחילת המדידה השנייה, הנסיין יצפה בסרטון הדרכת נשימה במחשב, שיימשך 45 שניות.</w:t>
      </w:r>
    </w:p>
    <w:p w14:paraId="1535D844" w14:textId="77777777" w:rsidR="00BA74B3" w:rsidRDefault="00000000">
      <w:pPr>
        <w:keepLines/>
        <w:numPr>
          <w:ilvl w:val="0"/>
          <w:numId w:val="4"/>
        </w:numPr>
        <w:bidi/>
        <w:jc w:val="both"/>
        <w:rPr>
          <w:rFonts w:ascii="David" w:eastAsia="David" w:hAnsi="David" w:cs="David"/>
          <w:sz w:val="24"/>
          <w:szCs w:val="24"/>
        </w:rPr>
      </w:pPr>
      <w:r>
        <w:rPr>
          <w:rFonts w:ascii="David" w:eastAsia="David" w:hAnsi="David" w:cs="David"/>
          <w:b/>
          <w:sz w:val="24"/>
          <w:szCs w:val="24"/>
          <w:rtl/>
        </w:rPr>
        <w:t>קבוצת ביקורת</w:t>
      </w:r>
      <w:r>
        <w:rPr>
          <w:rFonts w:ascii="David" w:eastAsia="David" w:hAnsi="David" w:cs="David"/>
          <w:sz w:val="24"/>
          <w:szCs w:val="24"/>
          <w:rtl/>
        </w:rPr>
        <w:t>: הנסיין יימדד 45 שניות ללא הנחיית נשימה וללא תקשורת עם הנבדק/ת.</w:t>
      </w:r>
    </w:p>
    <w:p w14:paraId="4DB655F6" w14:textId="77777777" w:rsidR="00BA74B3" w:rsidRDefault="00000000">
      <w:pPr>
        <w:keepLines/>
        <w:numPr>
          <w:ilvl w:val="0"/>
          <w:numId w:val="4"/>
        </w:numPr>
        <w:bidi/>
        <w:spacing w:after="300"/>
        <w:jc w:val="both"/>
        <w:rPr>
          <w:rFonts w:ascii="David" w:eastAsia="David" w:hAnsi="David" w:cs="David"/>
          <w:sz w:val="24"/>
          <w:szCs w:val="24"/>
        </w:rPr>
      </w:pPr>
      <w:r>
        <w:rPr>
          <w:rFonts w:ascii="David" w:eastAsia="David" w:hAnsi="David" w:cs="David"/>
          <w:b/>
          <w:sz w:val="24"/>
          <w:szCs w:val="24"/>
          <w:rtl/>
        </w:rPr>
        <w:t>הערות:</w:t>
      </w:r>
      <w:r>
        <w:rPr>
          <w:rFonts w:ascii="David" w:eastAsia="David" w:hAnsi="David" w:cs="David"/>
          <w:sz w:val="24"/>
          <w:szCs w:val="24"/>
        </w:rPr>
        <w:t xml:space="preserve"> </w:t>
      </w:r>
      <w:r>
        <w:rPr>
          <w:rFonts w:ascii="David" w:eastAsia="David" w:hAnsi="David" w:cs="David"/>
          <w:sz w:val="24"/>
          <w:szCs w:val="24"/>
          <w:rtl/>
        </w:rPr>
        <w:t>נבקש מהנבדק/ת להימנע מהזזת הידיים בזמן ההקלטה.</w:t>
      </w:r>
    </w:p>
    <w:p w14:paraId="670C9AC5" w14:textId="77777777" w:rsidR="00BA74B3" w:rsidRDefault="00000000">
      <w:pPr>
        <w:bidi/>
        <w:spacing w:before="240" w:after="40"/>
        <w:jc w:val="both"/>
        <w:rPr>
          <w:rFonts w:ascii="David" w:eastAsia="David" w:hAnsi="David" w:cs="David"/>
          <w:sz w:val="24"/>
          <w:szCs w:val="24"/>
        </w:rPr>
      </w:pPr>
      <w:r>
        <w:rPr>
          <w:rFonts w:ascii="David" w:eastAsia="David" w:hAnsi="David" w:cs="David"/>
          <w:sz w:val="24"/>
          <w:szCs w:val="24"/>
          <w:rtl/>
        </w:rPr>
        <w:t>5. סיום הניסוי</w:t>
      </w:r>
    </w:p>
    <w:p w14:paraId="699A6E7A" w14:textId="77777777" w:rsidR="00BA74B3" w:rsidRDefault="00000000">
      <w:pPr>
        <w:keepLines/>
        <w:numPr>
          <w:ilvl w:val="0"/>
          <w:numId w:val="6"/>
        </w:numPr>
        <w:bidi/>
        <w:spacing w:before="300" w:after="300"/>
        <w:jc w:val="both"/>
        <w:rPr>
          <w:rFonts w:ascii="David" w:eastAsia="David" w:hAnsi="David" w:cs="David"/>
          <w:sz w:val="24"/>
          <w:szCs w:val="24"/>
        </w:rPr>
      </w:pPr>
      <w:r>
        <w:rPr>
          <w:rFonts w:ascii="David" w:eastAsia="David" w:hAnsi="David" w:cs="David"/>
          <w:b/>
          <w:sz w:val="24"/>
          <w:szCs w:val="24"/>
          <w:rtl/>
        </w:rPr>
        <w:t>הודיה ושחרור הנבדק/ת</w:t>
      </w:r>
      <w:r>
        <w:rPr>
          <w:rFonts w:ascii="David" w:eastAsia="David" w:hAnsi="David" w:cs="David"/>
          <w:sz w:val="24"/>
          <w:szCs w:val="24"/>
          <w:rtl/>
        </w:rPr>
        <w:t>: נודה לנבדק/ת על השתתפותם, ננתק אותם מין האלקטרודות, נזרוק לפח את המדבקות.</w:t>
      </w:r>
    </w:p>
    <w:p w14:paraId="648D2246" w14:textId="77777777" w:rsidR="00BA74B3" w:rsidRDefault="00000000">
      <w:pPr>
        <w:bidi/>
        <w:jc w:val="both"/>
        <w:rPr>
          <w:rFonts w:ascii="David" w:eastAsia="David" w:hAnsi="David" w:cs="David"/>
          <w:sz w:val="24"/>
          <w:szCs w:val="24"/>
        </w:rPr>
      </w:pPr>
      <w:r>
        <w:rPr>
          <w:rFonts w:ascii="David" w:eastAsia="David" w:hAnsi="David" w:cs="David"/>
          <w:b/>
          <w:sz w:val="24"/>
          <w:szCs w:val="24"/>
        </w:rPr>
        <w:t>*</w:t>
      </w:r>
      <w:r>
        <w:rPr>
          <w:rFonts w:ascii="David" w:eastAsia="David" w:hAnsi="David" w:cs="David"/>
          <w:b/>
          <w:sz w:val="24"/>
          <w:szCs w:val="24"/>
          <w:u w:val="single"/>
          <w:rtl/>
        </w:rPr>
        <w:t>שאלון</w:t>
      </w:r>
      <w:r>
        <w:rPr>
          <w:rFonts w:ascii="David" w:eastAsia="David" w:hAnsi="David" w:cs="David"/>
          <w:sz w:val="24"/>
          <w:szCs w:val="24"/>
        </w:rPr>
        <w:t>:</w:t>
      </w:r>
    </w:p>
    <w:p w14:paraId="1568BD1C" w14:textId="77777777" w:rsidR="00BA74B3" w:rsidRDefault="00000000">
      <w:pPr>
        <w:bidi/>
        <w:jc w:val="both"/>
        <w:rPr>
          <w:rFonts w:ascii="David" w:eastAsia="David" w:hAnsi="David" w:cs="David"/>
          <w:sz w:val="24"/>
          <w:szCs w:val="24"/>
        </w:rPr>
      </w:pPr>
      <w:r>
        <w:rPr>
          <w:rFonts w:ascii="David" w:eastAsia="David" w:hAnsi="David" w:cs="David"/>
          <w:sz w:val="24"/>
          <w:szCs w:val="24"/>
          <w:rtl/>
        </w:rPr>
        <w:t>שם מלא:</w:t>
      </w:r>
    </w:p>
    <w:p w14:paraId="6E2BA14D" w14:textId="77777777" w:rsidR="00BA74B3" w:rsidRDefault="00000000">
      <w:pPr>
        <w:bidi/>
        <w:jc w:val="both"/>
        <w:rPr>
          <w:rFonts w:ascii="David" w:eastAsia="David" w:hAnsi="David" w:cs="David"/>
          <w:sz w:val="24"/>
          <w:szCs w:val="24"/>
        </w:rPr>
      </w:pPr>
      <w:r>
        <w:rPr>
          <w:rFonts w:ascii="David" w:eastAsia="David" w:hAnsi="David" w:cs="David"/>
          <w:sz w:val="24"/>
          <w:szCs w:val="24"/>
          <w:rtl/>
        </w:rPr>
        <w:t>גיל:</w:t>
      </w:r>
    </w:p>
    <w:p w14:paraId="1AD807C7" w14:textId="77777777" w:rsidR="00BA74B3" w:rsidRDefault="00000000">
      <w:pPr>
        <w:bidi/>
        <w:jc w:val="both"/>
        <w:rPr>
          <w:rFonts w:ascii="David" w:eastAsia="David" w:hAnsi="David" w:cs="David"/>
          <w:sz w:val="24"/>
          <w:szCs w:val="24"/>
        </w:rPr>
      </w:pPr>
      <w:r>
        <w:rPr>
          <w:rFonts w:ascii="David" w:eastAsia="David" w:hAnsi="David" w:cs="David"/>
          <w:sz w:val="24"/>
          <w:szCs w:val="24"/>
          <w:rtl/>
        </w:rPr>
        <w:t>מין:</w:t>
      </w:r>
    </w:p>
    <w:p w14:paraId="6CAF1A0F" w14:textId="77777777" w:rsidR="00BA74B3" w:rsidRDefault="00000000">
      <w:pPr>
        <w:bidi/>
        <w:jc w:val="both"/>
        <w:rPr>
          <w:rFonts w:ascii="David" w:eastAsia="David" w:hAnsi="David" w:cs="David"/>
          <w:sz w:val="24"/>
          <w:szCs w:val="24"/>
        </w:rPr>
      </w:pPr>
      <w:r>
        <w:rPr>
          <w:rFonts w:ascii="David" w:eastAsia="David" w:hAnsi="David" w:cs="David"/>
          <w:sz w:val="24"/>
          <w:szCs w:val="24"/>
          <w:rtl/>
        </w:rPr>
        <w:t>מתאמן/לא מתאמן:</w:t>
      </w:r>
    </w:p>
    <w:p w14:paraId="14879734" w14:textId="77777777" w:rsidR="00BA74B3" w:rsidRDefault="00000000">
      <w:pPr>
        <w:bidi/>
        <w:jc w:val="both"/>
        <w:rPr>
          <w:rFonts w:ascii="David" w:eastAsia="David" w:hAnsi="David" w:cs="David"/>
          <w:sz w:val="24"/>
          <w:szCs w:val="24"/>
        </w:rPr>
      </w:pPr>
      <w:r>
        <w:rPr>
          <w:rFonts w:ascii="David" w:eastAsia="David" w:hAnsi="David" w:cs="David"/>
          <w:sz w:val="24"/>
          <w:szCs w:val="24"/>
          <w:rtl/>
        </w:rPr>
        <w:t>מעשן/לא מעשן:</w:t>
      </w:r>
    </w:p>
    <w:p w14:paraId="30C07325" w14:textId="77777777" w:rsidR="00BA74B3" w:rsidRDefault="00BA74B3">
      <w:pPr>
        <w:bidi/>
        <w:jc w:val="both"/>
        <w:rPr>
          <w:rFonts w:ascii="David" w:eastAsia="David" w:hAnsi="David" w:cs="David"/>
          <w:sz w:val="24"/>
          <w:szCs w:val="24"/>
        </w:rPr>
      </w:pPr>
    </w:p>
    <w:sectPr w:rsidR="00BA74B3">
      <w:headerReference w:type="default" r:id="rId9"/>
      <w:footerReference w:type="default" r:id="rId10"/>
      <w:headerReference w:type="first" r:id="rId11"/>
      <w:footerReference w:type="first" r:id="rId12"/>
      <w:pgSz w:w="11909" w:h="16834"/>
      <w:pgMar w:top="1440" w:right="1080" w:bottom="144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63A0D" w14:textId="77777777" w:rsidR="0006139D" w:rsidRDefault="0006139D">
      <w:pPr>
        <w:spacing w:line="240" w:lineRule="auto"/>
      </w:pPr>
      <w:r>
        <w:separator/>
      </w:r>
    </w:p>
  </w:endnote>
  <w:endnote w:type="continuationSeparator" w:id="0">
    <w:p w14:paraId="0A6E2B07" w14:textId="77777777" w:rsidR="0006139D" w:rsidRDefault="00061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769FF" w14:textId="6E3D7BD6" w:rsidR="00BA74B3" w:rsidRDefault="00000000">
    <w:pPr>
      <w:bidi/>
      <w:jc w:val="right"/>
    </w:pPr>
    <w:r>
      <w:fldChar w:fldCharType="begin"/>
    </w:r>
    <w:r>
      <w:instrText>PAGE</w:instrText>
    </w:r>
    <w:r>
      <w:fldChar w:fldCharType="separate"/>
    </w:r>
    <w:r w:rsidR="002B38AC">
      <w:rPr>
        <w:noProof/>
        <w:rtl/>
        <w:lang w:bidi="he"/>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4942F" w14:textId="77777777" w:rsidR="00BA74B3" w:rsidRDefault="00000000">
    <w:pPr>
      <w:bidi/>
      <w:jc w:val="right"/>
    </w:pPr>
    <w:r>
      <w:fldChar w:fldCharType="begin"/>
    </w:r>
    <w:r>
      <w:instrText>PAGE</w:instrText>
    </w:r>
    <w:r>
      <w:fldChar w:fldCharType="separate"/>
    </w:r>
    <w:r w:rsidR="002B38AC">
      <w:rPr>
        <w:noProof/>
        <w:rtl/>
        <w:lang w:bidi="h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72959" w14:textId="77777777" w:rsidR="0006139D" w:rsidRDefault="0006139D">
      <w:pPr>
        <w:spacing w:line="240" w:lineRule="auto"/>
      </w:pPr>
      <w:r>
        <w:separator/>
      </w:r>
    </w:p>
  </w:footnote>
  <w:footnote w:type="continuationSeparator" w:id="0">
    <w:p w14:paraId="32E0D08D" w14:textId="77777777" w:rsidR="0006139D" w:rsidRDefault="000613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7566C" w14:textId="77777777" w:rsidR="00BA74B3" w:rsidRDefault="00000000">
    <w:pPr>
      <w:bidi/>
      <w:jc w:val="right"/>
    </w:pPr>
    <w:r>
      <w:t>18/11/2024</w:t>
    </w:r>
  </w:p>
  <w:p w14:paraId="28CB0BA8" w14:textId="77777777" w:rsidR="00BA74B3" w:rsidRDefault="00BA74B3">
    <w:pPr>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F54DB" w14:textId="77777777" w:rsidR="00BA74B3" w:rsidRDefault="00000000">
    <w:pPr>
      <w:bidi/>
      <w:jc w:val="right"/>
      <w:rPr>
        <w:rFonts w:ascii="David" w:eastAsia="David" w:hAnsi="David" w:cs="David"/>
      </w:rPr>
    </w:pPr>
    <w:r>
      <w:rPr>
        <w:rFonts w:ascii="David" w:eastAsia="David" w:hAnsi="David" w:cs="David"/>
      </w:rPr>
      <w:t>25/11/2024</w:t>
    </w:r>
  </w:p>
  <w:p w14:paraId="0126FBDA" w14:textId="77777777" w:rsidR="00BA74B3" w:rsidRDefault="00000000">
    <w:pPr>
      <w:bidi/>
      <w:rPr>
        <w:rFonts w:ascii="David" w:eastAsia="David" w:hAnsi="David" w:cs="David"/>
      </w:rPr>
    </w:pPr>
    <w:r>
      <w:rPr>
        <w:rFonts w:ascii="David" w:eastAsia="David" w:hAnsi="David" w:cs="David"/>
        <w:rtl/>
      </w:rPr>
      <w:t>אלה שקד 211873237, יהב ישי 211317771, ליאור מאירוביץ 322317223, עדו הס 208585653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17ED"/>
    <w:multiLevelType w:val="multilevel"/>
    <w:tmpl w:val="1C3CA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1C0D62"/>
    <w:multiLevelType w:val="multilevel"/>
    <w:tmpl w:val="4454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F8193D"/>
    <w:multiLevelType w:val="multilevel"/>
    <w:tmpl w:val="DFAEA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DD5803"/>
    <w:multiLevelType w:val="multilevel"/>
    <w:tmpl w:val="70724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BA38B3"/>
    <w:multiLevelType w:val="multilevel"/>
    <w:tmpl w:val="BF082A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B684624"/>
    <w:multiLevelType w:val="multilevel"/>
    <w:tmpl w:val="29AAB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EF0219"/>
    <w:multiLevelType w:val="multilevel"/>
    <w:tmpl w:val="525E7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8562FD"/>
    <w:multiLevelType w:val="multilevel"/>
    <w:tmpl w:val="B2448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7643164">
    <w:abstractNumId w:val="6"/>
  </w:num>
  <w:num w:numId="2" w16cid:durableId="936138836">
    <w:abstractNumId w:val="3"/>
  </w:num>
  <w:num w:numId="3" w16cid:durableId="190997091">
    <w:abstractNumId w:val="4"/>
  </w:num>
  <w:num w:numId="4" w16cid:durableId="297220704">
    <w:abstractNumId w:val="5"/>
  </w:num>
  <w:num w:numId="5" w16cid:durableId="398014582">
    <w:abstractNumId w:val="0"/>
  </w:num>
  <w:num w:numId="6" w16cid:durableId="669068987">
    <w:abstractNumId w:val="1"/>
  </w:num>
  <w:num w:numId="7" w16cid:durableId="41373974">
    <w:abstractNumId w:val="2"/>
  </w:num>
  <w:num w:numId="8" w16cid:durableId="15962112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4B3"/>
    <w:rsid w:val="0006139D"/>
    <w:rsid w:val="00206DE6"/>
    <w:rsid w:val="002B38AC"/>
    <w:rsid w:val="00381F6E"/>
    <w:rsid w:val="00BA74B3"/>
    <w:rsid w:val="00DA5C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EF8B"/>
  <w15:docId w15:val="{6BC139CF-BCE8-4B1E-A1AB-0CC48F20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27E8E"/>
    <w:pPr>
      <w:tabs>
        <w:tab w:val="center" w:pos="4153"/>
        <w:tab w:val="right" w:pos="8306"/>
      </w:tabs>
      <w:spacing w:line="240" w:lineRule="auto"/>
    </w:pPr>
  </w:style>
  <w:style w:type="character" w:customStyle="1" w:styleId="HeaderChar">
    <w:name w:val="Header Char"/>
    <w:basedOn w:val="DefaultParagraphFont"/>
    <w:link w:val="Header"/>
    <w:uiPriority w:val="99"/>
    <w:rsid w:val="00327E8E"/>
  </w:style>
  <w:style w:type="paragraph" w:styleId="Footer">
    <w:name w:val="footer"/>
    <w:basedOn w:val="Normal"/>
    <w:link w:val="FooterChar"/>
    <w:uiPriority w:val="99"/>
    <w:unhideWhenUsed/>
    <w:rsid w:val="00327E8E"/>
    <w:pPr>
      <w:tabs>
        <w:tab w:val="center" w:pos="4153"/>
        <w:tab w:val="right" w:pos="8306"/>
      </w:tabs>
      <w:spacing w:line="240" w:lineRule="auto"/>
    </w:pPr>
  </w:style>
  <w:style w:type="character" w:customStyle="1" w:styleId="FooterChar">
    <w:name w:val="Footer Char"/>
    <w:basedOn w:val="DefaultParagraphFont"/>
    <w:link w:val="Footer"/>
    <w:uiPriority w:val="99"/>
    <w:rsid w:val="00327E8E"/>
  </w:style>
  <w:style w:type="character" w:styleId="CommentReference">
    <w:name w:val="annotation reference"/>
    <w:basedOn w:val="DefaultParagraphFont"/>
    <w:uiPriority w:val="99"/>
    <w:semiHidden/>
    <w:unhideWhenUsed/>
    <w:rsid w:val="00327E8E"/>
    <w:rPr>
      <w:sz w:val="16"/>
      <w:szCs w:val="16"/>
    </w:rPr>
  </w:style>
  <w:style w:type="paragraph" w:styleId="CommentText">
    <w:name w:val="annotation text"/>
    <w:basedOn w:val="Normal"/>
    <w:link w:val="CommentTextChar"/>
    <w:uiPriority w:val="99"/>
    <w:unhideWhenUsed/>
    <w:rsid w:val="00327E8E"/>
    <w:pPr>
      <w:spacing w:line="240" w:lineRule="auto"/>
    </w:pPr>
    <w:rPr>
      <w:sz w:val="20"/>
      <w:szCs w:val="20"/>
    </w:rPr>
  </w:style>
  <w:style w:type="character" w:customStyle="1" w:styleId="CommentTextChar">
    <w:name w:val="Comment Text Char"/>
    <w:basedOn w:val="DefaultParagraphFont"/>
    <w:link w:val="CommentText"/>
    <w:uiPriority w:val="99"/>
    <w:rsid w:val="00327E8E"/>
    <w:rPr>
      <w:sz w:val="20"/>
      <w:szCs w:val="20"/>
    </w:rPr>
  </w:style>
  <w:style w:type="paragraph" w:styleId="CommentSubject">
    <w:name w:val="annotation subject"/>
    <w:basedOn w:val="CommentText"/>
    <w:next w:val="CommentText"/>
    <w:link w:val="CommentSubjectChar"/>
    <w:uiPriority w:val="99"/>
    <w:semiHidden/>
    <w:unhideWhenUsed/>
    <w:rsid w:val="00327E8E"/>
    <w:rPr>
      <w:b/>
      <w:bCs/>
    </w:rPr>
  </w:style>
  <w:style w:type="character" w:customStyle="1" w:styleId="CommentSubjectChar">
    <w:name w:val="Comment Subject Char"/>
    <w:basedOn w:val="CommentTextChar"/>
    <w:link w:val="CommentSubject"/>
    <w:uiPriority w:val="99"/>
    <w:semiHidden/>
    <w:rsid w:val="00327E8E"/>
    <w:rPr>
      <w:b/>
      <w:bCs/>
      <w:sz w:val="20"/>
      <w:szCs w:val="20"/>
    </w:rPr>
  </w:style>
  <w:style w:type="paragraph" w:styleId="ListParagraph">
    <w:name w:val="List Paragraph"/>
    <w:basedOn w:val="Normal"/>
    <w:uiPriority w:val="34"/>
    <w:qFormat/>
    <w:rsid w:val="006C7136"/>
    <w:pPr>
      <w:ind w:left="720"/>
      <w:contextualSpacing/>
    </w:pPr>
  </w:style>
  <w:style w:type="character" w:styleId="Hyperlink">
    <w:name w:val="Hyperlink"/>
    <w:basedOn w:val="DefaultParagraphFont"/>
    <w:uiPriority w:val="99"/>
    <w:unhideWhenUsed/>
    <w:rsid w:val="00424C48"/>
    <w:rPr>
      <w:color w:val="0000FF" w:themeColor="hyperlink"/>
      <w:u w:val="single"/>
    </w:rPr>
  </w:style>
  <w:style w:type="character" w:styleId="UnresolvedMention">
    <w:name w:val="Unresolved Mention"/>
    <w:basedOn w:val="DefaultParagraphFont"/>
    <w:uiPriority w:val="99"/>
    <w:semiHidden/>
    <w:unhideWhenUsed/>
    <w:rsid w:val="00424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youtube.com/shorts/t6qvbbOakmo?si=fhTElFd1MO0HseK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nTQvKxA3wpkzjV2eFoAgIodGPg==">CgMxLjAyCGguZ2pkZ3hzOAByITFtSE9RaFlxLVo1bkNub21mVHhxRVFhQUFMZ1JaNmhHNA==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נעמה אורינג</dc:creator>
  <cp:lastModifiedBy>אלה מורה</cp:lastModifiedBy>
  <cp:revision>4</cp:revision>
  <dcterms:created xsi:type="dcterms:W3CDTF">2024-11-25T11:13:00Z</dcterms:created>
  <dcterms:modified xsi:type="dcterms:W3CDTF">2024-11-25T16:51:00Z</dcterms:modified>
</cp:coreProperties>
</file>