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9D8A" w14:textId="794F18FD" w:rsidR="007E05FC" w:rsidRPr="00914B76" w:rsidRDefault="007E05FC" w:rsidP="007E05FC">
      <w:pPr>
        <w:pStyle w:val="70"/>
        <w:shd w:val="clear" w:color="auto" w:fill="auto"/>
        <w:spacing w:after="0" w:line="240" w:lineRule="auto"/>
        <w:ind w:firstLine="600"/>
        <w:jc w:val="center"/>
        <w:rPr>
          <w:sz w:val="28"/>
          <w:szCs w:val="28"/>
        </w:rPr>
      </w:pPr>
      <w:r w:rsidRPr="00914B76">
        <w:rPr>
          <w:sz w:val="28"/>
          <w:szCs w:val="28"/>
        </w:rPr>
        <w:t xml:space="preserve">Вопросы на зачет </w:t>
      </w:r>
    </w:p>
    <w:p w14:paraId="2090AFC5" w14:textId="77777777" w:rsidR="007E05FC" w:rsidRPr="00914B76" w:rsidRDefault="007E05FC" w:rsidP="00726262">
      <w:pPr>
        <w:pStyle w:val="70"/>
        <w:shd w:val="clear" w:color="auto" w:fill="auto"/>
        <w:spacing w:after="0" w:line="240" w:lineRule="auto"/>
        <w:ind w:firstLine="600"/>
        <w:rPr>
          <w:sz w:val="28"/>
          <w:szCs w:val="28"/>
        </w:rPr>
      </w:pPr>
    </w:p>
    <w:p w14:paraId="69B3DD20" w14:textId="77777777" w:rsidR="004D5C8F" w:rsidRPr="00914B76" w:rsidRDefault="003B28CE" w:rsidP="00726262">
      <w:pPr>
        <w:pStyle w:val="70"/>
        <w:shd w:val="clear" w:color="auto" w:fill="auto"/>
        <w:spacing w:after="0" w:line="240" w:lineRule="auto"/>
        <w:ind w:firstLine="600"/>
        <w:rPr>
          <w:sz w:val="28"/>
          <w:szCs w:val="28"/>
        </w:rPr>
      </w:pPr>
      <w:r w:rsidRPr="00914B76">
        <w:rPr>
          <w:sz w:val="28"/>
          <w:szCs w:val="28"/>
        </w:rPr>
        <w:t>Модуль 1.Архитектура ЭВМ и процессора</w:t>
      </w:r>
    </w:p>
    <w:p w14:paraId="3436F62F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b/>
          <w:sz w:val="28"/>
          <w:szCs w:val="28"/>
        </w:rPr>
      </w:pPr>
      <w:r w:rsidRPr="00914B76">
        <w:rPr>
          <w:rStyle w:val="23"/>
          <w:sz w:val="28"/>
          <w:szCs w:val="28"/>
        </w:rPr>
        <w:t xml:space="preserve">Раздел 1. </w:t>
      </w:r>
      <w:r w:rsidRPr="00914B76">
        <w:rPr>
          <w:b/>
          <w:sz w:val="28"/>
          <w:szCs w:val="28"/>
        </w:rPr>
        <w:t>Архитектура ЭВМ и процессора</w:t>
      </w:r>
    </w:p>
    <w:p w14:paraId="3B8F2F95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Основные понятия, термины и определения. Предмет и задачи дисциплины «ЭВМ и периферийные устройства».</w:t>
      </w:r>
    </w:p>
    <w:p w14:paraId="7F213E0B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>Тема 1. Основы построения ЭВМ.</w:t>
      </w:r>
    </w:p>
    <w:p w14:paraId="395620CF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right="220" w:firstLine="600"/>
        <w:jc w:val="both"/>
        <w:rPr>
          <w:sz w:val="28"/>
          <w:szCs w:val="28"/>
        </w:rPr>
      </w:pPr>
      <w:r w:rsidRPr="00914B76">
        <w:rPr>
          <w:sz w:val="28"/>
          <w:szCs w:val="28"/>
        </w:rPr>
        <w:t>Машина фон Неймана. Характеристики и классификации ЭВМ. Функцио</w:t>
      </w:r>
      <w:r w:rsidRPr="00914B76">
        <w:rPr>
          <w:sz w:val="28"/>
          <w:szCs w:val="28"/>
        </w:rPr>
        <w:softHyphen/>
        <w:t>нальная и шинная организация ЭВМ. Информационно - арифметические осно</w:t>
      </w:r>
      <w:r w:rsidRPr="00914B76">
        <w:rPr>
          <w:sz w:val="28"/>
          <w:szCs w:val="28"/>
        </w:rPr>
        <w:softHyphen/>
        <w:t>вы построения ЭВМ.</w:t>
      </w:r>
    </w:p>
    <w:p w14:paraId="383585EF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>Тема 2.Архитектура и работа процессора ЭВМ.</w:t>
      </w:r>
    </w:p>
    <w:p w14:paraId="785FE867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Понятие узла, блока, устройства. Арифметико-логическое устройство (АЛУ). Устройство управления (УУ). Микропрограммное управление. Этапы выполнения команды и программы. Система прерываний.</w:t>
      </w:r>
    </w:p>
    <w:p w14:paraId="1263BBAB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>Тема 3.Эволюция микропроцессоров.</w:t>
      </w:r>
    </w:p>
    <w:p w14:paraId="17235987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sz w:val="28"/>
          <w:szCs w:val="28"/>
        </w:rPr>
      </w:pPr>
      <w:r w:rsidRPr="00914B76">
        <w:rPr>
          <w:sz w:val="28"/>
          <w:szCs w:val="28"/>
        </w:rPr>
        <w:t xml:space="preserve">Обзор архитектуры процессоров </w:t>
      </w:r>
      <w:r w:rsidRPr="00914B76">
        <w:rPr>
          <w:sz w:val="28"/>
          <w:szCs w:val="28"/>
          <w:lang w:val="en-US" w:eastAsia="en-US" w:bidi="en-US"/>
        </w:rPr>
        <w:t>Intel</w:t>
      </w:r>
      <w:r w:rsidRPr="00914B76">
        <w:rPr>
          <w:sz w:val="28"/>
          <w:szCs w:val="28"/>
          <w:lang w:eastAsia="en-US" w:bidi="en-US"/>
        </w:rPr>
        <w:t xml:space="preserve"> (</w:t>
      </w:r>
      <w:r w:rsidRPr="00914B76">
        <w:rPr>
          <w:sz w:val="28"/>
          <w:szCs w:val="28"/>
          <w:lang w:val="en-US" w:eastAsia="en-US" w:bidi="en-US"/>
        </w:rPr>
        <w:t>IA</w:t>
      </w:r>
      <w:r w:rsidRPr="00914B76">
        <w:rPr>
          <w:sz w:val="28"/>
          <w:szCs w:val="28"/>
          <w:lang w:eastAsia="en-US" w:bidi="en-US"/>
        </w:rPr>
        <w:t xml:space="preserve">), </w:t>
      </w:r>
      <w:r w:rsidRPr="00914B76">
        <w:rPr>
          <w:sz w:val="28"/>
          <w:szCs w:val="28"/>
        </w:rPr>
        <w:t xml:space="preserve">Р5, Р6, </w:t>
      </w:r>
      <w:r w:rsidRPr="00914B76">
        <w:rPr>
          <w:sz w:val="28"/>
          <w:szCs w:val="28"/>
          <w:lang w:val="en-US" w:eastAsia="en-US" w:bidi="en-US"/>
        </w:rPr>
        <w:t>Core</w:t>
      </w:r>
      <w:r w:rsidRPr="00914B76">
        <w:rPr>
          <w:sz w:val="28"/>
          <w:szCs w:val="28"/>
          <w:lang w:eastAsia="en-US" w:bidi="en-US"/>
        </w:rPr>
        <w:t xml:space="preserve">, </w:t>
      </w:r>
      <w:r w:rsidRPr="00914B76">
        <w:rPr>
          <w:sz w:val="28"/>
          <w:szCs w:val="28"/>
          <w:lang w:val="en-US" w:eastAsia="en-US" w:bidi="en-US"/>
        </w:rPr>
        <w:t>Itanium</w:t>
      </w:r>
      <w:r w:rsidRPr="00914B76">
        <w:rPr>
          <w:sz w:val="28"/>
          <w:szCs w:val="28"/>
          <w:lang w:eastAsia="en-US" w:bidi="en-US"/>
        </w:rPr>
        <w:t>.</w:t>
      </w:r>
    </w:p>
    <w:p w14:paraId="422E51AE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 xml:space="preserve">Тема 4. Архитектура реального режима процессоров для ПЭВМ </w:t>
      </w:r>
      <w:r w:rsidRPr="00914B76">
        <w:rPr>
          <w:b/>
          <w:sz w:val="28"/>
          <w:szCs w:val="28"/>
          <w:lang w:val="en-US" w:eastAsia="en-US" w:bidi="en-US"/>
        </w:rPr>
        <w:t>IBM</w:t>
      </w:r>
      <w:r w:rsidRPr="00914B76">
        <w:rPr>
          <w:b/>
          <w:sz w:val="28"/>
          <w:szCs w:val="28"/>
          <w:lang w:eastAsia="en-US" w:bidi="en-US"/>
        </w:rPr>
        <w:t xml:space="preserve"> </w:t>
      </w:r>
      <w:r w:rsidRPr="00914B76">
        <w:rPr>
          <w:b/>
          <w:sz w:val="28"/>
          <w:szCs w:val="28"/>
          <w:lang w:val="en-US" w:eastAsia="en-US" w:bidi="en-US"/>
        </w:rPr>
        <w:t>PC</w:t>
      </w:r>
      <w:r w:rsidRPr="00914B76">
        <w:rPr>
          <w:b/>
          <w:sz w:val="28"/>
          <w:szCs w:val="28"/>
          <w:lang w:eastAsia="en-US" w:bidi="en-US"/>
        </w:rPr>
        <w:t>.</w:t>
      </w:r>
    </w:p>
    <w:p w14:paraId="06005E8D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Инструментальная система Ассемблер. Форматы программ и команд языка Ассемблер. Типы и форматы данных. Способы адресации операндов. Группы базовых команд.</w:t>
      </w:r>
    </w:p>
    <w:p w14:paraId="17CAAB86" w14:textId="77777777" w:rsidR="004D5C8F" w:rsidRPr="00914B76" w:rsidRDefault="003B28CE" w:rsidP="00726262">
      <w:pPr>
        <w:pStyle w:val="70"/>
        <w:shd w:val="clear" w:color="auto" w:fill="auto"/>
        <w:spacing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 xml:space="preserve">Модуль </w:t>
      </w:r>
      <w:proofErr w:type="gramStart"/>
      <w:r w:rsidRPr="00914B76">
        <w:rPr>
          <w:sz w:val="28"/>
          <w:szCs w:val="28"/>
        </w:rPr>
        <w:t>2.Организация</w:t>
      </w:r>
      <w:proofErr w:type="gramEnd"/>
      <w:r w:rsidRPr="00914B76">
        <w:rPr>
          <w:sz w:val="28"/>
          <w:szCs w:val="28"/>
        </w:rPr>
        <w:t xml:space="preserve"> памяти и ввода-вывода ЭВМ.</w:t>
      </w:r>
    </w:p>
    <w:p w14:paraId="5522F205" w14:textId="77777777" w:rsidR="004D5C8F" w:rsidRPr="00914B76" w:rsidRDefault="003B28CE" w:rsidP="007E05FC">
      <w:pPr>
        <w:pStyle w:val="70"/>
        <w:shd w:val="clear" w:color="auto" w:fill="auto"/>
        <w:spacing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bCs w:val="0"/>
          <w:sz w:val="28"/>
          <w:szCs w:val="28"/>
        </w:rPr>
        <w:t xml:space="preserve">Раздел </w:t>
      </w:r>
      <w:r w:rsidRPr="00914B76">
        <w:rPr>
          <w:sz w:val="28"/>
          <w:szCs w:val="28"/>
        </w:rPr>
        <w:t>2. Устройства памяти ЭВМ.</w:t>
      </w:r>
    </w:p>
    <w:p w14:paraId="38AB8874" w14:textId="77777777" w:rsidR="004D5C8F" w:rsidRPr="00914B76" w:rsidRDefault="003B28CE" w:rsidP="007E05FC">
      <w:pPr>
        <w:pStyle w:val="70"/>
        <w:shd w:val="clear" w:color="auto" w:fill="auto"/>
        <w:spacing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Тема 5. Многоуровневая структура памяти.</w:t>
      </w:r>
    </w:p>
    <w:p w14:paraId="279E8D6E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Характеристики запоминающих устройств (ЗУ). Типовые структуры ЗУ: Адресное ЗУ. Буферное ЗУ. Стековое ЗУ. Ассоциативное ЗУ. Кэш-память. Ли</w:t>
      </w:r>
      <w:r w:rsidRPr="00914B76">
        <w:rPr>
          <w:sz w:val="28"/>
          <w:szCs w:val="28"/>
        </w:rPr>
        <w:softHyphen/>
        <w:t>нейная и блочная организация памяти.</w:t>
      </w:r>
    </w:p>
    <w:p w14:paraId="08A46CC9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 xml:space="preserve">Тема 6. Особенности памяти ПЭВМ </w:t>
      </w:r>
      <w:r w:rsidRPr="00914B76">
        <w:rPr>
          <w:b/>
          <w:sz w:val="28"/>
          <w:szCs w:val="28"/>
          <w:lang w:val="en-US" w:eastAsia="en-US" w:bidi="en-US"/>
        </w:rPr>
        <w:t>IBM</w:t>
      </w:r>
      <w:r w:rsidRPr="00914B76">
        <w:rPr>
          <w:b/>
          <w:sz w:val="28"/>
          <w:szCs w:val="28"/>
          <w:lang w:eastAsia="en-US" w:bidi="en-US"/>
        </w:rPr>
        <w:t xml:space="preserve"> </w:t>
      </w:r>
      <w:r w:rsidRPr="00914B76">
        <w:rPr>
          <w:b/>
          <w:sz w:val="28"/>
          <w:szCs w:val="28"/>
          <w:lang w:val="en-US" w:eastAsia="en-US" w:bidi="en-US"/>
        </w:rPr>
        <w:t>PC</w:t>
      </w:r>
      <w:r w:rsidRPr="00914B76">
        <w:rPr>
          <w:b/>
          <w:sz w:val="28"/>
          <w:szCs w:val="28"/>
          <w:lang w:eastAsia="en-US" w:bidi="en-US"/>
        </w:rPr>
        <w:t>.</w:t>
      </w:r>
    </w:p>
    <w:p w14:paraId="26EE1ADC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sz w:val="28"/>
          <w:szCs w:val="28"/>
        </w:rPr>
      </w:pPr>
      <w:r w:rsidRPr="00914B76">
        <w:rPr>
          <w:sz w:val="28"/>
          <w:szCs w:val="28"/>
        </w:rPr>
        <w:t xml:space="preserve">Основная и специальная память. Базовая система ввода - вывода </w:t>
      </w:r>
      <w:r w:rsidRPr="00914B76">
        <w:rPr>
          <w:sz w:val="28"/>
          <w:szCs w:val="28"/>
          <w:lang w:eastAsia="en-US" w:bidi="en-US"/>
        </w:rPr>
        <w:t>(</w:t>
      </w:r>
      <w:r w:rsidRPr="00914B76">
        <w:rPr>
          <w:sz w:val="28"/>
          <w:szCs w:val="28"/>
          <w:lang w:val="en-US" w:eastAsia="en-US" w:bidi="en-US"/>
        </w:rPr>
        <w:t>BIOS</w:t>
      </w:r>
      <w:r w:rsidRPr="00914B76">
        <w:rPr>
          <w:sz w:val="28"/>
          <w:szCs w:val="28"/>
          <w:lang w:eastAsia="en-US" w:bidi="en-US"/>
        </w:rPr>
        <w:t xml:space="preserve">). </w:t>
      </w:r>
      <w:r w:rsidRPr="00914B76">
        <w:rPr>
          <w:sz w:val="28"/>
          <w:szCs w:val="28"/>
        </w:rPr>
        <w:t xml:space="preserve">Модули памяти </w:t>
      </w:r>
      <w:r w:rsidRPr="00914B76">
        <w:rPr>
          <w:sz w:val="28"/>
          <w:szCs w:val="28"/>
          <w:lang w:val="en-US" w:eastAsia="en-US" w:bidi="en-US"/>
        </w:rPr>
        <w:t>SIMM</w:t>
      </w:r>
      <w:r w:rsidRPr="00914B76">
        <w:rPr>
          <w:sz w:val="28"/>
          <w:szCs w:val="28"/>
          <w:lang w:eastAsia="en-US" w:bidi="en-US"/>
        </w:rPr>
        <w:t xml:space="preserve"> </w:t>
      </w:r>
      <w:r w:rsidRPr="00914B76">
        <w:rPr>
          <w:sz w:val="28"/>
          <w:szCs w:val="28"/>
        </w:rPr>
        <w:t xml:space="preserve">и </w:t>
      </w:r>
      <w:r w:rsidRPr="00914B76">
        <w:rPr>
          <w:sz w:val="28"/>
          <w:szCs w:val="28"/>
          <w:lang w:val="en-US" w:eastAsia="en-US" w:bidi="en-US"/>
        </w:rPr>
        <w:t>DIMM</w:t>
      </w:r>
      <w:r w:rsidRPr="00914B76">
        <w:rPr>
          <w:sz w:val="28"/>
          <w:szCs w:val="28"/>
          <w:lang w:eastAsia="en-US" w:bidi="en-US"/>
        </w:rPr>
        <w:t xml:space="preserve">. </w:t>
      </w:r>
      <w:r w:rsidRPr="00914B76">
        <w:rPr>
          <w:sz w:val="28"/>
          <w:szCs w:val="28"/>
        </w:rPr>
        <w:t>Конструкция и организация микросхем и моду</w:t>
      </w:r>
      <w:r w:rsidRPr="00914B76">
        <w:rPr>
          <w:sz w:val="28"/>
          <w:szCs w:val="28"/>
        </w:rPr>
        <w:softHyphen/>
        <w:t>лей памяти. Увеличение объема памяти.</w:t>
      </w:r>
    </w:p>
    <w:p w14:paraId="17893A79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>Тема 7. Внешняя память ПЭВМ.</w:t>
      </w:r>
    </w:p>
    <w:p w14:paraId="0694F18D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 w:rsidRPr="00914B76">
        <w:rPr>
          <w:sz w:val="28"/>
          <w:szCs w:val="28"/>
        </w:rPr>
        <w:t>Накопители на жестких магнитных дисках. Блочная структура и работа накопителей. Характеристики и параметры. Рекомендации по выбору накопите</w:t>
      </w:r>
      <w:r w:rsidRPr="00914B76">
        <w:rPr>
          <w:sz w:val="28"/>
          <w:szCs w:val="28"/>
        </w:rPr>
        <w:softHyphen/>
        <w:t>лей.</w:t>
      </w:r>
    </w:p>
    <w:p w14:paraId="1B036D8A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 w:rsidRPr="00914B76">
        <w:rPr>
          <w:b/>
          <w:bCs/>
          <w:sz w:val="28"/>
          <w:szCs w:val="28"/>
        </w:rPr>
        <w:t>Раздел 3.</w:t>
      </w:r>
      <w:r w:rsidRPr="00914B76">
        <w:rPr>
          <w:bCs/>
          <w:sz w:val="28"/>
          <w:szCs w:val="28"/>
        </w:rPr>
        <w:t xml:space="preserve"> </w:t>
      </w:r>
      <w:r w:rsidRPr="00914B76">
        <w:rPr>
          <w:b/>
          <w:sz w:val="28"/>
          <w:szCs w:val="28"/>
        </w:rPr>
        <w:t>Способы организации ввода-вывода в ЭВМ.</w:t>
      </w:r>
    </w:p>
    <w:p w14:paraId="6D8E0D43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 w:rsidRPr="00914B76">
        <w:rPr>
          <w:b/>
          <w:sz w:val="28"/>
          <w:szCs w:val="28"/>
        </w:rPr>
        <w:t>Тема 8. Способы организации ввода-вывода в ЭВМ</w:t>
      </w:r>
    </w:p>
    <w:p w14:paraId="7D9FC423" w14:textId="77777777" w:rsidR="004D5C8F" w:rsidRPr="00914B76" w:rsidRDefault="003B28CE" w:rsidP="00726262">
      <w:pPr>
        <w:pStyle w:val="20"/>
        <w:shd w:val="clear" w:color="auto" w:fill="auto"/>
        <w:spacing w:before="0" w:after="0" w:line="240" w:lineRule="auto"/>
        <w:ind w:firstLine="600"/>
        <w:jc w:val="both"/>
        <w:rPr>
          <w:sz w:val="28"/>
          <w:szCs w:val="28"/>
        </w:rPr>
      </w:pPr>
      <w:r w:rsidRPr="00914B76">
        <w:rPr>
          <w:sz w:val="28"/>
          <w:szCs w:val="28"/>
        </w:rPr>
        <w:t>Обобщённая программистская модель порта, контроллера, адаптера. Спосо</w:t>
      </w:r>
      <w:r w:rsidRPr="00914B76">
        <w:rPr>
          <w:sz w:val="28"/>
          <w:szCs w:val="28"/>
        </w:rPr>
        <w:softHyphen/>
        <w:t>бы организации ввода-вывода, программно-управляемый, по прерываниям, по каналу прямого доступа. Структурные схемы и алгоритмы ввода-вывода.</w:t>
      </w:r>
    </w:p>
    <w:p w14:paraId="5F6E6997" w14:textId="77777777" w:rsidR="00301CBA" w:rsidRDefault="00301CBA" w:rsidP="00301CBA">
      <w:pPr>
        <w:pStyle w:val="70"/>
        <w:shd w:val="clear" w:color="auto" w:fill="auto"/>
        <w:spacing w:after="0" w:line="240" w:lineRule="auto"/>
        <w:ind w:firstLine="600"/>
        <w:jc w:val="left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Модуль 3. Интерфейсы ПЭВМ </w:t>
      </w:r>
      <w:r>
        <w:rPr>
          <w:sz w:val="28"/>
          <w:szCs w:val="28"/>
          <w:lang w:val="en-US" w:eastAsia="en-US" w:bidi="en-US"/>
        </w:rPr>
        <w:t>IBM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  <w:lang w:val="en-US" w:eastAsia="en-US" w:bidi="en-US"/>
        </w:rPr>
        <w:t>PC</w:t>
      </w:r>
    </w:p>
    <w:p w14:paraId="29D5A025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rStyle w:val="26"/>
          <w:sz w:val="28"/>
          <w:szCs w:val="28"/>
        </w:rPr>
        <w:t xml:space="preserve">Раздел 4. </w:t>
      </w:r>
      <w:r>
        <w:rPr>
          <w:b/>
          <w:sz w:val="28"/>
          <w:szCs w:val="28"/>
        </w:rPr>
        <w:t>Интерфейсы и шины ПЭВМ</w:t>
      </w:r>
    </w:p>
    <w:p w14:paraId="036D8090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9. Шинная организация </w:t>
      </w:r>
      <w:proofErr w:type="gramStart"/>
      <w:r>
        <w:rPr>
          <w:b/>
          <w:sz w:val="28"/>
          <w:szCs w:val="28"/>
        </w:rPr>
        <w:t>ПЭВМ .</w:t>
      </w:r>
      <w:proofErr w:type="gramEnd"/>
    </w:p>
    <w:p w14:paraId="1AE9D4FA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>Типы шин: системная шина, шина расширения, шины ввода/вывода.</w:t>
      </w:r>
    </w:p>
    <w:p w14:paraId="179C4B4C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>Классификации интерфейсов и интерфейсных схем. Системные контрол</w:t>
      </w:r>
      <w:r>
        <w:rPr>
          <w:sz w:val="28"/>
          <w:szCs w:val="28"/>
        </w:rPr>
        <w:softHyphen/>
        <w:t>леры (мосты и концентраторы).</w:t>
      </w:r>
    </w:p>
    <w:p w14:paraId="6201593B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Тема 10. Стандартные параллельный и последовательный порты.</w:t>
      </w:r>
    </w:p>
    <w:p w14:paraId="68C9163B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  <w:lang w:val="en-US" w:eastAsia="en-US" w:bidi="en-US"/>
        </w:rPr>
        <w:t>LPT</w:t>
      </w:r>
      <w:r>
        <w:rPr>
          <w:sz w:val="28"/>
          <w:szCs w:val="28"/>
        </w:rPr>
        <w:t xml:space="preserve">-порт (интерфейс </w:t>
      </w:r>
      <w:r>
        <w:rPr>
          <w:sz w:val="28"/>
          <w:szCs w:val="28"/>
          <w:lang w:val="en-US" w:eastAsia="en-US" w:bidi="en-US"/>
        </w:rPr>
        <w:t>IEEE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 xml:space="preserve">1284). </w:t>
      </w:r>
      <w:r>
        <w:rPr>
          <w:sz w:val="28"/>
          <w:szCs w:val="28"/>
          <w:lang w:val="en-US" w:eastAsia="en-US" w:bidi="en-US"/>
        </w:rPr>
        <w:t>COM</w:t>
      </w:r>
      <w:r>
        <w:rPr>
          <w:sz w:val="28"/>
          <w:szCs w:val="28"/>
        </w:rPr>
        <w:t xml:space="preserve">-порт (интерфейс </w:t>
      </w:r>
      <w:r>
        <w:rPr>
          <w:sz w:val="28"/>
          <w:szCs w:val="28"/>
          <w:lang w:val="en-US" w:eastAsia="en-US" w:bidi="en-US"/>
        </w:rPr>
        <w:t>RS</w:t>
      </w:r>
      <w:r>
        <w:rPr>
          <w:sz w:val="28"/>
          <w:szCs w:val="28"/>
          <w:lang w:eastAsia="en-US" w:bidi="en-US"/>
        </w:rPr>
        <w:t>-232</w:t>
      </w:r>
      <w:r>
        <w:rPr>
          <w:sz w:val="28"/>
          <w:szCs w:val="28"/>
          <w:lang w:val="en-US" w:eastAsia="en-US" w:bidi="en-US"/>
        </w:rPr>
        <w:t>C</w:t>
      </w:r>
      <w:r>
        <w:rPr>
          <w:sz w:val="28"/>
          <w:szCs w:val="28"/>
          <w:lang w:eastAsia="en-US" w:bidi="en-US"/>
        </w:rPr>
        <w:t xml:space="preserve">). </w:t>
      </w:r>
      <w:r>
        <w:rPr>
          <w:sz w:val="28"/>
          <w:szCs w:val="28"/>
        </w:rPr>
        <w:t>Харак</w:t>
      </w:r>
      <w:r>
        <w:rPr>
          <w:sz w:val="28"/>
          <w:szCs w:val="28"/>
        </w:rPr>
        <w:softHyphen/>
        <w:t>теристики и параметры, программистская модель, режимы работы и алгоритмы.</w:t>
      </w:r>
    </w:p>
    <w:p w14:paraId="0566C18F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Тема 1 1. Последовательные интерфейсы ПУ.</w:t>
      </w:r>
    </w:p>
    <w:p w14:paraId="521C428C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Проводные интерфейсы </w:t>
      </w:r>
      <w:r>
        <w:rPr>
          <w:sz w:val="28"/>
          <w:szCs w:val="28"/>
          <w:lang w:val="en-US" w:eastAsia="en-US" w:bidi="en-US"/>
        </w:rPr>
        <w:t>USB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 w:eastAsia="en-US" w:bidi="en-US"/>
        </w:rPr>
        <w:t>FireWire</w:t>
      </w:r>
      <w:r>
        <w:rPr>
          <w:sz w:val="28"/>
          <w:szCs w:val="28"/>
          <w:lang w:eastAsia="en-US" w:bidi="en-US"/>
        </w:rPr>
        <w:t xml:space="preserve">. </w:t>
      </w:r>
      <w:r>
        <w:rPr>
          <w:sz w:val="28"/>
          <w:szCs w:val="28"/>
        </w:rPr>
        <w:t>Общая характеристика, парамет</w:t>
      </w:r>
      <w:r>
        <w:rPr>
          <w:sz w:val="28"/>
          <w:szCs w:val="28"/>
        </w:rPr>
        <w:softHyphen/>
        <w:t>ры, особенности применения</w:t>
      </w:r>
    </w:p>
    <w:p w14:paraId="2131C629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Тема 12. Интерфейсы внешней памяти.</w:t>
      </w:r>
    </w:p>
    <w:p w14:paraId="0D8BC972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Интерфейсы устройств хранения данных </w:t>
      </w:r>
      <w:r>
        <w:rPr>
          <w:sz w:val="28"/>
          <w:szCs w:val="28"/>
          <w:lang w:val="en-US" w:eastAsia="en-US" w:bidi="en-US"/>
        </w:rPr>
        <w:t>IDE</w:t>
      </w:r>
      <w:r>
        <w:rPr>
          <w:sz w:val="28"/>
          <w:szCs w:val="28"/>
          <w:lang w:eastAsia="en-US" w:bidi="en-US"/>
        </w:rPr>
        <w:t xml:space="preserve"> (</w:t>
      </w:r>
      <w:r>
        <w:rPr>
          <w:sz w:val="28"/>
          <w:szCs w:val="28"/>
          <w:lang w:val="en-US" w:eastAsia="en-US" w:bidi="en-US"/>
        </w:rPr>
        <w:t>ATA</w:t>
      </w:r>
      <w:r>
        <w:rPr>
          <w:sz w:val="28"/>
          <w:szCs w:val="28"/>
          <w:lang w:eastAsia="en-US" w:bidi="en-US"/>
        </w:rPr>
        <w:t>/</w:t>
      </w:r>
      <w:r>
        <w:rPr>
          <w:sz w:val="28"/>
          <w:szCs w:val="28"/>
          <w:lang w:val="en-US" w:eastAsia="en-US" w:bidi="en-US"/>
        </w:rPr>
        <w:t>ATAPI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 w:eastAsia="en-US" w:bidi="en-US"/>
        </w:rPr>
        <w:t>SATA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 w:eastAsia="en-US" w:bidi="en-US"/>
        </w:rPr>
        <w:t>SCSI</w:t>
      </w:r>
      <w:r>
        <w:rPr>
          <w:sz w:val="28"/>
          <w:szCs w:val="28"/>
          <w:lang w:eastAsia="en-US" w:bidi="en-US"/>
        </w:rPr>
        <w:t xml:space="preserve">: </w:t>
      </w:r>
      <w:r>
        <w:rPr>
          <w:sz w:val="28"/>
          <w:szCs w:val="28"/>
        </w:rPr>
        <w:t>характеристики параметры, программистская модель, режимы работы и алго</w:t>
      </w:r>
      <w:r>
        <w:rPr>
          <w:sz w:val="28"/>
          <w:szCs w:val="28"/>
        </w:rPr>
        <w:softHyphen/>
        <w:t>ритмы</w:t>
      </w:r>
    </w:p>
    <w:p w14:paraId="46BBD6E2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Тема. 13.Архитектура и шинная организация системной платы ЭВМ</w:t>
      </w:r>
    </w:p>
    <w:p w14:paraId="2F2F65FB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600"/>
        <w:jc w:val="left"/>
        <w:rPr>
          <w:sz w:val="28"/>
          <w:szCs w:val="28"/>
        </w:rPr>
      </w:pPr>
      <w:r>
        <w:rPr>
          <w:sz w:val="28"/>
          <w:szCs w:val="28"/>
        </w:rPr>
        <w:t>Понятие, типы и характеристики чипсетов. Архитектуры чипсетов: клас</w:t>
      </w:r>
      <w:r>
        <w:rPr>
          <w:sz w:val="28"/>
          <w:szCs w:val="28"/>
        </w:rPr>
        <w:softHyphen/>
        <w:t xml:space="preserve">сическая архитектура «Северный мост \-Южный мост», архитектура </w:t>
      </w:r>
      <w:r>
        <w:rPr>
          <w:sz w:val="28"/>
          <w:szCs w:val="28"/>
          <w:lang w:eastAsia="en-US" w:bidi="en-US"/>
        </w:rPr>
        <w:t>«</w:t>
      </w:r>
      <w:r>
        <w:rPr>
          <w:sz w:val="28"/>
          <w:szCs w:val="28"/>
          <w:lang w:val="en-US" w:eastAsia="en-US" w:bidi="en-US"/>
        </w:rPr>
        <w:t>Accelerated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  <w:lang w:val="en-US" w:eastAsia="en-US" w:bidi="en-US"/>
        </w:rPr>
        <w:t>hub</w:t>
      </w:r>
      <w:r>
        <w:rPr>
          <w:sz w:val="28"/>
          <w:szCs w:val="28"/>
          <w:lang w:eastAsia="en-US" w:bidi="en-US"/>
        </w:rPr>
        <w:t xml:space="preserve">» </w:t>
      </w:r>
      <w:r>
        <w:rPr>
          <w:sz w:val="28"/>
          <w:szCs w:val="28"/>
        </w:rPr>
        <w:t xml:space="preserve">и неоклассическая архитектура для процессоров </w:t>
      </w:r>
      <w:r>
        <w:rPr>
          <w:sz w:val="28"/>
          <w:szCs w:val="28"/>
          <w:lang w:val="en-US" w:eastAsia="en-US" w:bidi="en-US"/>
        </w:rPr>
        <w:t>AMD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>К8. Интер</w:t>
      </w:r>
      <w:r>
        <w:rPr>
          <w:sz w:val="28"/>
          <w:szCs w:val="28"/>
        </w:rPr>
        <w:softHyphen/>
        <w:t xml:space="preserve">фейсы процессоров: слоты и сокеты. Внутренние шины </w:t>
      </w:r>
      <w:r>
        <w:rPr>
          <w:sz w:val="28"/>
          <w:szCs w:val="28"/>
          <w:lang w:val="en-US" w:eastAsia="en-US" w:bidi="en-US"/>
        </w:rPr>
        <w:t>ISA</w:t>
      </w:r>
      <w:r>
        <w:rPr>
          <w:sz w:val="28"/>
          <w:szCs w:val="28"/>
          <w:lang w:eastAsia="en-US" w:bidi="en-US"/>
        </w:rPr>
        <w:t xml:space="preserve">, </w:t>
      </w:r>
      <w:proofErr w:type="gramStart"/>
      <w:r>
        <w:rPr>
          <w:sz w:val="28"/>
          <w:szCs w:val="28"/>
          <w:lang w:val="en-US" w:eastAsia="en-US" w:bidi="en-US"/>
        </w:rPr>
        <w:t>EISA</w:t>
      </w:r>
      <w:r>
        <w:rPr>
          <w:sz w:val="28"/>
          <w:szCs w:val="28"/>
          <w:lang w:eastAsia="en-US" w:bidi="en-US"/>
        </w:rPr>
        <w:t>,</w:t>
      </w:r>
      <w:r>
        <w:rPr>
          <w:sz w:val="28"/>
          <w:szCs w:val="28"/>
          <w:lang w:val="en-US" w:eastAsia="en-US" w:bidi="en-US"/>
        </w:rPr>
        <w:t>PCI</w:t>
      </w:r>
      <w:proofErr w:type="gramEnd"/>
      <w:r>
        <w:rPr>
          <w:sz w:val="28"/>
          <w:szCs w:val="28"/>
          <w:lang w:eastAsia="en-US" w:bidi="en-US"/>
        </w:rPr>
        <w:t>,</w:t>
      </w:r>
      <w:r>
        <w:rPr>
          <w:sz w:val="28"/>
          <w:szCs w:val="28"/>
          <w:lang w:val="en-US" w:eastAsia="en-US" w:bidi="en-US"/>
        </w:rPr>
        <w:t>PCI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  <w:lang w:val="en-US" w:eastAsia="en-US" w:bidi="en-US"/>
        </w:rPr>
        <w:t>Ex</w:t>
      </w:r>
      <w:r>
        <w:rPr>
          <w:sz w:val="28"/>
          <w:szCs w:val="28"/>
          <w:lang w:eastAsia="en-US" w:bidi="en-US"/>
        </w:rPr>
        <w:softHyphen/>
      </w:r>
      <w:r>
        <w:rPr>
          <w:sz w:val="28"/>
          <w:szCs w:val="28"/>
          <w:lang w:val="en-US" w:eastAsia="en-US" w:bidi="en-US"/>
        </w:rPr>
        <w:t>press</w:t>
      </w:r>
      <w:r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  <w:lang w:val="en-US" w:eastAsia="en-US" w:bidi="en-US"/>
        </w:rPr>
        <w:t>H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  <w:lang w:val="en-US" w:eastAsia="en-US" w:bidi="en-US"/>
        </w:rPr>
        <w:t>I</w:t>
      </w:r>
      <w:r w:rsidRPr="00301CBA">
        <w:rPr>
          <w:sz w:val="28"/>
          <w:szCs w:val="28"/>
          <w:lang w:eastAsia="en-US" w:bidi="en-US"/>
        </w:rPr>
        <w:t xml:space="preserve"> </w:t>
      </w:r>
      <w:r>
        <w:rPr>
          <w:sz w:val="28"/>
          <w:szCs w:val="28"/>
        </w:rPr>
        <w:t>и далее.</w:t>
      </w:r>
    </w:p>
    <w:p w14:paraId="5F63F962" w14:textId="77777777" w:rsidR="00301CBA" w:rsidRDefault="00301CBA" w:rsidP="00301CBA">
      <w:pPr>
        <w:pStyle w:val="70"/>
        <w:shd w:val="clear" w:color="auto" w:fill="auto"/>
        <w:spacing w:after="0" w:line="240" w:lineRule="auto"/>
        <w:ind w:firstLine="5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gramStart"/>
      <w:r>
        <w:rPr>
          <w:sz w:val="28"/>
          <w:szCs w:val="28"/>
        </w:rPr>
        <w:t>4.Периферийные</w:t>
      </w:r>
      <w:proofErr w:type="gramEnd"/>
      <w:r>
        <w:rPr>
          <w:sz w:val="28"/>
          <w:szCs w:val="28"/>
        </w:rPr>
        <w:t xml:space="preserve"> устройства</w:t>
      </w:r>
    </w:p>
    <w:p w14:paraId="1963161F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b/>
          <w:sz w:val="28"/>
          <w:szCs w:val="28"/>
        </w:rPr>
      </w:pPr>
      <w:r>
        <w:rPr>
          <w:rStyle w:val="26"/>
          <w:sz w:val="28"/>
          <w:szCs w:val="28"/>
        </w:rPr>
        <w:t xml:space="preserve">Раздел 5. </w:t>
      </w:r>
      <w:r>
        <w:rPr>
          <w:b/>
          <w:sz w:val="28"/>
          <w:szCs w:val="28"/>
        </w:rPr>
        <w:t>Периферийные устройства</w:t>
      </w:r>
    </w:p>
    <w:p w14:paraId="09545DDC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Тема 14. Устройства ввода\вывода.</w:t>
      </w:r>
    </w:p>
    <w:p w14:paraId="04A1760D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>
        <w:rPr>
          <w:sz w:val="28"/>
          <w:szCs w:val="28"/>
        </w:rPr>
        <w:t>Клавиатура. Мышь. Принтеры. Сканеры. Интерфейсы. Беспроводные устройства ввода данных. Параметры и критерии выбора ПУ.</w:t>
      </w:r>
    </w:p>
    <w:p w14:paraId="413A7BE2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Тема 15. Мониторы и проекторы.</w:t>
      </w:r>
    </w:p>
    <w:p w14:paraId="7BAF588D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>
        <w:rPr>
          <w:sz w:val="28"/>
          <w:szCs w:val="28"/>
        </w:rPr>
        <w:t>Технологии отображения информации. Видеоадаптеры. Интерфейсы. Ком</w:t>
      </w:r>
      <w:r>
        <w:rPr>
          <w:sz w:val="28"/>
          <w:szCs w:val="28"/>
        </w:rPr>
        <w:softHyphen/>
        <w:t>поненты видеосистем. Параметры и критерии выбора.</w:t>
      </w:r>
    </w:p>
    <w:p w14:paraId="10E5160E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>
        <w:rPr>
          <w:b/>
          <w:sz w:val="28"/>
          <w:szCs w:val="28"/>
        </w:rPr>
        <w:t>Тема 16. Аудиосистема. Компоненты аудиосистем. Звуковые платы. Крите</w:t>
      </w:r>
      <w:r>
        <w:rPr>
          <w:b/>
          <w:sz w:val="28"/>
          <w:szCs w:val="28"/>
        </w:rPr>
        <w:softHyphen/>
        <w:t>рии</w:t>
      </w:r>
      <w:r>
        <w:rPr>
          <w:sz w:val="28"/>
          <w:szCs w:val="28"/>
        </w:rPr>
        <w:t xml:space="preserve"> выбора звуковой платы. Звуковые файлы. Акустические системы. Микро</w:t>
      </w:r>
      <w:r>
        <w:rPr>
          <w:sz w:val="28"/>
          <w:szCs w:val="28"/>
        </w:rPr>
        <w:softHyphen/>
        <w:t>фон.</w:t>
      </w:r>
    </w:p>
    <w:p w14:paraId="3F8BE23D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proofErr w:type="gramStart"/>
      <w:r>
        <w:rPr>
          <w:b/>
          <w:sz w:val="28"/>
          <w:szCs w:val="28"/>
        </w:rPr>
        <w:t>17.Технология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 w:eastAsia="en-US" w:bidi="en-US"/>
        </w:rPr>
        <w:t>DVD</w:t>
      </w:r>
      <w:r>
        <w:rPr>
          <w:b/>
          <w:sz w:val="28"/>
          <w:szCs w:val="28"/>
          <w:lang w:eastAsia="en-US" w:bidi="en-US"/>
        </w:rPr>
        <w:t>.</w:t>
      </w:r>
    </w:p>
    <w:p w14:paraId="74731F1D" w14:textId="77777777" w:rsidR="00301CBA" w:rsidRDefault="00301CBA" w:rsidP="00301CBA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Стандарты и форматы. Параметры, </w:t>
      </w:r>
      <w:proofErr w:type="gramStart"/>
      <w:r>
        <w:rPr>
          <w:sz w:val="28"/>
          <w:szCs w:val="28"/>
        </w:rPr>
        <w:t>интерфейс..</w:t>
      </w:r>
      <w:proofErr w:type="gramEnd"/>
      <w:r>
        <w:rPr>
          <w:sz w:val="28"/>
          <w:szCs w:val="28"/>
        </w:rPr>
        <w:t xml:space="preserve"> Программное обеспечение и драйверы. Перспективы и тенденции развития средств вычислительной техники.</w:t>
      </w:r>
    </w:p>
    <w:p w14:paraId="75347C35" w14:textId="77777777" w:rsidR="007E05FC" w:rsidRDefault="007E05FC" w:rsidP="00726262">
      <w:pPr>
        <w:pStyle w:val="70"/>
        <w:shd w:val="clear" w:color="auto" w:fill="auto"/>
        <w:spacing w:after="0" w:line="240" w:lineRule="auto"/>
        <w:ind w:firstLine="600"/>
        <w:jc w:val="left"/>
        <w:rPr>
          <w:sz w:val="28"/>
          <w:szCs w:val="28"/>
        </w:rPr>
      </w:pPr>
    </w:p>
    <w:p w14:paraId="798DE314" w14:textId="77777777" w:rsidR="00726262" w:rsidRPr="007E05FC" w:rsidRDefault="00726262" w:rsidP="00726262">
      <w:pPr>
        <w:pStyle w:val="22"/>
        <w:keepNext/>
        <w:keepLines/>
        <w:shd w:val="clear" w:color="auto" w:fill="auto"/>
        <w:spacing w:before="0" w:after="0" w:line="240" w:lineRule="auto"/>
        <w:ind w:left="100" w:firstLine="0"/>
        <w:rPr>
          <w:sz w:val="28"/>
          <w:szCs w:val="28"/>
        </w:rPr>
      </w:pPr>
      <w:bookmarkStart w:id="0" w:name="bookmark19"/>
      <w:r w:rsidRPr="007E05FC">
        <w:rPr>
          <w:rStyle w:val="26"/>
          <w:sz w:val="28"/>
          <w:szCs w:val="28"/>
        </w:rPr>
        <w:t>Основная литература</w:t>
      </w:r>
      <w:r w:rsidRPr="007E05FC">
        <w:rPr>
          <w:sz w:val="28"/>
          <w:szCs w:val="28"/>
        </w:rPr>
        <w:t xml:space="preserve"> </w:t>
      </w:r>
    </w:p>
    <w:bookmarkEnd w:id="0"/>
    <w:p w14:paraId="534D70C6" w14:textId="77777777" w:rsidR="00726262" w:rsidRPr="007E05FC" w:rsidRDefault="00726262" w:rsidP="00726262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 w:rsidRPr="007E05FC">
        <w:rPr>
          <w:sz w:val="28"/>
          <w:szCs w:val="28"/>
        </w:rPr>
        <w:t xml:space="preserve">1. Периферийные устройства: интерфейсы, схемотехника, </w:t>
      </w:r>
      <w:proofErr w:type="gramStart"/>
      <w:r w:rsidRPr="007E05FC">
        <w:rPr>
          <w:sz w:val="28"/>
          <w:szCs w:val="28"/>
        </w:rPr>
        <w:t>программирова</w:t>
      </w:r>
      <w:r w:rsidRPr="007E05FC">
        <w:rPr>
          <w:sz w:val="28"/>
          <w:szCs w:val="28"/>
        </w:rPr>
        <w:softHyphen/>
        <w:t>ние :</w:t>
      </w:r>
      <w:proofErr w:type="gramEnd"/>
      <w:r w:rsidRPr="007E05FC">
        <w:rPr>
          <w:sz w:val="28"/>
          <w:szCs w:val="28"/>
        </w:rPr>
        <w:t xml:space="preserve"> учебное пособие для вузов / В. А. Авдеев .— Москва : ДМК Пресс. 2009 847 с.</w:t>
      </w:r>
    </w:p>
    <w:p w14:paraId="5CEC352B" w14:textId="77777777" w:rsidR="00726262" w:rsidRPr="007E05FC" w:rsidRDefault="00726262" w:rsidP="00726262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 w:rsidRPr="007E05FC">
        <w:rPr>
          <w:sz w:val="28"/>
          <w:szCs w:val="28"/>
        </w:rPr>
        <w:t xml:space="preserve">2. Аппаратные средства IBM </w:t>
      </w:r>
      <w:proofErr w:type="gramStart"/>
      <w:r w:rsidRPr="007E05FC">
        <w:rPr>
          <w:sz w:val="28"/>
          <w:szCs w:val="28"/>
        </w:rPr>
        <w:t>PC :</w:t>
      </w:r>
      <w:proofErr w:type="gramEnd"/>
      <w:r w:rsidRPr="007E05FC">
        <w:rPr>
          <w:sz w:val="28"/>
          <w:szCs w:val="28"/>
        </w:rPr>
        <w:t xml:space="preserve"> энциклопедия / М. Ю. Гук .— 3-е </w:t>
      </w:r>
      <w:proofErr w:type="spellStart"/>
      <w:r w:rsidRPr="007E05FC">
        <w:rPr>
          <w:sz w:val="28"/>
          <w:szCs w:val="28"/>
        </w:rPr>
        <w:t>изд</w:t>
      </w:r>
      <w:proofErr w:type="spellEnd"/>
      <w:r w:rsidRPr="007E05FC">
        <w:rPr>
          <w:sz w:val="28"/>
          <w:szCs w:val="28"/>
        </w:rPr>
        <w:t xml:space="preserve"> .— Санкт-Петербург : Питер. 2008 .— 1072 с. </w:t>
      </w:r>
    </w:p>
    <w:p w14:paraId="6CC09945" w14:textId="77777777" w:rsidR="00726262" w:rsidRPr="007E05FC" w:rsidRDefault="00726262" w:rsidP="00726262">
      <w:pPr>
        <w:pStyle w:val="20"/>
        <w:shd w:val="clear" w:color="auto" w:fill="auto"/>
        <w:spacing w:before="0" w:after="0" w:line="240" w:lineRule="auto"/>
        <w:ind w:firstLine="580"/>
        <w:jc w:val="left"/>
        <w:rPr>
          <w:sz w:val="28"/>
          <w:szCs w:val="28"/>
        </w:rPr>
      </w:pPr>
      <w:r w:rsidRPr="007E05FC">
        <w:rPr>
          <w:sz w:val="28"/>
          <w:szCs w:val="28"/>
        </w:rPr>
        <w:t xml:space="preserve">3. Организация ЭВМ и </w:t>
      </w:r>
      <w:proofErr w:type="gramStart"/>
      <w:r w:rsidRPr="007E05FC">
        <w:rPr>
          <w:sz w:val="28"/>
          <w:szCs w:val="28"/>
        </w:rPr>
        <w:t>систем :</w:t>
      </w:r>
      <w:proofErr w:type="gramEnd"/>
      <w:r w:rsidRPr="007E05FC">
        <w:rPr>
          <w:sz w:val="28"/>
          <w:szCs w:val="28"/>
        </w:rPr>
        <w:t xml:space="preserve"> учебник для вузов / С. А. Орлов. Б. Я. </w:t>
      </w:r>
      <w:proofErr w:type="spellStart"/>
      <w:proofErr w:type="gramStart"/>
      <w:r w:rsidRPr="007E05FC">
        <w:rPr>
          <w:sz w:val="28"/>
          <w:szCs w:val="28"/>
        </w:rPr>
        <w:t>Цилькер</w:t>
      </w:r>
      <w:proofErr w:type="spellEnd"/>
      <w:r w:rsidRPr="007E05FC">
        <w:rPr>
          <w:sz w:val="28"/>
          <w:szCs w:val="28"/>
        </w:rPr>
        <w:t xml:space="preserve"> .</w:t>
      </w:r>
      <w:proofErr w:type="gramEnd"/>
      <w:r w:rsidRPr="007E05FC">
        <w:rPr>
          <w:sz w:val="28"/>
          <w:szCs w:val="28"/>
        </w:rPr>
        <w:t xml:space="preserve">— 2-е </w:t>
      </w:r>
      <w:proofErr w:type="spellStart"/>
      <w:r w:rsidRPr="007E05FC">
        <w:rPr>
          <w:sz w:val="28"/>
          <w:szCs w:val="28"/>
        </w:rPr>
        <w:t>изд</w:t>
      </w:r>
      <w:proofErr w:type="spellEnd"/>
      <w:r w:rsidRPr="007E05FC">
        <w:rPr>
          <w:sz w:val="28"/>
          <w:szCs w:val="28"/>
        </w:rPr>
        <w:t xml:space="preserve"> .— Санкт-Петербург : Питер. 2011 .— 686 с.</w:t>
      </w:r>
    </w:p>
    <w:sectPr w:rsidR="00726262" w:rsidRPr="007E05FC" w:rsidSect="007E05FC">
      <w:headerReference w:type="even" r:id="rId7"/>
      <w:pgSz w:w="11900" w:h="16840"/>
      <w:pgMar w:top="567" w:right="418" w:bottom="993" w:left="133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FE3C" w14:textId="77777777" w:rsidR="00D9748A" w:rsidRDefault="00D9748A">
      <w:r>
        <w:separator/>
      </w:r>
    </w:p>
  </w:endnote>
  <w:endnote w:type="continuationSeparator" w:id="0">
    <w:p w14:paraId="664E2414" w14:textId="77777777" w:rsidR="00D9748A" w:rsidRDefault="00D9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F3B7E" w14:textId="77777777" w:rsidR="00D9748A" w:rsidRDefault="00D9748A"/>
  </w:footnote>
  <w:footnote w:type="continuationSeparator" w:id="0">
    <w:p w14:paraId="63BF9462" w14:textId="77777777" w:rsidR="00D9748A" w:rsidRDefault="00D97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3C84" w14:textId="77777777" w:rsidR="004D5C8F" w:rsidRDefault="003B28CE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 wp14:anchorId="6B60F195" wp14:editId="0120DD4A">
              <wp:simplePos x="0" y="0"/>
              <wp:positionH relativeFrom="page">
                <wp:posOffset>3862070</wp:posOffset>
              </wp:positionH>
              <wp:positionV relativeFrom="page">
                <wp:posOffset>514350</wp:posOffset>
              </wp:positionV>
              <wp:extent cx="165735" cy="160655"/>
              <wp:effectExtent l="4445" t="0" r="317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129B" w14:textId="77777777" w:rsidR="004D5C8F" w:rsidRDefault="003B28CE">
                          <w:pPr>
                            <w:pStyle w:val="a6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0082B" w:rsidRPr="0080082B">
                            <w:rPr>
                              <w:rStyle w:val="11pt1pt"/>
                              <w:noProof/>
                            </w:rPr>
                            <w:t>2</w:t>
                          </w:r>
                          <w:r>
                            <w:rPr>
                              <w:rStyle w:val="11pt1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0F1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1pt;margin-top:40.5pt;width:13.05pt;height:12.65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" filled="f" stroked="f">
              <v:textbox style="mso-fit-shape-to-text:t" inset="0,0,0,0">
                <w:txbxContent>
                  <w:p w14:paraId="64D6129B" w14:textId="77777777" w:rsidR="004D5C8F" w:rsidRDefault="003B28CE">
                    <w:pPr>
                      <w:pStyle w:val="a6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0082B" w:rsidRPr="0080082B">
                      <w:rPr>
                        <w:rStyle w:val="11pt1pt"/>
                        <w:noProof/>
                      </w:rPr>
                      <w:t>2</w:t>
                    </w:r>
                    <w:r>
                      <w:rPr>
                        <w:rStyle w:val="11pt1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6E6A"/>
    <w:multiLevelType w:val="multilevel"/>
    <w:tmpl w:val="6AD83E0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D0325D"/>
    <w:multiLevelType w:val="multilevel"/>
    <w:tmpl w:val="9AB6BE8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22C50"/>
    <w:multiLevelType w:val="multilevel"/>
    <w:tmpl w:val="5906AD24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573F5D"/>
    <w:multiLevelType w:val="multilevel"/>
    <w:tmpl w:val="3A2E6D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411A0D"/>
    <w:multiLevelType w:val="multilevel"/>
    <w:tmpl w:val="1612EF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DB7500"/>
    <w:multiLevelType w:val="multilevel"/>
    <w:tmpl w:val="8A54246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E33E41"/>
    <w:multiLevelType w:val="multilevel"/>
    <w:tmpl w:val="E57A0418"/>
    <w:lvl w:ilvl="0">
      <w:start w:val="1"/>
      <w:numFmt w:val="decimal"/>
      <w:lvlText w:val="8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D94448"/>
    <w:multiLevelType w:val="multilevel"/>
    <w:tmpl w:val="67AA86A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2D4FAC"/>
    <w:multiLevelType w:val="multilevel"/>
    <w:tmpl w:val="64D48A74"/>
    <w:lvl w:ilvl="0">
      <w:start w:val="4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C8F"/>
    <w:rsid w:val="00301CBA"/>
    <w:rsid w:val="003B28CE"/>
    <w:rsid w:val="00422D42"/>
    <w:rsid w:val="00495519"/>
    <w:rsid w:val="004D5C8F"/>
    <w:rsid w:val="00726262"/>
    <w:rsid w:val="007E05FC"/>
    <w:rsid w:val="0080082B"/>
    <w:rsid w:val="00914B76"/>
    <w:rsid w:val="00D56411"/>
    <w:rsid w:val="00D9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076"/>
  <w15:docId w15:val="{BC6EC22A-D3A6-421B-90F8-F1C4F53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Exact0">
    <w:name w:val="Основной текст (4) + Не полужирный Exact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Exact">
    <w:name w:val="Основной текст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Exact0">
    <w:name w:val="Основной текст (3) + Полужирный Exac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5Exact0">
    <w:name w:val="Основной текст (5) Exact"/>
    <w:basedOn w:val="5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13pt">
    <w:name w:val="Основной текст (3) + 13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1">
    <w:name w:val="Основной текст (4) + Не полужирный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65pt">
    <w:name w:val="Основной текст (4) + 6;5 pt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42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115pt">
    <w:name w:val="Основной текст (4) + 11;5 pt;Не полужирный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 w:eastAsia="en-US" w:bidi="en-US"/>
    </w:rPr>
  </w:style>
  <w:style w:type="character" w:customStyle="1" w:styleId="4115pt0">
    <w:name w:val="Основной текст (4) + 11;5 pt;Не полужирный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4115pt1">
    <w:name w:val="Основной текст (4) + 11;5 pt;Не полужирный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115pt2">
    <w:name w:val="Основной текст (4) + 11;5 pt;Не полужирный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43">
    <w:name w:val="Основной текст (4) + Не полужирный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51">
    <w:name w:val="Основной текст (5) + Не курсив"/>
    <w:basedOn w:val="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611pt">
    <w:name w:val="Основной текст (6) + 11 pt;Не полужирный;Не курсив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71">
    <w:name w:val="Основной текст (7) + Не полужирный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1pt1pt">
    <w:name w:val="Колонтитул + 11 pt;Интервал 1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1pt0">
    <w:name w:val="Основной текст (2) + 11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1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Подпись к таблице (2)_"/>
    <w:basedOn w:val="a0"/>
    <w:link w:val="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Колонтитул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05pt">
    <w:name w:val="Основной текст (2) + 10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0pt">
    <w:name w:val="Основной текст (2) + 1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9pt">
    <w:name w:val="Основной текст (2) + Arial;9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72pt">
    <w:name w:val="Основной текст (7) + Интервал 2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Gulim8pt">
    <w:name w:val="Основной текст (2) + Gulim;8 pt"/>
    <w:basedOn w:val="2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75pt0pt">
    <w:name w:val="Основной текст (2) + 7;5 pt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65pt">
    <w:name w:val="Основной текст (2) + 6;5 pt;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15pt">
    <w:name w:val="Основной текст (2) + 11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4pt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711pt">
    <w:name w:val="Основной текст (7) + 11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2">
    <w:name w:val="Основной текст (2) + 11 pt;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Gulim10pt">
    <w:name w:val="Основной текст (2) + Gulim;10 pt"/>
    <w:basedOn w:val="2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pt0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Gulim10pt0">
    <w:name w:val="Основной текст (2) + Gulim;10 pt"/>
    <w:basedOn w:val="2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9Exact">
    <w:name w:val="Основной текст (9) Exact"/>
    <w:basedOn w:val="a0"/>
    <w:link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10Exact">
    <w:name w:val="Основной текст (10) Exact"/>
    <w:basedOn w:val="a0"/>
    <w:link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1Exact">
    <w:name w:val="Основной текст (11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Exact0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Exact1">
    <w:name w:val="Подпись к таблице (3) Exact"/>
    <w:basedOn w:val="a0"/>
    <w:link w:val="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Exact1">
    <w:name w:val="Подпись к таблице (4) Exact"/>
    <w:basedOn w:val="a0"/>
    <w:link w:val="4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5Exact1">
    <w:name w:val="Подпись к таблице (5) Exact"/>
    <w:basedOn w:val="a0"/>
    <w:link w:val="5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Exact">
    <w:name w:val="Подпись к таблице (6) Exact"/>
    <w:basedOn w:val="a0"/>
    <w:link w:val="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Exact">
    <w:name w:val="Основной текст (12) Exact"/>
    <w:basedOn w:val="a0"/>
    <w:link w:val="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12FranklinGothicHeavy0ptExact">
    <w:name w:val="Основной текст (12) + Franklin Gothic Heavy;Интервал 0 pt Exact"/>
    <w:basedOn w:val="12Exact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12Exact0">
    <w:name w:val="Основной текст (12) Exact"/>
    <w:basedOn w:val="1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3115ptExact">
    <w:name w:val="Основной текст (3) + 11;5 pt;Курсив Exac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3Exact">
    <w:name w:val="Основной текст (13) Exact"/>
    <w:basedOn w:val="a0"/>
    <w:link w:val="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3Impact85ptExact">
    <w:name w:val="Основной текст (13) + Impact;8;5 pt;Не курсив Exact"/>
    <w:basedOn w:val="13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910ptExact">
    <w:name w:val="Основной текст (9) + 10 pt;Не курсив Exact"/>
    <w:basedOn w:val="9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Exact1">
    <w:name w:val="Заголовок №1 (2) Exact"/>
    <w:basedOn w:val="a0"/>
    <w:link w:val="120"/>
    <w:rPr>
      <w:rFonts w:ascii="Gulim" w:eastAsia="Gulim" w:hAnsi="Gulim" w:cs="Gulim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12TimesNewRoman4ptExact">
    <w:name w:val="Заголовок №1 (2) + Times New Roman;4 pt Exact"/>
    <w:basedOn w:val="12Exac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11ptExact">
    <w:name w:val="Подпись к таблице (4) + 11 pt;Не курсив Exact"/>
    <w:basedOn w:val="4Exact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2">
    <w:name w:val="Подпись к таблице (7)_"/>
    <w:basedOn w:val="a0"/>
    <w:link w:val="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4pt1">
    <w:name w:val="Основной текст (2) + 4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11pt3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4">
    <w:name w:val="Основной текст (7)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5">
    <w:name w:val="Основной текст (7) + Курсив"/>
    <w:basedOn w:val="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1pt4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">
    <w:name w:val="Заголовок №2 + 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9">
    <w:name w:val="Заголовок №2 + 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Arial14pt0pt">
    <w:name w:val="Основной текст (2) + Arial;14 pt;Малые прописные;Интервал 0 pt"/>
    <w:basedOn w:val="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Arial14pt0pt0">
    <w:name w:val="Основной текст (2) + Arial;14 pt;Интервал 0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813pt">
    <w:name w:val="Основной текст (8) + 13 pt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FranklinGothicHeavy75pt0pt">
    <w:name w:val="Основной текст (2) + Franklin Gothic Heavy;7;5 pt;Интервал 0 pt"/>
    <w:basedOn w:val="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5pt">
    <w:name w:val="Основной текст (2) + 8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ind w:hanging="4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6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40" w:after="60" w:line="0" w:lineRule="atLeast"/>
      <w:ind w:hanging="34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420" w:after="240" w:line="320" w:lineRule="exact"/>
      <w:ind w:hanging="418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300" w:line="320" w:lineRule="exact"/>
      <w:ind w:firstLine="420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  <w:ind w:hanging="1960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5">
    <w:name w:val="Подпись к таблице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540" w:line="317" w:lineRule="exac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before="240" w:line="0" w:lineRule="atLeast"/>
      <w:jc w:val="center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100">
    <w:name w:val="Основной текст (10)"/>
    <w:basedOn w:val="a"/>
    <w:link w:val="1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32">
    <w:name w:val="Подпись к таблице (3)"/>
    <w:basedOn w:val="a"/>
    <w:link w:val="3Exact1"/>
    <w:pPr>
      <w:shd w:val="clear" w:color="auto" w:fill="FFFFFF"/>
      <w:spacing w:before="180" w:line="223" w:lineRule="exact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44">
    <w:name w:val="Подпись к таблице (4)"/>
    <w:basedOn w:val="a"/>
    <w:link w:val="4Exact1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52">
    <w:name w:val="Подпись к таблице (5)"/>
    <w:basedOn w:val="a"/>
    <w:link w:val="5Exact1"/>
    <w:pPr>
      <w:shd w:val="clear" w:color="auto" w:fill="FFFFFF"/>
      <w:spacing w:before="240" w:line="209" w:lineRule="exact"/>
      <w:jc w:val="center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61">
    <w:name w:val="Подпись к таблице (6)"/>
    <w:basedOn w:val="a"/>
    <w:link w:val="6Exact"/>
    <w:pPr>
      <w:shd w:val="clear" w:color="auto" w:fill="FFFFFF"/>
      <w:spacing w:line="310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">
    <w:name w:val="Основной текст (12)"/>
    <w:basedOn w:val="a"/>
    <w:link w:val="12Exact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pacing w:val="10"/>
      <w:sz w:val="22"/>
      <w:szCs w:val="22"/>
    </w:rPr>
  </w:style>
  <w:style w:type="paragraph" w:customStyle="1" w:styleId="13">
    <w:name w:val="Основной текст (13)"/>
    <w:basedOn w:val="a"/>
    <w:link w:val="13Exact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20">
    <w:name w:val="Заголовок №1 (2)"/>
    <w:basedOn w:val="a"/>
    <w:link w:val="12Exact1"/>
    <w:pPr>
      <w:shd w:val="clear" w:color="auto" w:fill="FFFFFF"/>
      <w:spacing w:line="0" w:lineRule="atLeast"/>
      <w:outlineLvl w:val="0"/>
    </w:pPr>
    <w:rPr>
      <w:rFonts w:ascii="Gulim" w:eastAsia="Gulim" w:hAnsi="Gulim" w:cs="Gulim"/>
    </w:rPr>
  </w:style>
  <w:style w:type="paragraph" w:customStyle="1" w:styleId="73">
    <w:name w:val="Подпись к таблице (7)"/>
    <w:basedOn w:val="a"/>
    <w:link w:val="7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Погудин Андрей Леонидович</dc:creator>
  <cp:lastModifiedBy>Пользователь Windows</cp:lastModifiedBy>
  <cp:revision>6</cp:revision>
  <dcterms:created xsi:type="dcterms:W3CDTF">2016-11-18T08:44:00Z</dcterms:created>
  <dcterms:modified xsi:type="dcterms:W3CDTF">2020-09-21T08:26:00Z</dcterms:modified>
</cp:coreProperties>
</file>