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C6" w:rsidRDefault="00B438C6" w:rsidP="00B438C6">
      <w:pPr>
        <w:pStyle w:val="61"/>
        <w:rPr>
          <w:b/>
          <w:bCs/>
          <w:color w:val="FF0000"/>
        </w:rPr>
      </w:pPr>
      <w:r>
        <w:rPr>
          <w:b/>
          <w:bCs/>
        </w:rPr>
        <w:t>Методология управления проектами</w:t>
      </w:r>
    </w:p>
    <w:p w:rsidR="00B438C6" w:rsidRPr="00390A60" w:rsidRDefault="00B438C6" w:rsidP="00B438C6">
      <w:pPr>
        <w:spacing w:line="360" w:lineRule="atLeast"/>
        <w:ind w:firstLine="720"/>
        <w:jc w:val="both"/>
        <w:rPr>
          <w:sz w:val="28"/>
          <w:szCs w:val="28"/>
        </w:rPr>
      </w:pPr>
      <w:r w:rsidRPr="00390A60">
        <w:rPr>
          <w:rStyle w:val="spelling-content-entity"/>
          <w:sz w:val="28"/>
          <w:szCs w:val="28"/>
        </w:rPr>
        <w:t>Разработка технического задания. Расстановка приоритетов исполнения прое</w:t>
      </w:r>
      <w:r w:rsidRPr="00390A60">
        <w:rPr>
          <w:rStyle w:val="spelling-content-entity"/>
          <w:sz w:val="28"/>
          <w:szCs w:val="28"/>
        </w:rPr>
        <w:t>к</w:t>
      </w:r>
      <w:r w:rsidRPr="00390A60">
        <w:rPr>
          <w:rStyle w:val="spelling-content-entity"/>
          <w:sz w:val="28"/>
          <w:szCs w:val="28"/>
        </w:rPr>
        <w:t>та. Структурирование работ по этапам, схема разбиения работ по этапам (СРРПЭ). Схема организационной структуры (СОС). Кодирование СРРПЭ для информационной системы</w:t>
      </w:r>
      <w:r>
        <w:rPr>
          <w:rStyle w:val="spelling-content-entity"/>
          <w:sz w:val="28"/>
          <w:szCs w:val="28"/>
        </w:rPr>
        <w:t xml:space="preserve">. </w:t>
      </w:r>
      <w:r w:rsidRPr="00390A60">
        <w:rPr>
          <w:rStyle w:val="spelling-content-entity"/>
          <w:sz w:val="28"/>
          <w:szCs w:val="28"/>
        </w:rPr>
        <w:t xml:space="preserve">Методы оценки затрат. </w:t>
      </w:r>
    </w:p>
    <w:p w:rsidR="00B438C6" w:rsidRPr="00390A60" w:rsidRDefault="00B438C6" w:rsidP="00B438C6">
      <w:pPr>
        <w:pStyle w:val="6"/>
        <w:spacing w:before="0" w:after="0" w:line="408" w:lineRule="atLeast"/>
        <w:ind w:firstLine="720"/>
        <w:jc w:val="both"/>
        <w:rPr>
          <w:sz w:val="28"/>
          <w:szCs w:val="28"/>
        </w:rPr>
      </w:pPr>
      <w:hyperlink r:id="rId4" w:tooltip="Разработка сетевого графика проекта" w:history="1">
        <w:r w:rsidRPr="00390A60">
          <w:rPr>
            <w:rStyle w:val="spelling-content-entity"/>
            <w:sz w:val="28"/>
            <w:szCs w:val="28"/>
          </w:rPr>
          <w:t>Разработка сетевого графика проекта</w:t>
        </w:r>
      </w:hyperlink>
    </w:p>
    <w:p w:rsidR="00B438C6" w:rsidRPr="00390A60" w:rsidRDefault="00B438C6" w:rsidP="00B438C6">
      <w:pPr>
        <w:spacing w:line="360" w:lineRule="atLeast"/>
        <w:ind w:firstLine="720"/>
        <w:jc w:val="both"/>
        <w:rPr>
          <w:sz w:val="28"/>
          <w:szCs w:val="28"/>
        </w:rPr>
      </w:pPr>
      <w:r w:rsidRPr="00390A60">
        <w:rPr>
          <w:rStyle w:val="spelling-content-entity"/>
          <w:sz w:val="28"/>
          <w:szCs w:val="28"/>
        </w:rPr>
        <w:t>Основные правила разр</w:t>
      </w:r>
      <w:r w:rsidRPr="00390A60">
        <w:rPr>
          <w:rStyle w:val="spelling-content-entity"/>
          <w:sz w:val="28"/>
          <w:szCs w:val="28"/>
        </w:rPr>
        <w:t>а</w:t>
      </w:r>
      <w:r w:rsidRPr="00390A60">
        <w:rPr>
          <w:rStyle w:val="spelling-content-entity"/>
          <w:sz w:val="28"/>
          <w:szCs w:val="28"/>
        </w:rPr>
        <w:t>ботки сетевого графика. Процесс расчета параметров сетевого графика. Прямой анализ - опред</w:t>
      </w:r>
      <w:r w:rsidRPr="00390A60">
        <w:rPr>
          <w:rStyle w:val="spelling-content-entity"/>
          <w:sz w:val="28"/>
          <w:szCs w:val="28"/>
        </w:rPr>
        <w:t>е</w:t>
      </w:r>
      <w:r w:rsidRPr="00390A60">
        <w:rPr>
          <w:rStyle w:val="spelling-content-entity"/>
          <w:sz w:val="28"/>
          <w:szCs w:val="28"/>
        </w:rPr>
        <w:t>ление ранних сроков начала операций. Обратный анализ — определение поз</w:t>
      </w:r>
      <w:r w:rsidRPr="00390A60">
        <w:rPr>
          <w:rStyle w:val="spelling-content-entity"/>
          <w:sz w:val="28"/>
          <w:szCs w:val="28"/>
        </w:rPr>
        <w:t>д</w:t>
      </w:r>
      <w:r w:rsidRPr="00390A60">
        <w:rPr>
          <w:rStyle w:val="spelling-content-entity"/>
          <w:sz w:val="28"/>
          <w:szCs w:val="28"/>
        </w:rPr>
        <w:t>них сроков завершения операций.</w:t>
      </w:r>
      <w:r>
        <w:rPr>
          <w:rStyle w:val="spelling-content-entity"/>
          <w:sz w:val="28"/>
          <w:szCs w:val="28"/>
        </w:rPr>
        <w:t xml:space="preserve"> Резервы времени выполнения операций.</w:t>
      </w:r>
      <w:r w:rsidRPr="00390A60">
        <w:rPr>
          <w:rStyle w:val="spelling-content-entity"/>
          <w:sz w:val="28"/>
          <w:szCs w:val="28"/>
        </w:rPr>
        <w:t xml:space="preserve"> И</w:t>
      </w:r>
      <w:r w:rsidRPr="00390A60">
        <w:rPr>
          <w:rStyle w:val="spelling-content-entity"/>
          <w:sz w:val="28"/>
          <w:szCs w:val="28"/>
        </w:rPr>
        <w:t>с</w:t>
      </w:r>
      <w:r w:rsidRPr="00390A60">
        <w:rPr>
          <w:rStyle w:val="spelling-content-entity"/>
          <w:sz w:val="28"/>
          <w:szCs w:val="28"/>
        </w:rPr>
        <w:t xml:space="preserve">пользование результатов прямого и обратного анализа сетевого графика. </w:t>
      </w:r>
    </w:p>
    <w:p w:rsidR="00B438C6" w:rsidRPr="00390A60" w:rsidRDefault="00B438C6" w:rsidP="00B438C6">
      <w:pPr>
        <w:pStyle w:val="6"/>
        <w:spacing w:before="0" w:after="0" w:line="408" w:lineRule="atLeast"/>
        <w:ind w:firstLine="720"/>
        <w:jc w:val="both"/>
        <w:rPr>
          <w:sz w:val="28"/>
          <w:szCs w:val="28"/>
        </w:rPr>
      </w:pPr>
      <w:hyperlink r:id="rId5" w:tooltip="Планирование ресурсов" w:history="1">
        <w:r w:rsidRPr="00390A60">
          <w:rPr>
            <w:rStyle w:val="spelling-content-entity"/>
            <w:sz w:val="28"/>
            <w:szCs w:val="28"/>
          </w:rPr>
          <w:t>Планирование ресурсов</w:t>
        </w:r>
      </w:hyperlink>
    </w:p>
    <w:p w:rsidR="00B438C6" w:rsidRPr="00857086" w:rsidRDefault="00B438C6" w:rsidP="00B438C6">
      <w:pPr>
        <w:spacing w:line="360" w:lineRule="atLeast"/>
        <w:ind w:firstLine="720"/>
        <w:jc w:val="both"/>
        <w:rPr>
          <w:b/>
          <w:bCs/>
        </w:rPr>
      </w:pPr>
      <w:r w:rsidRPr="00390A60">
        <w:rPr>
          <w:rStyle w:val="spelling-content-entity"/>
          <w:sz w:val="28"/>
          <w:szCs w:val="28"/>
        </w:rPr>
        <w:t>Типы ограничения проекта. Технические или логические ограничения. Ограничения на количество ресурсов. Метод распределения р</w:t>
      </w:r>
      <w:r w:rsidRPr="00390A60">
        <w:rPr>
          <w:rStyle w:val="spelling-content-entity"/>
          <w:sz w:val="28"/>
          <w:szCs w:val="28"/>
        </w:rPr>
        <w:t>е</w:t>
      </w:r>
      <w:r w:rsidRPr="00390A60">
        <w:rPr>
          <w:rStyle w:val="spelling-content-entity"/>
          <w:sz w:val="28"/>
          <w:szCs w:val="28"/>
        </w:rPr>
        <w:t>сурсов. Метод критической цепи. Кома</w:t>
      </w:r>
      <w:r w:rsidRPr="00390A60">
        <w:rPr>
          <w:rStyle w:val="spelling-content-entity"/>
          <w:sz w:val="28"/>
          <w:szCs w:val="28"/>
        </w:rPr>
        <w:t>н</w:t>
      </w:r>
      <w:r w:rsidRPr="00390A60">
        <w:rPr>
          <w:rStyle w:val="spelling-content-entity"/>
          <w:sz w:val="28"/>
          <w:szCs w:val="28"/>
        </w:rPr>
        <w:t>ды и проекты. Матрица ответственности (rm) для проекта, управляемого ко</w:t>
      </w:r>
      <w:r w:rsidRPr="00390A60">
        <w:rPr>
          <w:rStyle w:val="spelling-content-entity"/>
          <w:sz w:val="28"/>
          <w:szCs w:val="28"/>
        </w:rPr>
        <w:t>м</w:t>
      </w:r>
      <w:r w:rsidRPr="00390A60">
        <w:rPr>
          <w:rStyle w:val="spelling-content-entity"/>
          <w:sz w:val="28"/>
          <w:szCs w:val="28"/>
        </w:rPr>
        <w:t>пьютером ленточного конвейера. Управление трудовыми ресурсами проекта и менеджмент человеческих ресурсов проекта.</w:t>
      </w:r>
    </w:p>
    <w:p w:rsidR="00B438C6" w:rsidRDefault="00B438C6" w:rsidP="00B438C6">
      <w:pPr>
        <w:pStyle w:val="61"/>
        <w:ind w:firstLine="720"/>
        <w:rPr>
          <w:b/>
          <w:bCs/>
          <w:color w:val="FF0000"/>
        </w:rPr>
      </w:pPr>
      <w:r w:rsidRPr="00857086">
        <w:rPr>
          <w:b/>
          <w:bCs/>
        </w:rPr>
        <w:t>.</w:t>
      </w:r>
      <w:r w:rsidRPr="00F864E0">
        <w:rPr>
          <w:b/>
        </w:rPr>
        <w:t xml:space="preserve"> </w:t>
      </w:r>
      <w:r>
        <w:rPr>
          <w:b/>
        </w:rPr>
        <w:t>Основы у</w:t>
      </w:r>
      <w:r>
        <w:rPr>
          <w:b/>
          <w:bCs/>
        </w:rPr>
        <w:t>правления проектами</w:t>
      </w:r>
    </w:p>
    <w:p w:rsidR="00B438C6" w:rsidRDefault="00B438C6" w:rsidP="00B438C6">
      <w:pPr>
        <w:pStyle w:val="61"/>
      </w:pPr>
      <w:r w:rsidRPr="00F864E0">
        <w:t xml:space="preserve">Л – </w:t>
      </w:r>
      <w:r>
        <w:t>4</w:t>
      </w:r>
      <w:r w:rsidRPr="00F864E0">
        <w:t xml:space="preserve"> ч, </w:t>
      </w:r>
      <w:r>
        <w:t xml:space="preserve"> ЛР – 9, </w:t>
      </w:r>
      <w:r w:rsidRPr="00F864E0">
        <w:t xml:space="preserve">СРС – </w:t>
      </w:r>
      <w:r>
        <w:t>30</w:t>
      </w:r>
      <w:r w:rsidRPr="00F864E0">
        <w:t xml:space="preserve"> ч.</w:t>
      </w:r>
    </w:p>
    <w:p w:rsidR="00B438C6" w:rsidRPr="00390A60" w:rsidRDefault="00B438C6" w:rsidP="00B438C6">
      <w:pPr>
        <w:pStyle w:val="6"/>
        <w:spacing w:before="0" w:after="0" w:line="408" w:lineRule="atLeast"/>
        <w:ind w:firstLine="720"/>
        <w:jc w:val="both"/>
        <w:rPr>
          <w:sz w:val="28"/>
          <w:szCs w:val="28"/>
        </w:rPr>
      </w:pPr>
      <w:hyperlink r:id="rId6" w:tooltip="Управление временем выполнения проекта и отклонениями от плана" w:history="1">
        <w:r w:rsidRPr="00390A60">
          <w:rPr>
            <w:rStyle w:val="spelling-content-entity"/>
            <w:sz w:val="28"/>
            <w:szCs w:val="28"/>
          </w:rPr>
          <w:t>Управление временем выполнения проекта и отклонениями от плана</w:t>
        </w:r>
      </w:hyperlink>
    </w:p>
    <w:p w:rsidR="00B438C6" w:rsidRPr="00390A60" w:rsidRDefault="00B438C6" w:rsidP="00B438C6">
      <w:pPr>
        <w:spacing w:line="360" w:lineRule="atLeast"/>
        <w:ind w:firstLine="720"/>
        <w:jc w:val="both"/>
        <w:rPr>
          <w:sz w:val="28"/>
          <w:szCs w:val="28"/>
        </w:rPr>
      </w:pPr>
      <w:r w:rsidRPr="00390A60">
        <w:rPr>
          <w:rStyle w:val="spelling-content-entity"/>
          <w:sz w:val="28"/>
          <w:szCs w:val="28"/>
        </w:rPr>
        <w:t>Косвенные издержки проекта. Прямые издержки проекта. Сокращение времени выполнения проекта. Сценарии управления отклонениями. Ман</w:t>
      </w:r>
      <w:r w:rsidRPr="00390A60">
        <w:rPr>
          <w:rStyle w:val="spelling-content-entity"/>
          <w:sz w:val="28"/>
          <w:szCs w:val="28"/>
        </w:rPr>
        <w:t>и</w:t>
      </w:r>
      <w:r w:rsidRPr="00390A60">
        <w:rPr>
          <w:rStyle w:val="spelling-content-entity"/>
          <w:sz w:val="28"/>
          <w:szCs w:val="28"/>
        </w:rPr>
        <w:t>пулирование ресурсами. Увеличение интенсивности работ. Изменение сроков завершения р</w:t>
      </w:r>
      <w:r w:rsidRPr="00390A60">
        <w:rPr>
          <w:rStyle w:val="spelling-content-entity"/>
          <w:sz w:val="28"/>
          <w:szCs w:val="28"/>
        </w:rPr>
        <w:t>а</w:t>
      </w:r>
      <w:r w:rsidRPr="00390A60">
        <w:rPr>
          <w:rStyle w:val="spelling-content-entity"/>
          <w:sz w:val="28"/>
          <w:szCs w:val="28"/>
        </w:rPr>
        <w:t xml:space="preserve">бот. Снижение качества продукта. </w:t>
      </w:r>
    </w:p>
    <w:p w:rsidR="00B438C6" w:rsidRPr="00390A60" w:rsidRDefault="00B438C6" w:rsidP="00B438C6">
      <w:pPr>
        <w:pStyle w:val="6"/>
        <w:spacing w:before="0" w:after="0" w:line="408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7" w:tooltip="Управление риском" w:history="1">
        <w:r w:rsidRPr="00390A60">
          <w:rPr>
            <w:rStyle w:val="spelling-content-entity"/>
            <w:sz w:val="28"/>
            <w:szCs w:val="28"/>
          </w:rPr>
          <w:t>Управление риском</w:t>
        </w:r>
      </w:hyperlink>
    </w:p>
    <w:p w:rsidR="00B438C6" w:rsidRPr="00390A60" w:rsidRDefault="00B438C6" w:rsidP="00B438C6">
      <w:pPr>
        <w:tabs>
          <w:tab w:val="left" w:pos="11280"/>
        </w:tabs>
        <w:ind w:firstLine="720"/>
        <w:jc w:val="both"/>
        <w:rPr>
          <w:sz w:val="28"/>
          <w:szCs w:val="28"/>
        </w:rPr>
      </w:pPr>
      <w:r w:rsidRPr="00390A60">
        <w:rPr>
          <w:rStyle w:val="spelling-content-entity"/>
          <w:sz w:val="28"/>
          <w:szCs w:val="28"/>
        </w:rPr>
        <w:t>Выявление и оценка риска в проекте. Выявление источников риска. Ан</w:t>
      </w:r>
      <w:r w:rsidRPr="00390A60">
        <w:rPr>
          <w:rStyle w:val="spelling-content-entity"/>
          <w:sz w:val="28"/>
          <w:szCs w:val="28"/>
        </w:rPr>
        <w:t>а</w:t>
      </w:r>
      <w:r w:rsidRPr="00390A60">
        <w:rPr>
          <w:rStyle w:val="spelling-content-entity"/>
          <w:sz w:val="28"/>
          <w:szCs w:val="28"/>
        </w:rPr>
        <w:t>лиз и оценка риска. Снижение или сохранение риска. Переадресация риска. Риски, связанные с выполнением графика работ. Использование резервов времени. Риски затрат. Завис</w:t>
      </w:r>
      <w:r w:rsidRPr="00390A60">
        <w:rPr>
          <w:rStyle w:val="spelling-content-entity"/>
          <w:sz w:val="28"/>
          <w:szCs w:val="28"/>
        </w:rPr>
        <w:t>и</w:t>
      </w:r>
      <w:r w:rsidRPr="00390A60">
        <w:rPr>
          <w:rStyle w:val="spelling-content-entity"/>
          <w:sz w:val="28"/>
          <w:szCs w:val="28"/>
        </w:rPr>
        <w:t>мость время - затраты. Риски защиты цен. Технические риски. Создание резервов на сл</w:t>
      </w:r>
      <w:r w:rsidRPr="00390A60">
        <w:rPr>
          <w:rStyle w:val="spelling-content-entity"/>
          <w:sz w:val="28"/>
          <w:szCs w:val="28"/>
        </w:rPr>
        <w:t>у</w:t>
      </w:r>
      <w:r w:rsidRPr="00390A60">
        <w:rPr>
          <w:rStyle w:val="spelling-content-entity"/>
          <w:sz w:val="28"/>
          <w:szCs w:val="28"/>
        </w:rPr>
        <w:t xml:space="preserve">чай непредвиденных обстоятельств. </w:t>
      </w:r>
    </w:p>
    <w:p w:rsidR="00B438C6" w:rsidRPr="00390A60" w:rsidRDefault="00B438C6" w:rsidP="00B438C6">
      <w:pPr>
        <w:pStyle w:val="6"/>
        <w:spacing w:before="0" w:after="0" w:line="408" w:lineRule="atLeast"/>
        <w:ind w:firstLine="720"/>
        <w:jc w:val="both"/>
        <w:rPr>
          <w:sz w:val="28"/>
          <w:szCs w:val="28"/>
        </w:rPr>
      </w:pPr>
      <w:hyperlink r:id="rId8" w:tooltip="Измерение и оценка состояния и хода выполнения работ" w:history="1">
        <w:r w:rsidRPr="00390A60">
          <w:rPr>
            <w:rStyle w:val="spelling-content-entity"/>
            <w:sz w:val="28"/>
            <w:szCs w:val="28"/>
          </w:rPr>
          <w:t>Измерение и оценка состояния и хода выполнения работ</w:t>
        </w:r>
      </w:hyperlink>
    </w:p>
    <w:p w:rsidR="00B438C6" w:rsidRDefault="00B438C6" w:rsidP="00B438C6">
      <w:pPr>
        <w:spacing w:line="360" w:lineRule="atLeast"/>
        <w:ind w:firstLine="720"/>
        <w:jc w:val="both"/>
        <w:rPr>
          <w:rStyle w:val="spelling-content-entity"/>
          <w:sz w:val="28"/>
          <w:szCs w:val="28"/>
        </w:rPr>
      </w:pPr>
      <w:r w:rsidRPr="00390A60">
        <w:rPr>
          <w:rStyle w:val="spelling-content-entity"/>
          <w:sz w:val="28"/>
          <w:szCs w:val="28"/>
        </w:rPr>
        <w:t>Контроль процесса. Этапы контроля. Разработка основного плана. Изм</w:t>
      </w:r>
      <w:r w:rsidRPr="00390A60">
        <w:rPr>
          <w:rStyle w:val="spelling-content-entity"/>
          <w:sz w:val="28"/>
          <w:szCs w:val="28"/>
        </w:rPr>
        <w:t>е</w:t>
      </w:r>
      <w:r w:rsidRPr="00390A60">
        <w:rPr>
          <w:rStyle w:val="spelling-content-entity"/>
          <w:sz w:val="28"/>
          <w:szCs w:val="28"/>
        </w:rPr>
        <w:t>рение хода работы. Мониторинг времени выполнения работ. Показатели выполнения работ. Показатель процента завершенности проекта. Прогнозирование оконч</w:t>
      </w:r>
      <w:r w:rsidRPr="00390A60">
        <w:rPr>
          <w:rStyle w:val="spelling-content-entity"/>
          <w:sz w:val="28"/>
          <w:szCs w:val="28"/>
        </w:rPr>
        <w:t>а</w:t>
      </w:r>
      <w:r w:rsidRPr="00390A60">
        <w:rPr>
          <w:rStyle w:val="spelling-content-entity"/>
          <w:sz w:val="28"/>
          <w:szCs w:val="28"/>
        </w:rPr>
        <w:t>тельной стоимости проекта</w:t>
      </w:r>
    </w:p>
    <w:p w:rsidR="00B438C6" w:rsidRPr="00B05128" w:rsidRDefault="00B438C6" w:rsidP="00B438C6">
      <w:pPr>
        <w:tabs>
          <w:tab w:val="left" w:pos="360"/>
          <w:tab w:val="left" w:pos="960"/>
        </w:tabs>
        <w:ind w:firstLine="720"/>
        <w:jc w:val="both"/>
        <w:rPr>
          <w:b/>
          <w:bCs/>
          <w:sz w:val="28"/>
          <w:szCs w:val="28"/>
        </w:rPr>
      </w:pPr>
      <w:proofErr w:type="gramStart"/>
      <w:r w:rsidRPr="00B05128">
        <w:rPr>
          <w:b/>
          <w:sz w:val="28"/>
          <w:szCs w:val="28"/>
        </w:rPr>
        <w:t>ИТ</w:t>
      </w:r>
      <w:proofErr w:type="gramEnd"/>
      <w:r w:rsidRPr="00B05128">
        <w:rPr>
          <w:b/>
          <w:sz w:val="28"/>
          <w:szCs w:val="28"/>
        </w:rPr>
        <w:t xml:space="preserve"> проектного управления</w:t>
      </w:r>
    </w:p>
    <w:p w:rsidR="00B438C6" w:rsidRDefault="00B438C6" w:rsidP="00B438C6">
      <w:pPr>
        <w:pStyle w:val="61"/>
      </w:pPr>
      <w:r w:rsidRPr="00F864E0">
        <w:t xml:space="preserve">Л – </w:t>
      </w:r>
      <w:r>
        <w:t>2</w:t>
      </w:r>
      <w:r w:rsidRPr="00F864E0">
        <w:t xml:space="preserve"> ч, </w:t>
      </w:r>
      <w:r>
        <w:t xml:space="preserve"> ЛР – 6, </w:t>
      </w:r>
      <w:r w:rsidRPr="00F864E0">
        <w:t xml:space="preserve">СРС – </w:t>
      </w:r>
      <w:r>
        <w:t>23</w:t>
      </w:r>
      <w:r w:rsidRPr="00F864E0">
        <w:t xml:space="preserve"> ч.</w:t>
      </w:r>
    </w:p>
    <w:p w:rsidR="00B438C6" w:rsidRPr="00F864E0" w:rsidRDefault="00B438C6" w:rsidP="00B438C6">
      <w:pPr>
        <w:pStyle w:val="61"/>
      </w:pPr>
    </w:p>
    <w:p w:rsidR="00B438C6" w:rsidRPr="00390A60" w:rsidRDefault="00B438C6" w:rsidP="00B438C6">
      <w:pPr>
        <w:pStyle w:val="6"/>
        <w:spacing w:before="0" w:after="0" w:line="408" w:lineRule="atLeast"/>
        <w:ind w:firstLine="720"/>
        <w:jc w:val="both"/>
        <w:rPr>
          <w:sz w:val="28"/>
          <w:szCs w:val="28"/>
        </w:rPr>
      </w:pPr>
      <w:hyperlink r:id="rId9" w:tooltip="Информационные технологии в управлении проектами" w:history="1">
        <w:r w:rsidRPr="00390A60">
          <w:rPr>
            <w:rStyle w:val="spelling-content-entity"/>
            <w:sz w:val="28"/>
            <w:szCs w:val="28"/>
          </w:rPr>
          <w:t>Информационные технологии в управлении проектами</w:t>
        </w:r>
      </w:hyperlink>
    </w:p>
    <w:p w:rsidR="00B438C6" w:rsidRPr="00B05128" w:rsidRDefault="00B438C6" w:rsidP="00B438C6">
      <w:pPr>
        <w:tabs>
          <w:tab w:val="left" w:pos="0"/>
        </w:tabs>
        <w:ind w:firstLine="720"/>
        <w:jc w:val="both"/>
        <w:rPr>
          <w:sz w:val="28"/>
          <w:szCs w:val="28"/>
        </w:rPr>
      </w:pPr>
      <w:r w:rsidRPr="00B05128">
        <w:rPr>
          <w:rStyle w:val="spelling-content-entity"/>
          <w:sz w:val="28"/>
          <w:szCs w:val="28"/>
        </w:rPr>
        <w:t>Интеграционный подход в управлении проектами. Основные направл</w:t>
      </w:r>
      <w:r w:rsidRPr="00B05128">
        <w:rPr>
          <w:rStyle w:val="spelling-content-entity"/>
          <w:sz w:val="28"/>
          <w:szCs w:val="28"/>
        </w:rPr>
        <w:t>е</w:t>
      </w:r>
      <w:r w:rsidRPr="00B05128">
        <w:rPr>
          <w:rStyle w:val="spelling-content-entity"/>
          <w:sz w:val="28"/>
          <w:szCs w:val="28"/>
        </w:rPr>
        <w:t>ния автоматизации. Календарно-ресурсное и финансовое планирование. Упра</w:t>
      </w:r>
      <w:r w:rsidRPr="00B05128">
        <w:rPr>
          <w:rStyle w:val="spelling-content-entity"/>
          <w:sz w:val="28"/>
          <w:szCs w:val="28"/>
        </w:rPr>
        <w:t>в</w:t>
      </w:r>
      <w:r w:rsidRPr="00B05128">
        <w:rPr>
          <w:rStyle w:val="spelling-content-entity"/>
          <w:sz w:val="28"/>
          <w:szCs w:val="28"/>
        </w:rPr>
        <w:t xml:space="preserve">ление проектами в смежных областях. Управление документами и деловыми процессами. </w:t>
      </w:r>
      <w:r w:rsidRPr="00B05128">
        <w:rPr>
          <w:sz w:val="28"/>
          <w:szCs w:val="28"/>
        </w:rPr>
        <w:t>Сравнительный анализ совреме</w:t>
      </w:r>
      <w:r w:rsidRPr="00B05128">
        <w:rPr>
          <w:sz w:val="28"/>
          <w:szCs w:val="28"/>
        </w:rPr>
        <w:t>н</w:t>
      </w:r>
      <w:r w:rsidRPr="00B05128">
        <w:rPr>
          <w:sz w:val="28"/>
          <w:szCs w:val="28"/>
        </w:rPr>
        <w:t>ных программных пакетов управления проектами MS Project, Open Plan Professional, Primavera и других.</w:t>
      </w:r>
    </w:p>
    <w:p w:rsidR="00D51F01" w:rsidRDefault="00D51F01"/>
    <w:sectPr w:rsidR="00D51F01" w:rsidSect="00D5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438C6"/>
    <w:rsid w:val="002806C9"/>
    <w:rsid w:val="00362E7F"/>
    <w:rsid w:val="00B438C6"/>
    <w:rsid w:val="00D5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B438C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B438C6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61">
    <w:name w:val="Стиль6"/>
    <w:basedOn w:val="a"/>
    <w:rsid w:val="00B438C6"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character" w:customStyle="1" w:styleId="spelling-content-entity">
    <w:name w:val="spelling-content-entity"/>
    <w:basedOn w:val="a0"/>
    <w:rsid w:val="00B438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professional_skill_improvements/1811/courses/272/lecture/273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tuit.ru/studies/professional_skill_improvements/1811/courses/272/lecture/273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uit.ru/studies/professional_skill_improvements/1811/courses/272/lecture/273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uit.ru/studies/professional_skill_improvements/1811/courses/272/lecture/2734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ntuit.ru/studies/professional_skill_improvements/1811/courses/272/lecture/27346" TargetMode="External"/><Relationship Id="rId9" Type="http://schemas.openxmlformats.org/officeDocument/2006/relationships/hyperlink" Target="http://www.intuit.ru/studies/professional_skill_improvements/1811/courses/272/lecture/273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</dc:creator>
  <cp:lastModifiedBy>PL</cp:lastModifiedBy>
  <cp:revision>2</cp:revision>
  <dcterms:created xsi:type="dcterms:W3CDTF">2019-12-02T10:58:00Z</dcterms:created>
  <dcterms:modified xsi:type="dcterms:W3CDTF">2019-12-02T10:58:00Z</dcterms:modified>
</cp:coreProperties>
</file>