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836" w:rsidRPr="00192A2A" w:rsidRDefault="000E0836" w:rsidP="000E0836">
      <w:pPr>
        <w:pStyle w:val="21"/>
        <w:rPr>
          <w:rFonts w:ascii="Calibri" w:hAnsi="Calibri" w:cs="Calibri"/>
          <w:sz w:val="32"/>
          <w:szCs w:val="32"/>
          <w:lang w:val="ru-RU"/>
        </w:rPr>
      </w:pPr>
      <w:r w:rsidRPr="00192A2A">
        <w:rPr>
          <w:rFonts w:ascii="Calibri" w:hAnsi="Calibri" w:cs="Calibri"/>
          <w:b/>
          <w:bCs/>
          <w:sz w:val="32"/>
          <w:szCs w:val="32"/>
          <w:lang w:val="ru-RU"/>
        </w:rPr>
        <w:t xml:space="preserve">Тема </w:t>
      </w:r>
      <w:r w:rsidR="00095DCC">
        <w:rPr>
          <w:rFonts w:ascii="Calibri" w:hAnsi="Calibri" w:cs="Calibri"/>
          <w:b/>
          <w:bCs/>
          <w:sz w:val="32"/>
          <w:szCs w:val="32"/>
          <w:lang w:val="ru-RU"/>
        </w:rPr>
        <w:t>7</w:t>
      </w:r>
      <w:r w:rsidRPr="00192A2A">
        <w:rPr>
          <w:rFonts w:ascii="Calibri" w:hAnsi="Calibri" w:cs="Calibri"/>
          <w:b/>
          <w:bCs/>
          <w:sz w:val="32"/>
          <w:szCs w:val="32"/>
          <w:lang w:val="ru-RU"/>
        </w:rPr>
        <w:t xml:space="preserve">. Основные средства предприятия. </w:t>
      </w:r>
    </w:p>
    <w:tbl>
      <w:tblPr>
        <w:tblW w:w="0" w:type="auto"/>
        <w:tblLook w:val="04A0" w:firstRow="1" w:lastRow="0" w:firstColumn="1" w:lastColumn="0" w:noHBand="0" w:noVBand="1"/>
      </w:tblPr>
      <w:tblGrid>
        <w:gridCol w:w="1093"/>
        <w:gridCol w:w="8267"/>
      </w:tblGrid>
      <w:tr w:rsidR="000E0836" w:rsidTr="006929B6">
        <w:tc>
          <w:tcPr>
            <w:tcW w:w="1101" w:type="dxa"/>
          </w:tcPr>
          <w:p w:rsidR="000E0836" w:rsidRPr="00894A0F" w:rsidRDefault="000E0836" w:rsidP="006929B6">
            <w:pPr>
              <w:rPr>
                <w:i/>
              </w:rPr>
            </w:pPr>
            <w:r w:rsidRPr="005A7158">
              <w:rPr>
                <w:i/>
                <w:noProof/>
                <w:lang w:val="en-US" w:eastAsia="en-US"/>
              </w:rPr>
              <w:drawing>
                <wp:inline distT="0" distB="0" distL="0" distR="0">
                  <wp:extent cx="504825" cy="647700"/>
                  <wp:effectExtent l="0" t="0" r="9525" b="0"/>
                  <wp:docPr id="19" name="Рисунок 19" descr="Описание: http://www.novayagazeta.ru/storage/c/2012/10/01/1349035777_42600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descr="Описание: http://www.novayagazeta.ru/storage/c/2012/10/01/1349035777_426001_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inline>
              </w:drawing>
            </w:r>
          </w:p>
        </w:tc>
        <w:tc>
          <w:tcPr>
            <w:tcW w:w="9037" w:type="dxa"/>
            <w:vAlign w:val="center"/>
          </w:tcPr>
          <w:p w:rsidR="000E0836" w:rsidRPr="005A7158" w:rsidRDefault="000E0836" w:rsidP="006929B6">
            <w:pPr>
              <w:pStyle w:val="3"/>
              <w:rPr>
                <w:i/>
                <w:szCs w:val="22"/>
                <w:lang w:eastAsia="en-US"/>
              </w:rPr>
            </w:pPr>
            <w:bookmarkStart w:id="0" w:name="_Toc403293395"/>
            <w:r w:rsidRPr="005A7158">
              <w:rPr>
                <w:i/>
                <w:szCs w:val="22"/>
                <w:lang w:eastAsia="en-US"/>
              </w:rPr>
              <w:t>Вопросы для подготовки к занятию по теме 8</w:t>
            </w:r>
            <w:bookmarkEnd w:id="0"/>
          </w:p>
        </w:tc>
      </w:tr>
      <w:tr w:rsidR="000E0836" w:rsidRPr="00EA6B20" w:rsidTr="006929B6">
        <w:tc>
          <w:tcPr>
            <w:tcW w:w="1101" w:type="dxa"/>
          </w:tcPr>
          <w:p w:rsidR="000E0836" w:rsidRPr="00894A0F" w:rsidRDefault="000E0836" w:rsidP="006929B6">
            <w:pPr>
              <w:rPr>
                <w:i/>
                <w:noProof/>
              </w:rPr>
            </w:pPr>
          </w:p>
        </w:tc>
        <w:tc>
          <w:tcPr>
            <w:tcW w:w="9037" w:type="dxa"/>
            <w:vAlign w:val="center"/>
          </w:tcPr>
          <w:p w:rsidR="000E0836" w:rsidRPr="00B114F1" w:rsidRDefault="000E0836" w:rsidP="00095DCC">
            <w:pPr>
              <w:suppressAutoHyphens/>
            </w:pPr>
            <w:r w:rsidRPr="00894A0F">
              <w:rPr>
                <w:i/>
              </w:rPr>
              <w:t xml:space="preserve">1. </w:t>
            </w:r>
            <w:r w:rsidRPr="00B114F1">
              <w:t>Предприятие как система</w:t>
            </w:r>
          </w:p>
          <w:p w:rsidR="000E0836" w:rsidRPr="00894A0F" w:rsidRDefault="000E0836" w:rsidP="006929B6">
            <w:pPr>
              <w:rPr>
                <w:i/>
              </w:rPr>
            </w:pPr>
            <w:r w:rsidRPr="00894A0F">
              <w:rPr>
                <w:i/>
              </w:rPr>
              <w:t xml:space="preserve">2. </w:t>
            </w:r>
            <w:r w:rsidRPr="00B114F1">
              <w:t>Основные средства и их структура</w:t>
            </w:r>
          </w:p>
          <w:p w:rsidR="000E0836" w:rsidRPr="00894A0F" w:rsidRDefault="000E0836" w:rsidP="006929B6">
            <w:pPr>
              <w:rPr>
                <w:i/>
              </w:rPr>
            </w:pPr>
            <w:r w:rsidRPr="00894A0F">
              <w:rPr>
                <w:i/>
              </w:rPr>
              <w:t xml:space="preserve">.3. </w:t>
            </w:r>
            <w:r w:rsidRPr="00B114F1">
              <w:t>Износ основных средств: сущность, основные виды. Амортизация</w:t>
            </w:r>
          </w:p>
          <w:p w:rsidR="000E0836" w:rsidRPr="00894A0F" w:rsidRDefault="000E0836" w:rsidP="006929B6">
            <w:pPr>
              <w:rPr>
                <w:i/>
              </w:rPr>
            </w:pPr>
            <w:bookmarkStart w:id="1" w:name="_GoBack"/>
            <w:bookmarkEnd w:id="1"/>
            <w:r w:rsidRPr="00894A0F">
              <w:rPr>
                <w:i/>
              </w:rPr>
              <w:t xml:space="preserve">.4. </w:t>
            </w:r>
            <w:r w:rsidRPr="00B114F1">
              <w:t>Показатели эффективности использования основного капитала</w:t>
            </w:r>
          </w:p>
        </w:tc>
      </w:tr>
      <w:tr w:rsidR="000E0836" w:rsidTr="006929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tcBorders>
              <w:top w:val="nil"/>
              <w:left w:val="nil"/>
              <w:bottom w:val="nil"/>
              <w:right w:val="nil"/>
            </w:tcBorders>
          </w:tcPr>
          <w:p w:rsidR="000E0836" w:rsidRPr="00894A0F" w:rsidRDefault="000E0836" w:rsidP="006929B6">
            <w:pPr>
              <w:rPr>
                <w:i/>
              </w:rPr>
            </w:pPr>
            <w:r w:rsidRPr="005A7158">
              <w:rPr>
                <w:i/>
                <w:noProof/>
                <w:lang w:val="en-US" w:eastAsia="en-US"/>
              </w:rPr>
              <w:drawing>
                <wp:inline distT="0" distB="0" distL="0" distR="0">
                  <wp:extent cx="409575" cy="561975"/>
                  <wp:effectExtent l="0" t="0" r="9525" b="9525"/>
                  <wp:docPr id="18" name="Рисунок 18" descr="Описание: http://cs10184.vkontakte.ru/u51187788/-6/x_57d975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descr="Описание: http://cs10184.vkontakte.ru/u51187788/-6/x_57d975a7.jpg"/>
                          <pic:cNvPicPr>
                            <a:picLocks noChangeAspect="1" noChangeArrowheads="1"/>
                          </pic:cNvPicPr>
                        </pic:nvPicPr>
                        <pic:blipFill>
                          <a:blip r:embed="rId6" cstate="print">
                            <a:extLst>
                              <a:ext uri="{28A0092B-C50C-407E-A947-70E740481C1C}">
                                <a14:useLocalDpi xmlns:a14="http://schemas.microsoft.com/office/drawing/2010/main" val="0"/>
                              </a:ext>
                            </a:extLst>
                          </a:blip>
                          <a:srcRect l="29167" r="26042"/>
                          <a:stretch>
                            <a:fillRect/>
                          </a:stretch>
                        </pic:blipFill>
                        <pic:spPr bwMode="auto">
                          <a:xfrm>
                            <a:off x="0" y="0"/>
                            <a:ext cx="409575" cy="561975"/>
                          </a:xfrm>
                          <a:prstGeom prst="rect">
                            <a:avLst/>
                          </a:prstGeom>
                          <a:noFill/>
                          <a:ln>
                            <a:noFill/>
                          </a:ln>
                        </pic:spPr>
                      </pic:pic>
                    </a:graphicData>
                  </a:graphic>
                </wp:inline>
              </w:drawing>
            </w:r>
          </w:p>
        </w:tc>
        <w:tc>
          <w:tcPr>
            <w:tcW w:w="9037" w:type="dxa"/>
            <w:tcBorders>
              <w:top w:val="nil"/>
              <w:left w:val="nil"/>
              <w:bottom w:val="nil"/>
              <w:right w:val="nil"/>
            </w:tcBorders>
          </w:tcPr>
          <w:p w:rsidR="000E0836" w:rsidRPr="005A7158" w:rsidRDefault="000E0836" w:rsidP="006929B6">
            <w:pPr>
              <w:pStyle w:val="3"/>
              <w:rPr>
                <w:i/>
                <w:szCs w:val="22"/>
                <w:lang w:eastAsia="en-US"/>
              </w:rPr>
            </w:pPr>
            <w:bookmarkStart w:id="2" w:name="_Toc403293396"/>
            <w:r w:rsidRPr="005A7158">
              <w:rPr>
                <w:i/>
                <w:szCs w:val="22"/>
                <w:lang w:eastAsia="en-US"/>
              </w:rPr>
              <w:t>Базовые понятия по теме 8</w:t>
            </w:r>
            <w:bookmarkEnd w:id="2"/>
          </w:p>
        </w:tc>
      </w:tr>
    </w:tbl>
    <w:p w:rsidR="000E0836" w:rsidRPr="00AD32DA" w:rsidRDefault="000E0836" w:rsidP="000E0836">
      <w:pPr>
        <w:pStyle w:val="21"/>
        <w:ind w:firstLine="567"/>
        <w:rPr>
          <w:sz w:val="24"/>
          <w:szCs w:val="24"/>
          <w:lang w:val="ru-RU"/>
        </w:rPr>
      </w:pPr>
      <w:r w:rsidRPr="00AD32DA">
        <w:rPr>
          <w:b/>
          <w:sz w:val="24"/>
          <w:szCs w:val="24"/>
        </w:rPr>
        <w:t>Предприятие</w:t>
      </w:r>
      <w:r w:rsidRPr="00AD32DA">
        <w:rPr>
          <w:sz w:val="24"/>
          <w:szCs w:val="24"/>
        </w:rPr>
        <w:t xml:space="preserve"> </w:t>
      </w:r>
      <w:r w:rsidRPr="00AD32DA">
        <w:rPr>
          <w:sz w:val="24"/>
          <w:szCs w:val="24"/>
          <w:lang w:val="ru-RU"/>
        </w:rPr>
        <w:t xml:space="preserve">- </w:t>
      </w:r>
      <w:r w:rsidRPr="00AD32DA">
        <w:rPr>
          <w:sz w:val="24"/>
          <w:szCs w:val="24"/>
        </w:rPr>
        <w:t xml:space="preserve">самостоятельный хозяйствующий субъект, созданный в порядке, установленном действующим законодательством, и производящий продукцию, товары и услуги в целях удовлетворения общественных потребностей и получения прибыли. (ГК РФ). </w:t>
      </w:r>
    </w:p>
    <w:p w:rsidR="000E0836" w:rsidRPr="00AD32DA" w:rsidRDefault="000E0836" w:rsidP="000E0836">
      <w:pPr>
        <w:pStyle w:val="a5"/>
        <w:spacing w:after="0" w:line="240" w:lineRule="auto"/>
        <w:ind w:right="35" w:firstLine="567"/>
        <w:rPr>
          <w:sz w:val="24"/>
          <w:szCs w:val="24"/>
        </w:rPr>
      </w:pPr>
      <w:r w:rsidRPr="00AD32DA">
        <w:rPr>
          <w:b/>
          <w:sz w:val="24"/>
          <w:szCs w:val="24"/>
        </w:rPr>
        <w:t>Классификация предприятий</w:t>
      </w:r>
      <w:r w:rsidRPr="00AD32DA">
        <w:rPr>
          <w:sz w:val="24"/>
          <w:szCs w:val="24"/>
          <w:lang w:val="ru-RU"/>
        </w:rPr>
        <w:t xml:space="preserve"> – система признаков, выявляющих особенности предприятия. В качестве основных принято выделять: 1</w:t>
      </w:r>
      <w:proofErr w:type="gramStart"/>
      <w:r w:rsidRPr="00AD32DA">
        <w:rPr>
          <w:sz w:val="24"/>
          <w:szCs w:val="24"/>
          <w:lang w:val="ru-RU"/>
        </w:rPr>
        <w:t xml:space="preserve">) </w:t>
      </w:r>
      <w:r w:rsidRPr="00AD32DA">
        <w:rPr>
          <w:b/>
          <w:sz w:val="24"/>
          <w:szCs w:val="24"/>
        </w:rPr>
        <w:t>По</w:t>
      </w:r>
      <w:proofErr w:type="gramEnd"/>
      <w:r w:rsidRPr="00AD32DA">
        <w:rPr>
          <w:b/>
          <w:sz w:val="24"/>
          <w:szCs w:val="24"/>
        </w:rPr>
        <w:t xml:space="preserve"> количеству занятых на предприятии сотрудников (по численности)</w:t>
      </w:r>
      <w:r w:rsidRPr="00AD32DA">
        <w:rPr>
          <w:sz w:val="24"/>
          <w:szCs w:val="24"/>
        </w:rPr>
        <w:t>:</w:t>
      </w:r>
      <w:r w:rsidRPr="00AD32DA">
        <w:rPr>
          <w:sz w:val="24"/>
          <w:szCs w:val="24"/>
          <w:lang w:val="ru-RU"/>
        </w:rPr>
        <w:t xml:space="preserve"> а) м</w:t>
      </w:r>
      <w:r w:rsidRPr="00AD32DA">
        <w:rPr>
          <w:sz w:val="24"/>
          <w:szCs w:val="24"/>
        </w:rPr>
        <w:t>алые (до 30 чел – розничная торговля</w:t>
      </w:r>
      <w:r w:rsidRPr="00AD32DA">
        <w:rPr>
          <w:sz w:val="24"/>
          <w:szCs w:val="24"/>
          <w:lang w:val="ru-RU"/>
        </w:rPr>
        <w:t xml:space="preserve">, </w:t>
      </w:r>
      <w:r w:rsidRPr="00AD32DA">
        <w:rPr>
          <w:sz w:val="24"/>
          <w:szCs w:val="24"/>
        </w:rPr>
        <w:t>до 50 чел – оптовая торговля</w:t>
      </w:r>
      <w:r w:rsidRPr="00AD32DA">
        <w:rPr>
          <w:sz w:val="24"/>
          <w:szCs w:val="24"/>
          <w:lang w:val="ru-RU"/>
        </w:rPr>
        <w:t xml:space="preserve">, </w:t>
      </w:r>
      <w:r w:rsidRPr="00AD32DA">
        <w:rPr>
          <w:sz w:val="24"/>
          <w:szCs w:val="24"/>
        </w:rPr>
        <w:t>до 100 чел – транспорт, промышленность, связь);</w:t>
      </w:r>
      <w:r w:rsidRPr="00AD32DA">
        <w:rPr>
          <w:sz w:val="24"/>
          <w:szCs w:val="24"/>
          <w:lang w:val="ru-RU"/>
        </w:rPr>
        <w:t xml:space="preserve"> б) </w:t>
      </w:r>
      <w:r w:rsidRPr="00AD32DA">
        <w:rPr>
          <w:sz w:val="24"/>
          <w:szCs w:val="24"/>
        </w:rPr>
        <w:t>средние (до 250 чел);</w:t>
      </w:r>
      <w:r w:rsidRPr="00AD32DA">
        <w:rPr>
          <w:sz w:val="24"/>
          <w:szCs w:val="24"/>
          <w:lang w:val="ru-RU"/>
        </w:rPr>
        <w:t xml:space="preserve"> в) </w:t>
      </w:r>
      <w:r w:rsidRPr="00AD32DA">
        <w:rPr>
          <w:sz w:val="24"/>
          <w:szCs w:val="24"/>
        </w:rPr>
        <w:t>крупные (свыше 250 чел).</w:t>
      </w:r>
      <w:r w:rsidRPr="00AD32DA">
        <w:rPr>
          <w:sz w:val="24"/>
          <w:szCs w:val="24"/>
          <w:lang w:val="ru-RU"/>
        </w:rPr>
        <w:t xml:space="preserve"> </w:t>
      </w:r>
      <w:r w:rsidRPr="00AD32DA">
        <w:rPr>
          <w:sz w:val="24"/>
          <w:szCs w:val="24"/>
        </w:rPr>
        <w:t>2</w:t>
      </w:r>
      <w:r w:rsidRPr="00AD32DA">
        <w:rPr>
          <w:sz w:val="24"/>
          <w:szCs w:val="24"/>
          <w:lang w:val="ru-RU"/>
        </w:rPr>
        <w:t>)</w:t>
      </w:r>
      <w:r w:rsidRPr="00AD32DA">
        <w:rPr>
          <w:sz w:val="24"/>
          <w:szCs w:val="24"/>
        </w:rPr>
        <w:t xml:space="preserve"> </w:t>
      </w:r>
      <w:r w:rsidRPr="00AD32DA">
        <w:rPr>
          <w:b/>
          <w:sz w:val="24"/>
          <w:szCs w:val="24"/>
        </w:rPr>
        <w:t>По виду производимых благ</w:t>
      </w:r>
      <w:r w:rsidRPr="00AD32DA">
        <w:rPr>
          <w:sz w:val="24"/>
          <w:szCs w:val="24"/>
        </w:rPr>
        <w:t>:</w:t>
      </w:r>
      <w:r w:rsidRPr="00AD32DA">
        <w:rPr>
          <w:sz w:val="24"/>
          <w:szCs w:val="24"/>
          <w:lang w:val="ru-RU"/>
        </w:rPr>
        <w:t xml:space="preserve"> а) </w:t>
      </w:r>
      <w:r w:rsidRPr="00AD32DA">
        <w:rPr>
          <w:sz w:val="24"/>
          <w:szCs w:val="24"/>
        </w:rPr>
        <w:t>товар</w:t>
      </w:r>
      <w:r w:rsidRPr="00AD32DA">
        <w:rPr>
          <w:sz w:val="24"/>
          <w:szCs w:val="24"/>
          <w:lang w:val="ru-RU"/>
        </w:rPr>
        <w:t xml:space="preserve">, б) </w:t>
      </w:r>
      <w:r w:rsidRPr="00AD32DA">
        <w:rPr>
          <w:sz w:val="24"/>
          <w:szCs w:val="24"/>
        </w:rPr>
        <w:t>услуга</w:t>
      </w:r>
      <w:r w:rsidRPr="00AD32DA">
        <w:rPr>
          <w:sz w:val="24"/>
          <w:szCs w:val="24"/>
          <w:lang w:val="ru-RU"/>
        </w:rPr>
        <w:t>.</w:t>
      </w:r>
      <w:r w:rsidRPr="00AD32DA">
        <w:rPr>
          <w:sz w:val="24"/>
          <w:szCs w:val="24"/>
        </w:rPr>
        <w:t xml:space="preserve"> </w:t>
      </w:r>
      <w:r w:rsidRPr="00AD32DA">
        <w:rPr>
          <w:sz w:val="24"/>
          <w:szCs w:val="24"/>
          <w:lang w:val="ru-RU"/>
        </w:rPr>
        <w:t xml:space="preserve">3) </w:t>
      </w:r>
      <w:r w:rsidRPr="00AD32DA">
        <w:rPr>
          <w:b/>
          <w:sz w:val="24"/>
          <w:szCs w:val="24"/>
        </w:rPr>
        <w:t>По форме собственности:</w:t>
      </w:r>
      <w:r w:rsidRPr="00AD32DA">
        <w:rPr>
          <w:b/>
          <w:sz w:val="24"/>
          <w:szCs w:val="24"/>
          <w:lang w:val="ru-RU"/>
        </w:rPr>
        <w:t xml:space="preserve"> </w:t>
      </w:r>
      <w:r w:rsidRPr="00AD32DA">
        <w:rPr>
          <w:sz w:val="24"/>
          <w:szCs w:val="24"/>
          <w:lang w:val="ru-RU"/>
        </w:rPr>
        <w:t>а) ч</w:t>
      </w:r>
      <w:proofErr w:type="spellStart"/>
      <w:r w:rsidRPr="00AD32DA">
        <w:rPr>
          <w:sz w:val="24"/>
          <w:szCs w:val="24"/>
        </w:rPr>
        <w:t>астная</w:t>
      </w:r>
      <w:proofErr w:type="spellEnd"/>
      <w:r w:rsidRPr="00AD32DA">
        <w:rPr>
          <w:sz w:val="24"/>
          <w:szCs w:val="24"/>
          <w:lang w:val="ru-RU"/>
        </w:rPr>
        <w:t>, б) г</w:t>
      </w:r>
      <w:proofErr w:type="spellStart"/>
      <w:r w:rsidRPr="00AD32DA">
        <w:rPr>
          <w:sz w:val="24"/>
          <w:szCs w:val="24"/>
        </w:rPr>
        <w:t>осударственная</w:t>
      </w:r>
      <w:proofErr w:type="spellEnd"/>
      <w:r w:rsidRPr="00AD32DA">
        <w:rPr>
          <w:sz w:val="24"/>
          <w:szCs w:val="24"/>
          <w:lang w:val="ru-RU"/>
        </w:rPr>
        <w:t>, в) м</w:t>
      </w:r>
      <w:proofErr w:type="spellStart"/>
      <w:r w:rsidRPr="00AD32DA">
        <w:rPr>
          <w:sz w:val="24"/>
          <w:szCs w:val="24"/>
        </w:rPr>
        <w:t>униципальная</w:t>
      </w:r>
      <w:proofErr w:type="spellEnd"/>
      <w:r w:rsidRPr="00AD32DA">
        <w:rPr>
          <w:sz w:val="24"/>
          <w:szCs w:val="24"/>
          <w:lang w:val="ru-RU"/>
        </w:rPr>
        <w:t>, г) с</w:t>
      </w:r>
      <w:r w:rsidRPr="00AD32DA">
        <w:rPr>
          <w:sz w:val="24"/>
          <w:szCs w:val="24"/>
        </w:rPr>
        <w:t>мешанная.</w:t>
      </w:r>
      <w:r w:rsidRPr="00AD32DA">
        <w:rPr>
          <w:sz w:val="24"/>
          <w:szCs w:val="24"/>
          <w:lang w:val="ru-RU"/>
        </w:rPr>
        <w:t xml:space="preserve"> 4) </w:t>
      </w:r>
      <w:r w:rsidRPr="00AD32DA">
        <w:rPr>
          <w:b/>
          <w:sz w:val="24"/>
          <w:szCs w:val="24"/>
        </w:rPr>
        <w:t>По ориентации деятельности</w:t>
      </w:r>
      <w:r w:rsidRPr="00AD32DA">
        <w:rPr>
          <w:b/>
          <w:sz w:val="24"/>
          <w:szCs w:val="24"/>
          <w:lang w:val="ru-RU"/>
        </w:rPr>
        <w:t xml:space="preserve">: а) </w:t>
      </w:r>
      <w:r w:rsidRPr="00AD32DA">
        <w:rPr>
          <w:sz w:val="24"/>
          <w:szCs w:val="24"/>
        </w:rPr>
        <w:t xml:space="preserve">прибыльная, </w:t>
      </w:r>
      <w:r w:rsidRPr="00AD32DA">
        <w:rPr>
          <w:sz w:val="24"/>
          <w:szCs w:val="24"/>
          <w:lang w:val="ru-RU"/>
        </w:rPr>
        <w:t xml:space="preserve">б) </w:t>
      </w:r>
      <w:r w:rsidRPr="00AD32DA">
        <w:rPr>
          <w:sz w:val="24"/>
          <w:szCs w:val="24"/>
        </w:rPr>
        <w:t>бесприбыльная</w:t>
      </w:r>
      <w:r w:rsidRPr="00AD32DA">
        <w:rPr>
          <w:sz w:val="24"/>
          <w:szCs w:val="24"/>
          <w:lang w:val="ru-RU"/>
        </w:rPr>
        <w:t xml:space="preserve">. 5) </w:t>
      </w:r>
      <w:r w:rsidRPr="00AD32DA">
        <w:rPr>
          <w:b/>
          <w:sz w:val="24"/>
          <w:szCs w:val="24"/>
        </w:rPr>
        <w:t>По организационно - правовой форме</w:t>
      </w:r>
      <w:r w:rsidRPr="00AD32DA">
        <w:rPr>
          <w:sz w:val="24"/>
          <w:szCs w:val="24"/>
        </w:rPr>
        <w:t xml:space="preserve">: </w:t>
      </w:r>
      <w:proofErr w:type="gramStart"/>
      <w:r w:rsidRPr="00AD32DA">
        <w:rPr>
          <w:sz w:val="24"/>
          <w:szCs w:val="24"/>
          <w:lang w:val="ru-RU"/>
        </w:rPr>
        <w:t xml:space="preserve">а) </w:t>
      </w:r>
      <w:r w:rsidRPr="00AD32DA">
        <w:rPr>
          <w:sz w:val="24"/>
          <w:szCs w:val="24"/>
        </w:rPr>
        <w:t xml:space="preserve"> ИП</w:t>
      </w:r>
      <w:proofErr w:type="gramEnd"/>
      <w:r w:rsidRPr="00AD32DA">
        <w:rPr>
          <w:sz w:val="24"/>
          <w:szCs w:val="24"/>
          <w:lang w:val="ru-RU"/>
        </w:rPr>
        <w:t>, б) х</w:t>
      </w:r>
      <w:proofErr w:type="spellStart"/>
      <w:r w:rsidRPr="00AD32DA">
        <w:rPr>
          <w:sz w:val="24"/>
          <w:szCs w:val="24"/>
        </w:rPr>
        <w:t>озяйственные</w:t>
      </w:r>
      <w:proofErr w:type="spellEnd"/>
      <w:r w:rsidRPr="00AD32DA">
        <w:rPr>
          <w:sz w:val="24"/>
          <w:szCs w:val="24"/>
        </w:rPr>
        <w:t xml:space="preserve"> товарищества и общества</w:t>
      </w:r>
      <w:r w:rsidRPr="00AD32DA">
        <w:rPr>
          <w:sz w:val="24"/>
          <w:szCs w:val="24"/>
          <w:lang w:val="ru-RU"/>
        </w:rPr>
        <w:t xml:space="preserve">, в) </w:t>
      </w:r>
      <w:r w:rsidRPr="00AD32DA">
        <w:rPr>
          <w:sz w:val="24"/>
          <w:szCs w:val="24"/>
        </w:rPr>
        <w:t xml:space="preserve"> ООО</w:t>
      </w:r>
      <w:r w:rsidRPr="00AD32DA">
        <w:rPr>
          <w:sz w:val="24"/>
          <w:szCs w:val="24"/>
          <w:lang w:val="ru-RU"/>
        </w:rPr>
        <w:t xml:space="preserve">, г) </w:t>
      </w:r>
      <w:r w:rsidRPr="00AD32DA">
        <w:rPr>
          <w:sz w:val="24"/>
          <w:szCs w:val="24"/>
        </w:rPr>
        <w:t>ПАО</w:t>
      </w:r>
      <w:r w:rsidRPr="00AD32DA">
        <w:rPr>
          <w:sz w:val="24"/>
          <w:szCs w:val="24"/>
          <w:lang w:val="ru-RU"/>
        </w:rPr>
        <w:t>, д) п</w:t>
      </w:r>
      <w:proofErr w:type="spellStart"/>
      <w:r w:rsidRPr="00AD32DA">
        <w:rPr>
          <w:sz w:val="24"/>
          <w:szCs w:val="24"/>
        </w:rPr>
        <w:t>роизводственные</w:t>
      </w:r>
      <w:proofErr w:type="spellEnd"/>
      <w:r w:rsidRPr="00AD32DA">
        <w:rPr>
          <w:sz w:val="24"/>
          <w:szCs w:val="24"/>
        </w:rPr>
        <w:t xml:space="preserve"> кооперативы</w:t>
      </w:r>
      <w:r w:rsidRPr="00AD32DA">
        <w:rPr>
          <w:sz w:val="24"/>
          <w:szCs w:val="24"/>
          <w:lang w:val="ru-RU"/>
        </w:rPr>
        <w:t xml:space="preserve">, е) </w:t>
      </w:r>
      <w:proofErr w:type="spellStart"/>
      <w:r w:rsidRPr="00AD32DA">
        <w:rPr>
          <w:sz w:val="24"/>
          <w:szCs w:val="24"/>
          <w:lang w:val="ru-RU"/>
        </w:rPr>
        <w:t>ун</w:t>
      </w:r>
      <w:r w:rsidRPr="00AD32DA">
        <w:rPr>
          <w:sz w:val="24"/>
          <w:szCs w:val="24"/>
        </w:rPr>
        <w:t>итарные</w:t>
      </w:r>
      <w:proofErr w:type="spellEnd"/>
      <w:r w:rsidRPr="00AD32DA">
        <w:rPr>
          <w:sz w:val="24"/>
          <w:szCs w:val="24"/>
        </w:rPr>
        <w:t xml:space="preserve"> предприятия.</w:t>
      </w:r>
    </w:p>
    <w:p w:rsidR="000E0836" w:rsidRPr="00AD32DA" w:rsidRDefault="000E0836" w:rsidP="000E0836">
      <w:pPr>
        <w:pStyle w:val="21"/>
        <w:ind w:firstLine="567"/>
        <w:rPr>
          <w:sz w:val="24"/>
          <w:szCs w:val="24"/>
        </w:rPr>
      </w:pPr>
      <w:r w:rsidRPr="00AD32DA">
        <w:rPr>
          <w:b/>
          <w:sz w:val="24"/>
          <w:szCs w:val="24"/>
          <w:lang w:val="ru-RU"/>
        </w:rPr>
        <w:t>О</w:t>
      </w:r>
      <w:proofErr w:type="spellStart"/>
      <w:r w:rsidRPr="00AD32DA">
        <w:rPr>
          <w:b/>
          <w:sz w:val="24"/>
          <w:szCs w:val="24"/>
        </w:rPr>
        <w:t>сновны</w:t>
      </w:r>
      <w:r w:rsidRPr="00AD32DA">
        <w:rPr>
          <w:b/>
          <w:sz w:val="24"/>
          <w:szCs w:val="24"/>
          <w:lang w:val="ru-RU"/>
        </w:rPr>
        <w:t>е</w:t>
      </w:r>
      <w:proofErr w:type="spellEnd"/>
      <w:r w:rsidRPr="00AD32DA">
        <w:rPr>
          <w:b/>
          <w:sz w:val="24"/>
          <w:szCs w:val="24"/>
        </w:rPr>
        <w:t xml:space="preserve"> средств</w:t>
      </w:r>
      <w:r w:rsidRPr="00AD32DA">
        <w:rPr>
          <w:b/>
          <w:sz w:val="24"/>
          <w:szCs w:val="24"/>
          <w:lang w:val="ru-RU"/>
        </w:rPr>
        <w:t>а</w:t>
      </w:r>
      <w:r w:rsidRPr="00AD32DA">
        <w:rPr>
          <w:sz w:val="24"/>
          <w:szCs w:val="24"/>
        </w:rPr>
        <w:t xml:space="preserve"> </w:t>
      </w:r>
      <w:r w:rsidRPr="00AD32DA">
        <w:rPr>
          <w:sz w:val="24"/>
          <w:szCs w:val="24"/>
          <w:lang w:val="ru-RU"/>
        </w:rPr>
        <w:t xml:space="preserve">- </w:t>
      </w:r>
      <w:r w:rsidRPr="00AD32DA">
        <w:rPr>
          <w:sz w:val="24"/>
          <w:szCs w:val="24"/>
        </w:rPr>
        <w:t xml:space="preserve">имущество предприятия, которое многократно участвует в процессе производства, не теряет своих потребительских свойств в процессе эксплуатации </w:t>
      </w:r>
      <w:proofErr w:type="gramStart"/>
      <w:r w:rsidRPr="00AD32DA">
        <w:rPr>
          <w:sz w:val="24"/>
          <w:szCs w:val="24"/>
        </w:rPr>
        <w:t>и  частями</w:t>
      </w:r>
      <w:proofErr w:type="gramEnd"/>
      <w:r w:rsidRPr="00AD32DA">
        <w:rPr>
          <w:sz w:val="24"/>
          <w:szCs w:val="24"/>
        </w:rPr>
        <w:t xml:space="preserve"> переносит свою стоимость на себестоимость готовой продукции. К основному капиталу относится имущество стоимостью свыше 100 000 рублей, которое используется дольше 1 года.</w:t>
      </w:r>
    </w:p>
    <w:p w:rsidR="000E0836" w:rsidRPr="00AD32DA" w:rsidRDefault="000E0836" w:rsidP="000E0836">
      <w:pPr>
        <w:pStyle w:val="2"/>
        <w:spacing w:line="240" w:lineRule="auto"/>
        <w:ind w:firstLine="567"/>
        <w:rPr>
          <w:sz w:val="24"/>
        </w:rPr>
      </w:pPr>
      <w:r w:rsidRPr="00AD32DA">
        <w:rPr>
          <w:b/>
          <w:sz w:val="24"/>
          <w:u w:val="single"/>
        </w:rPr>
        <w:t>Структура основных средств</w:t>
      </w:r>
      <w:r w:rsidRPr="00AD32DA">
        <w:rPr>
          <w:sz w:val="24"/>
          <w:u w:val="single"/>
        </w:rPr>
        <w:t xml:space="preserve"> </w:t>
      </w:r>
      <w:r w:rsidRPr="00AD32DA">
        <w:rPr>
          <w:sz w:val="24"/>
        </w:rPr>
        <w:t>- удельный вес (в процентах) различных групп основных средств в общей стоимости их на предприятии. Структура может быть:</w:t>
      </w:r>
      <w:r w:rsidRPr="00AD32DA">
        <w:rPr>
          <w:sz w:val="24"/>
          <w:lang w:val="ru-RU"/>
        </w:rPr>
        <w:t xml:space="preserve"> 1) </w:t>
      </w:r>
      <w:r w:rsidRPr="00AD32DA">
        <w:rPr>
          <w:b/>
          <w:i/>
          <w:sz w:val="24"/>
        </w:rPr>
        <w:t>прогрессивная</w:t>
      </w:r>
      <w:r w:rsidRPr="00AD32DA">
        <w:rPr>
          <w:sz w:val="24"/>
        </w:rPr>
        <w:t xml:space="preserve"> – стоимость активной части капитала составляет более 50%;</w:t>
      </w:r>
      <w:r w:rsidRPr="00AD32DA">
        <w:rPr>
          <w:sz w:val="24"/>
          <w:lang w:val="ru-RU"/>
        </w:rPr>
        <w:t xml:space="preserve"> 2) </w:t>
      </w:r>
      <w:r w:rsidRPr="00AD32DA">
        <w:rPr>
          <w:b/>
          <w:i/>
          <w:sz w:val="24"/>
        </w:rPr>
        <w:t>непрогрессивная</w:t>
      </w:r>
      <w:r w:rsidRPr="00AD32DA">
        <w:rPr>
          <w:sz w:val="24"/>
        </w:rPr>
        <w:t xml:space="preserve"> – стоимость активной части капитала менее 50%.</w:t>
      </w:r>
    </w:p>
    <w:p w:rsidR="000E0836" w:rsidRPr="00AD32DA" w:rsidRDefault="000E0836" w:rsidP="000E0836">
      <w:pPr>
        <w:ind w:firstLine="567"/>
      </w:pPr>
      <w:r w:rsidRPr="00AD32DA">
        <w:rPr>
          <w:b/>
        </w:rPr>
        <w:t>Факторы, влияющие на структуру основных средств</w:t>
      </w:r>
      <w:r w:rsidRPr="00AD32DA">
        <w:t>: 1) отраслевая специфика; 2) выпускаемая продукция (вид деятельности); 3) специализация предприятия; 4) технология, применяемая на предприятии; 5) размещение предприятия (географическое положение).</w:t>
      </w:r>
    </w:p>
    <w:p w:rsidR="000E0836" w:rsidRPr="00AD32DA" w:rsidRDefault="000E0836" w:rsidP="000E0836">
      <w:pPr>
        <w:pStyle w:val="a5"/>
        <w:spacing w:after="0" w:line="240" w:lineRule="auto"/>
        <w:ind w:right="35" w:firstLine="567"/>
        <w:rPr>
          <w:sz w:val="24"/>
          <w:szCs w:val="24"/>
        </w:rPr>
      </w:pPr>
      <w:r w:rsidRPr="00AD32DA">
        <w:rPr>
          <w:b/>
          <w:sz w:val="24"/>
          <w:szCs w:val="24"/>
        </w:rPr>
        <w:t>Классификация основных средств</w:t>
      </w:r>
      <w:r w:rsidRPr="00AD32DA">
        <w:rPr>
          <w:b/>
          <w:sz w:val="24"/>
          <w:szCs w:val="24"/>
          <w:lang w:val="ru-RU"/>
        </w:rPr>
        <w:t xml:space="preserve">. </w:t>
      </w:r>
      <w:r w:rsidRPr="00AD32DA">
        <w:rPr>
          <w:sz w:val="24"/>
          <w:szCs w:val="24"/>
          <w:lang w:val="ru-RU"/>
        </w:rPr>
        <w:t xml:space="preserve">Основные средства могут быть классифицированы по следующим признакам: 1) </w:t>
      </w:r>
      <w:r w:rsidRPr="00AD32DA">
        <w:rPr>
          <w:b/>
          <w:sz w:val="24"/>
          <w:szCs w:val="24"/>
        </w:rPr>
        <w:t>По видам и выполняемым функциям</w:t>
      </w:r>
      <w:r w:rsidRPr="00AD32DA">
        <w:rPr>
          <w:sz w:val="24"/>
          <w:szCs w:val="24"/>
        </w:rPr>
        <w:t>: здания, сооружения, рабочие и силовые машины и оборудование, транспортные средства, производственный и хозяйственный инвентарь, рабочий и продуктивный скот, многолетние насаждения и др. Кроме того, в состав основных средств включаются и земельные участки, а также объекты природопользования, приобретенные организацией в собственность.</w:t>
      </w:r>
      <w:r w:rsidRPr="00AD32DA">
        <w:rPr>
          <w:sz w:val="24"/>
          <w:szCs w:val="24"/>
          <w:lang w:val="ru-RU"/>
        </w:rPr>
        <w:t xml:space="preserve"> 2) </w:t>
      </w:r>
      <w:r w:rsidRPr="00AD32DA">
        <w:rPr>
          <w:b/>
          <w:sz w:val="24"/>
          <w:szCs w:val="24"/>
        </w:rPr>
        <w:t>По отраслевой принадлежности</w:t>
      </w:r>
      <w:r w:rsidRPr="00AD32DA">
        <w:rPr>
          <w:sz w:val="24"/>
          <w:szCs w:val="24"/>
        </w:rPr>
        <w:t>:</w:t>
      </w:r>
      <w:r w:rsidRPr="00AD32DA">
        <w:rPr>
          <w:sz w:val="24"/>
          <w:szCs w:val="24"/>
          <w:lang w:val="ru-RU"/>
        </w:rPr>
        <w:t xml:space="preserve"> основные средства в</w:t>
      </w:r>
      <w:r w:rsidRPr="00AD32DA">
        <w:rPr>
          <w:sz w:val="24"/>
          <w:szCs w:val="24"/>
        </w:rPr>
        <w:t xml:space="preserve"> промышленности, торговли, сельского хозяйства, строительства и пр.</w:t>
      </w:r>
      <w:r w:rsidRPr="00AD32DA">
        <w:rPr>
          <w:sz w:val="24"/>
          <w:szCs w:val="24"/>
          <w:lang w:val="ru-RU"/>
        </w:rPr>
        <w:t xml:space="preserve"> 3) </w:t>
      </w:r>
      <w:r w:rsidRPr="00AD32DA">
        <w:rPr>
          <w:b/>
          <w:sz w:val="24"/>
          <w:szCs w:val="24"/>
        </w:rPr>
        <w:t xml:space="preserve">По характеру </w:t>
      </w:r>
      <w:r w:rsidRPr="00AD32DA">
        <w:rPr>
          <w:b/>
          <w:sz w:val="24"/>
          <w:szCs w:val="24"/>
        </w:rPr>
        <w:lastRenderedPageBreak/>
        <w:t>участия в производственном процессе</w:t>
      </w:r>
      <w:r w:rsidRPr="00AD32DA">
        <w:rPr>
          <w:sz w:val="24"/>
          <w:szCs w:val="24"/>
          <w:lang w:val="ru-RU"/>
        </w:rPr>
        <w:t xml:space="preserve">: </w:t>
      </w:r>
      <w:r w:rsidRPr="00AD32DA">
        <w:rPr>
          <w:sz w:val="24"/>
          <w:szCs w:val="24"/>
        </w:rPr>
        <w:t>активные (непосредственно участвующие в производственном процессе</w:t>
      </w:r>
      <w:r w:rsidRPr="00AD32DA">
        <w:rPr>
          <w:sz w:val="24"/>
          <w:szCs w:val="24"/>
          <w:lang w:val="ru-RU"/>
        </w:rPr>
        <w:t xml:space="preserve"> </w:t>
      </w:r>
      <w:r w:rsidRPr="00AD32DA">
        <w:rPr>
          <w:sz w:val="24"/>
          <w:szCs w:val="24"/>
        </w:rPr>
        <w:t>– оборудование, станки, машины – не оборотные средства, кот</w:t>
      </w:r>
      <w:r w:rsidRPr="00AD32DA">
        <w:rPr>
          <w:sz w:val="24"/>
          <w:szCs w:val="24"/>
          <w:lang w:val="ru-RU"/>
        </w:rPr>
        <w:t>орые н</w:t>
      </w:r>
      <w:proofErr w:type="spellStart"/>
      <w:r w:rsidRPr="00AD32DA">
        <w:rPr>
          <w:sz w:val="24"/>
          <w:szCs w:val="24"/>
        </w:rPr>
        <w:t>аходятся</w:t>
      </w:r>
      <w:proofErr w:type="spellEnd"/>
      <w:r w:rsidRPr="00AD32DA">
        <w:rPr>
          <w:sz w:val="24"/>
          <w:szCs w:val="24"/>
        </w:rPr>
        <w:t xml:space="preserve"> в движении) и пассивные (создающие условия для нормального хода производства).</w:t>
      </w:r>
      <w:r w:rsidRPr="00AD32DA">
        <w:rPr>
          <w:sz w:val="24"/>
          <w:szCs w:val="24"/>
          <w:lang w:val="ru-RU"/>
        </w:rPr>
        <w:t xml:space="preserve"> 4) </w:t>
      </w:r>
      <w:r w:rsidRPr="00AD32DA">
        <w:rPr>
          <w:b/>
          <w:sz w:val="24"/>
          <w:szCs w:val="24"/>
        </w:rPr>
        <w:t>По назначению</w:t>
      </w:r>
      <w:r w:rsidRPr="00AD32DA">
        <w:rPr>
          <w:sz w:val="24"/>
          <w:szCs w:val="24"/>
          <w:lang w:val="ru-RU"/>
        </w:rPr>
        <w:t xml:space="preserve">: </w:t>
      </w:r>
      <w:r w:rsidRPr="00AD32DA">
        <w:rPr>
          <w:sz w:val="24"/>
          <w:szCs w:val="24"/>
        </w:rPr>
        <w:t>производственные (используемые при ведении обычных видов деятельности- участвуют в процессе производства и дают продукцию) и непроизводственные (не используемые при ведении обычных видов деятельности- находятся в бюджетной сфере (столовая, медпункт) и сами продукцию не дают).</w:t>
      </w:r>
      <w:r w:rsidRPr="00AD32DA">
        <w:rPr>
          <w:sz w:val="24"/>
          <w:szCs w:val="24"/>
          <w:lang w:val="ru-RU"/>
        </w:rPr>
        <w:t xml:space="preserve"> 5) </w:t>
      </w:r>
      <w:r w:rsidRPr="00AD32DA">
        <w:rPr>
          <w:b/>
          <w:sz w:val="24"/>
          <w:szCs w:val="24"/>
        </w:rPr>
        <w:t>По имеющимся правам</w:t>
      </w:r>
      <w:r w:rsidRPr="00AD32DA">
        <w:rPr>
          <w:sz w:val="24"/>
          <w:szCs w:val="24"/>
          <w:lang w:val="ru-RU"/>
        </w:rPr>
        <w:t>:</w:t>
      </w:r>
      <w:r w:rsidRPr="00AD32DA">
        <w:rPr>
          <w:sz w:val="24"/>
          <w:szCs w:val="24"/>
        </w:rPr>
        <w:t xml:space="preserve"> принадлежащие организации на правах собственности (в том числе сданные в аренду или переданные в доверительное управление) учитываются в балансе; находящиеся у организации в оперативном управлении или хозяйственном ведении; полученные организацией в аренду; полученные организацией в безвозмездное пользование; полученные организацией в доверительное управление. Арендованные – данному предприятию не принадлежат, а приобретаются во временное пользование и на балансе не учитываются.</w:t>
      </w:r>
      <w:r w:rsidRPr="00AD32DA">
        <w:rPr>
          <w:sz w:val="24"/>
          <w:szCs w:val="24"/>
          <w:lang w:val="ru-RU"/>
        </w:rPr>
        <w:t xml:space="preserve"> 6) </w:t>
      </w:r>
      <w:r w:rsidRPr="00AD32DA">
        <w:rPr>
          <w:b/>
          <w:sz w:val="24"/>
          <w:szCs w:val="24"/>
        </w:rPr>
        <w:t>По степени использования</w:t>
      </w:r>
      <w:r w:rsidRPr="00AD32DA">
        <w:rPr>
          <w:sz w:val="24"/>
          <w:szCs w:val="24"/>
          <w:lang w:val="ru-RU"/>
        </w:rPr>
        <w:t xml:space="preserve">: </w:t>
      </w:r>
      <w:r w:rsidRPr="00AD32DA">
        <w:rPr>
          <w:sz w:val="24"/>
          <w:szCs w:val="24"/>
        </w:rPr>
        <w:t>действующие и временно законсервированны</w:t>
      </w:r>
      <w:r w:rsidRPr="00AD32DA">
        <w:rPr>
          <w:sz w:val="24"/>
          <w:szCs w:val="24"/>
          <w:lang w:val="ru-RU"/>
        </w:rPr>
        <w:t xml:space="preserve">е, </w:t>
      </w:r>
      <w:r w:rsidRPr="00AD32DA">
        <w:rPr>
          <w:sz w:val="24"/>
          <w:szCs w:val="24"/>
        </w:rPr>
        <w:t>находящиеся в эксплуатации, в запасе (резерве), в ремонте, на стадии доработки (или дооборудования), на реконструкции, модернизации, на консервации, выведенные из эксплуатации и предназначенные для продажи.</w:t>
      </w:r>
      <w:r w:rsidRPr="00AD32DA">
        <w:rPr>
          <w:sz w:val="24"/>
          <w:szCs w:val="24"/>
          <w:lang w:val="ru-RU"/>
        </w:rPr>
        <w:t xml:space="preserve"> </w:t>
      </w:r>
    </w:p>
    <w:p w:rsidR="000E0836" w:rsidRPr="00AD32DA" w:rsidRDefault="000E0836" w:rsidP="000E0836">
      <w:pPr>
        <w:pStyle w:val="a5"/>
        <w:spacing w:after="0" w:line="240" w:lineRule="auto"/>
        <w:rPr>
          <w:sz w:val="24"/>
          <w:szCs w:val="24"/>
        </w:rPr>
      </w:pPr>
      <w:r w:rsidRPr="00AD32DA">
        <w:rPr>
          <w:b/>
          <w:sz w:val="24"/>
          <w:szCs w:val="24"/>
        </w:rPr>
        <w:t>Активная часть</w:t>
      </w:r>
      <w:r w:rsidRPr="00AD32DA">
        <w:rPr>
          <w:sz w:val="24"/>
          <w:szCs w:val="24"/>
        </w:rPr>
        <w:t xml:space="preserve"> основных средств – непосредственно участвует в процессе производства продукции. К ним относится, как правило:</w:t>
      </w:r>
      <w:r w:rsidRPr="00AD32DA">
        <w:rPr>
          <w:sz w:val="24"/>
          <w:szCs w:val="24"/>
          <w:lang w:val="ru-RU"/>
        </w:rPr>
        <w:t xml:space="preserve"> 1) м</w:t>
      </w:r>
      <w:proofErr w:type="spellStart"/>
      <w:r w:rsidRPr="00AD32DA">
        <w:rPr>
          <w:sz w:val="24"/>
          <w:szCs w:val="24"/>
        </w:rPr>
        <w:t>ашины</w:t>
      </w:r>
      <w:proofErr w:type="spellEnd"/>
      <w:r w:rsidRPr="00AD32DA">
        <w:rPr>
          <w:sz w:val="24"/>
          <w:szCs w:val="24"/>
        </w:rPr>
        <w:t xml:space="preserve"> и оборудование</w:t>
      </w:r>
      <w:r w:rsidRPr="00AD32DA">
        <w:rPr>
          <w:sz w:val="24"/>
          <w:szCs w:val="24"/>
          <w:lang w:val="ru-RU"/>
        </w:rPr>
        <w:t xml:space="preserve">, 2) </w:t>
      </w:r>
      <w:r w:rsidRPr="00AD32DA">
        <w:rPr>
          <w:sz w:val="24"/>
          <w:szCs w:val="24"/>
        </w:rPr>
        <w:t>силовые машины и оборудование</w:t>
      </w:r>
      <w:r w:rsidRPr="00AD32DA">
        <w:rPr>
          <w:sz w:val="24"/>
          <w:szCs w:val="24"/>
          <w:lang w:val="ru-RU"/>
        </w:rPr>
        <w:t xml:space="preserve">, 3) </w:t>
      </w:r>
      <w:r w:rsidRPr="00AD32DA">
        <w:rPr>
          <w:sz w:val="24"/>
          <w:szCs w:val="24"/>
        </w:rPr>
        <w:t>рабочие машины и оборудование</w:t>
      </w:r>
      <w:r w:rsidRPr="00AD32DA">
        <w:rPr>
          <w:sz w:val="24"/>
          <w:szCs w:val="24"/>
          <w:lang w:val="ru-RU"/>
        </w:rPr>
        <w:t xml:space="preserve">, 4) </w:t>
      </w:r>
      <w:r w:rsidRPr="00AD32DA">
        <w:rPr>
          <w:sz w:val="24"/>
          <w:szCs w:val="24"/>
        </w:rPr>
        <w:t>измерительные и регулирующие приборы и устройства</w:t>
      </w:r>
      <w:r w:rsidRPr="00AD32DA">
        <w:rPr>
          <w:sz w:val="24"/>
          <w:szCs w:val="24"/>
          <w:lang w:val="ru-RU"/>
        </w:rPr>
        <w:t xml:space="preserve">, 5) </w:t>
      </w:r>
      <w:r w:rsidRPr="00AD32DA">
        <w:rPr>
          <w:sz w:val="24"/>
          <w:szCs w:val="24"/>
        </w:rPr>
        <w:t>лабораторное оборудование, 6) вычислительная техника</w:t>
      </w:r>
      <w:r w:rsidRPr="00AD32DA">
        <w:rPr>
          <w:sz w:val="24"/>
          <w:szCs w:val="24"/>
          <w:lang w:val="ru-RU"/>
        </w:rPr>
        <w:t xml:space="preserve">, 7) </w:t>
      </w:r>
      <w:r w:rsidRPr="00AD32DA">
        <w:rPr>
          <w:sz w:val="24"/>
          <w:szCs w:val="24"/>
        </w:rPr>
        <w:t>транспортные средства</w:t>
      </w:r>
      <w:r w:rsidRPr="00AD32DA">
        <w:rPr>
          <w:sz w:val="24"/>
          <w:szCs w:val="24"/>
          <w:lang w:val="ru-RU"/>
        </w:rPr>
        <w:t xml:space="preserve">, 8) </w:t>
      </w:r>
      <w:r w:rsidRPr="00AD32DA">
        <w:rPr>
          <w:sz w:val="24"/>
          <w:szCs w:val="24"/>
        </w:rPr>
        <w:t>прочие машины и оборудование.</w:t>
      </w:r>
    </w:p>
    <w:p w:rsidR="000E0836" w:rsidRPr="00AD32DA" w:rsidRDefault="000E0836" w:rsidP="000E0836">
      <w:pPr>
        <w:pStyle w:val="a5"/>
        <w:spacing w:after="0" w:line="240" w:lineRule="auto"/>
        <w:ind w:firstLine="567"/>
        <w:rPr>
          <w:sz w:val="24"/>
          <w:szCs w:val="24"/>
        </w:rPr>
      </w:pPr>
      <w:r w:rsidRPr="00AD32DA">
        <w:rPr>
          <w:b/>
          <w:sz w:val="24"/>
          <w:szCs w:val="24"/>
        </w:rPr>
        <w:t xml:space="preserve">К пассивной части </w:t>
      </w:r>
      <w:r w:rsidRPr="00AD32DA">
        <w:rPr>
          <w:sz w:val="24"/>
          <w:szCs w:val="24"/>
        </w:rPr>
        <w:t>основных средств относят те, которые обеспечивают условия для производства. Это, как правило:</w:t>
      </w:r>
      <w:r w:rsidRPr="00AD32DA">
        <w:rPr>
          <w:sz w:val="24"/>
          <w:szCs w:val="24"/>
          <w:lang w:val="ru-RU"/>
        </w:rPr>
        <w:t xml:space="preserve"> 1) </w:t>
      </w:r>
      <w:r w:rsidRPr="00AD32DA">
        <w:rPr>
          <w:sz w:val="24"/>
          <w:szCs w:val="24"/>
        </w:rPr>
        <w:t>земля</w:t>
      </w:r>
      <w:r w:rsidRPr="00AD32DA">
        <w:rPr>
          <w:sz w:val="24"/>
          <w:szCs w:val="24"/>
          <w:lang w:val="ru-RU"/>
        </w:rPr>
        <w:t xml:space="preserve">, 2) </w:t>
      </w:r>
      <w:r w:rsidRPr="00AD32DA">
        <w:rPr>
          <w:sz w:val="24"/>
          <w:szCs w:val="24"/>
        </w:rPr>
        <w:t>здания</w:t>
      </w:r>
      <w:r w:rsidRPr="00AD32DA">
        <w:rPr>
          <w:sz w:val="24"/>
          <w:szCs w:val="24"/>
          <w:lang w:val="ru-RU"/>
        </w:rPr>
        <w:t>, 3) с</w:t>
      </w:r>
      <w:proofErr w:type="spellStart"/>
      <w:r w:rsidRPr="00AD32DA">
        <w:rPr>
          <w:sz w:val="24"/>
          <w:szCs w:val="24"/>
        </w:rPr>
        <w:t>ооружения</w:t>
      </w:r>
      <w:proofErr w:type="spellEnd"/>
      <w:r w:rsidRPr="00AD32DA">
        <w:rPr>
          <w:sz w:val="24"/>
          <w:szCs w:val="24"/>
        </w:rPr>
        <w:t xml:space="preserve"> (мосты, дороги)</w:t>
      </w:r>
      <w:r w:rsidRPr="00AD32DA">
        <w:rPr>
          <w:sz w:val="24"/>
          <w:szCs w:val="24"/>
          <w:lang w:val="ru-RU"/>
        </w:rPr>
        <w:t xml:space="preserve">, 4) </w:t>
      </w:r>
      <w:r w:rsidRPr="00AD32DA">
        <w:rPr>
          <w:sz w:val="24"/>
          <w:szCs w:val="24"/>
        </w:rPr>
        <w:t>передаточные устройства (водопроводы, газопроводы и т.д.)</w:t>
      </w:r>
    </w:p>
    <w:p w:rsidR="000E0836" w:rsidRPr="00AD32DA" w:rsidRDefault="000E0836" w:rsidP="000E0836">
      <w:pPr>
        <w:pStyle w:val="a5"/>
        <w:spacing w:after="0" w:line="240" w:lineRule="auto"/>
        <w:ind w:firstLine="567"/>
        <w:rPr>
          <w:sz w:val="24"/>
          <w:szCs w:val="24"/>
        </w:rPr>
      </w:pPr>
      <w:r w:rsidRPr="00AD32DA">
        <w:rPr>
          <w:b/>
          <w:sz w:val="24"/>
          <w:szCs w:val="24"/>
        </w:rPr>
        <w:t>Стоимостная (денежная) оценка</w:t>
      </w:r>
      <w:r w:rsidRPr="00AD32DA">
        <w:rPr>
          <w:sz w:val="24"/>
          <w:szCs w:val="24"/>
        </w:rPr>
        <w:t xml:space="preserve"> основных фондов необходима для определения их общей величины, состава и структуры, динамики, величины амортизационных отчислений, а также оценки экономической эффективности их использования.</w:t>
      </w:r>
    </w:p>
    <w:p w:rsidR="000E0836" w:rsidRPr="00AD32DA" w:rsidRDefault="000E0836" w:rsidP="000E0836">
      <w:pPr>
        <w:pStyle w:val="a5"/>
        <w:spacing w:after="0" w:line="240" w:lineRule="auto"/>
        <w:ind w:firstLine="567"/>
        <w:rPr>
          <w:sz w:val="24"/>
          <w:szCs w:val="24"/>
        </w:rPr>
      </w:pPr>
      <w:r w:rsidRPr="00AD32DA">
        <w:rPr>
          <w:b/>
          <w:sz w:val="24"/>
          <w:szCs w:val="24"/>
        </w:rPr>
        <w:t>Первоначальная стоимость</w:t>
      </w:r>
      <w:r w:rsidRPr="00AD32DA">
        <w:rPr>
          <w:sz w:val="24"/>
          <w:szCs w:val="24"/>
        </w:rPr>
        <w:t xml:space="preserve"> - стоимость покупки основных средств.</w:t>
      </w:r>
    </w:p>
    <w:p w:rsidR="000E0836" w:rsidRPr="00AD32DA" w:rsidRDefault="000E0836" w:rsidP="000E0836">
      <w:pPr>
        <w:pStyle w:val="a5"/>
        <w:spacing w:after="0" w:line="240" w:lineRule="auto"/>
        <w:ind w:firstLine="567"/>
        <w:rPr>
          <w:sz w:val="24"/>
          <w:szCs w:val="24"/>
        </w:rPr>
      </w:pPr>
      <w:r w:rsidRPr="00AD32DA">
        <w:rPr>
          <w:b/>
          <w:sz w:val="24"/>
          <w:szCs w:val="24"/>
        </w:rPr>
        <w:t>Восстановительная стоимость</w:t>
      </w:r>
      <w:r w:rsidRPr="00AD32DA">
        <w:rPr>
          <w:sz w:val="24"/>
          <w:szCs w:val="24"/>
        </w:rPr>
        <w:t xml:space="preserve"> - стоимость аналогичного оборудования в конкретный момент времени (рыночная стоимость). </w:t>
      </w:r>
    </w:p>
    <w:p w:rsidR="000E0836" w:rsidRPr="00AD32DA" w:rsidRDefault="000E0836" w:rsidP="000E0836">
      <w:pPr>
        <w:pStyle w:val="a5"/>
        <w:spacing w:after="0" w:line="240" w:lineRule="auto"/>
        <w:ind w:firstLine="567"/>
        <w:rPr>
          <w:sz w:val="24"/>
          <w:szCs w:val="24"/>
        </w:rPr>
      </w:pPr>
      <w:r w:rsidRPr="00AD32DA">
        <w:rPr>
          <w:b/>
          <w:sz w:val="24"/>
          <w:szCs w:val="24"/>
        </w:rPr>
        <w:t>Остаточная первоначальная стоимость</w:t>
      </w:r>
      <w:r w:rsidRPr="00AD32DA">
        <w:rPr>
          <w:sz w:val="24"/>
          <w:szCs w:val="24"/>
        </w:rPr>
        <w:t xml:space="preserve"> учитывает физический износ относительно первоначальной стоимости основных средств.</w:t>
      </w:r>
    </w:p>
    <w:p w:rsidR="000E0836" w:rsidRPr="00AD32DA" w:rsidRDefault="000E0836" w:rsidP="000E0836">
      <w:pPr>
        <w:pStyle w:val="a5"/>
        <w:spacing w:after="0" w:line="240" w:lineRule="auto"/>
        <w:ind w:firstLine="567"/>
        <w:rPr>
          <w:sz w:val="24"/>
          <w:szCs w:val="24"/>
        </w:rPr>
      </w:pPr>
      <w:r w:rsidRPr="00AD32DA">
        <w:rPr>
          <w:b/>
          <w:sz w:val="24"/>
          <w:szCs w:val="24"/>
        </w:rPr>
        <w:t>Остаточная восстановительная стоимость</w:t>
      </w:r>
      <w:r w:rsidRPr="00AD32DA">
        <w:rPr>
          <w:sz w:val="24"/>
          <w:szCs w:val="24"/>
        </w:rPr>
        <w:t xml:space="preserve"> - стоимость списания с баланса основных средств.</w:t>
      </w:r>
    </w:p>
    <w:p w:rsidR="000E0836" w:rsidRPr="00AD32DA" w:rsidRDefault="000E0836" w:rsidP="000E0836">
      <w:pPr>
        <w:pStyle w:val="a5"/>
        <w:spacing w:after="0" w:line="240" w:lineRule="auto"/>
        <w:ind w:firstLine="567"/>
        <w:rPr>
          <w:sz w:val="24"/>
          <w:szCs w:val="24"/>
        </w:rPr>
      </w:pPr>
      <w:r w:rsidRPr="00AD32DA">
        <w:rPr>
          <w:b/>
          <w:sz w:val="24"/>
          <w:szCs w:val="24"/>
        </w:rPr>
        <w:t>Ликвидационная стоимость</w:t>
      </w:r>
      <w:r w:rsidRPr="00AD32DA">
        <w:rPr>
          <w:sz w:val="24"/>
          <w:szCs w:val="24"/>
        </w:rPr>
        <w:t xml:space="preserve"> - стоимостная оценка актива в момент его утилизации. </w:t>
      </w:r>
    </w:p>
    <w:p w:rsidR="000E0836" w:rsidRPr="00AD32DA" w:rsidRDefault="000E0836" w:rsidP="000E0836">
      <w:pPr>
        <w:pStyle w:val="a5"/>
        <w:spacing w:after="0" w:line="240" w:lineRule="auto"/>
        <w:ind w:firstLine="567"/>
        <w:rPr>
          <w:sz w:val="24"/>
          <w:szCs w:val="24"/>
        </w:rPr>
      </w:pPr>
      <w:r w:rsidRPr="00AD32DA">
        <w:rPr>
          <w:b/>
          <w:sz w:val="24"/>
          <w:szCs w:val="24"/>
        </w:rPr>
        <w:t xml:space="preserve">Способы расчета среднегодовой стоимости. </w:t>
      </w:r>
      <w:r w:rsidRPr="00AD32DA">
        <w:rPr>
          <w:sz w:val="24"/>
          <w:szCs w:val="24"/>
        </w:rPr>
        <w:t>Динамическая оценка основных средств (Среднегодовая оценка) – оценка с учетом ввода - вывода основных средств в течение года.</w:t>
      </w:r>
    </w:p>
    <w:p w:rsidR="000E0836" w:rsidRPr="0051135B" w:rsidRDefault="000E0836" w:rsidP="000E0836">
      <w:pPr>
        <w:pStyle w:val="a5"/>
        <w:spacing w:after="0" w:line="240" w:lineRule="auto"/>
        <w:ind w:firstLine="567"/>
        <w:rPr>
          <w:sz w:val="24"/>
          <w:szCs w:val="24"/>
        </w:rPr>
      </w:pPr>
      <w:r w:rsidRPr="0051135B">
        <w:rPr>
          <w:b/>
          <w:sz w:val="24"/>
          <w:szCs w:val="24"/>
        </w:rPr>
        <w:t>Износ основных средств</w:t>
      </w:r>
      <w:r w:rsidRPr="0051135B">
        <w:rPr>
          <w:sz w:val="24"/>
          <w:szCs w:val="24"/>
        </w:rPr>
        <w:t>(физический и моральный)- потеря стоимости, которая происходит в результате участия основных средств в производственном процессе, а также в связи с  НТП.</w:t>
      </w:r>
    </w:p>
    <w:p w:rsidR="000E0836" w:rsidRPr="0051135B" w:rsidRDefault="000E0836" w:rsidP="000E0836">
      <w:pPr>
        <w:pStyle w:val="a5"/>
        <w:spacing w:after="0" w:line="240" w:lineRule="auto"/>
        <w:ind w:firstLine="567"/>
        <w:rPr>
          <w:sz w:val="24"/>
          <w:szCs w:val="24"/>
        </w:rPr>
      </w:pPr>
      <w:r w:rsidRPr="0051135B">
        <w:rPr>
          <w:b/>
          <w:sz w:val="24"/>
          <w:szCs w:val="24"/>
        </w:rPr>
        <w:t>Амортизация</w:t>
      </w:r>
      <w:r w:rsidRPr="0051135B">
        <w:rPr>
          <w:sz w:val="24"/>
          <w:szCs w:val="24"/>
        </w:rPr>
        <w:t xml:space="preserve"> - постепенное списание части стоимости основных средств на себестоимость изготавливаемой продукции  (физический износ ОС) в целях накопления денежных средств для воспроизводства основного капитала предприятия.</w:t>
      </w:r>
    </w:p>
    <w:p w:rsidR="000E0836" w:rsidRPr="0051135B" w:rsidRDefault="000E0836" w:rsidP="000E0836">
      <w:pPr>
        <w:pStyle w:val="a5"/>
        <w:spacing w:after="0" w:line="240" w:lineRule="auto"/>
        <w:ind w:firstLine="567"/>
        <w:rPr>
          <w:sz w:val="24"/>
          <w:szCs w:val="24"/>
        </w:rPr>
      </w:pPr>
      <w:r w:rsidRPr="0051135B">
        <w:rPr>
          <w:sz w:val="24"/>
          <w:szCs w:val="24"/>
        </w:rPr>
        <w:lastRenderedPageBreak/>
        <w:t>Норма  амортизации - это установленный размер амортизационных отчислений на полное восстановление за определенный период времени по конкретному виду основных средств.</w:t>
      </w:r>
    </w:p>
    <w:p w:rsidR="000E0836" w:rsidRPr="0051135B" w:rsidRDefault="000E0836" w:rsidP="000E0836">
      <w:pPr>
        <w:pStyle w:val="a5"/>
        <w:spacing w:after="0" w:line="240" w:lineRule="auto"/>
        <w:ind w:firstLine="567"/>
        <w:rPr>
          <w:sz w:val="24"/>
          <w:szCs w:val="24"/>
        </w:rPr>
      </w:pPr>
      <w:r w:rsidRPr="0051135B">
        <w:rPr>
          <w:b/>
          <w:sz w:val="24"/>
          <w:szCs w:val="24"/>
        </w:rPr>
        <w:t>Сумма амортизационных отчислений</w:t>
      </w:r>
      <w:r w:rsidRPr="0051135B">
        <w:rPr>
          <w:sz w:val="24"/>
          <w:szCs w:val="24"/>
        </w:rPr>
        <w:t xml:space="preserve"> за определенный период времени (год, квартал, месяц) представляет собой денежную величину физического износа основных средств.</w:t>
      </w:r>
    </w:p>
    <w:p w:rsidR="000E0836" w:rsidRPr="0051135B" w:rsidRDefault="000E0836" w:rsidP="000E0836">
      <w:pPr>
        <w:pStyle w:val="a5"/>
        <w:spacing w:after="0" w:line="240" w:lineRule="auto"/>
        <w:ind w:firstLine="567"/>
        <w:rPr>
          <w:sz w:val="24"/>
          <w:szCs w:val="24"/>
        </w:rPr>
      </w:pPr>
      <w:r w:rsidRPr="0051135B">
        <w:rPr>
          <w:b/>
          <w:sz w:val="24"/>
          <w:szCs w:val="24"/>
        </w:rPr>
        <w:t>Линейная амортизация</w:t>
      </w:r>
      <w:r w:rsidRPr="0051135B">
        <w:rPr>
          <w:sz w:val="24"/>
          <w:szCs w:val="24"/>
        </w:rPr>
        <w:t xml:space="preserve"> - это равномерное перенесение стоимости  основных средств  на себестоимость продукции в течение всего срока службы.</w:t>
      </w:r>
    </w:p>
    <w:p w:rsidR="000E0836" w:rsidRPr="0051135B" w:rsidRDefault="000E0836" w:rsidP="000E0836">
      <w:pPr>
        <w:pStyle w:val="a5"/>
        <w:spacing w:after="0" w:line="240" w:lineRule="auto"/>
        <w:ind w:firstLine="567"/>
        <w:rPr>
          <w:sz w:val="24"/>
          <w:szCs w:val="24"/>
        </w:rPr>
      </w:pPr>
      <w:r w:rsidRPr="0051135B">
        <w:rPr>
          <w:b/>
          <w:sz w:val="24"/>
          <w:szCs w:val="24"/>
        </w:rPr>
        <w:t xml:space="preserve">Капиталоотдача </w:t>
      </w:r>
      <w:r w:rsidRPr="0051135B">
        <w:rPr>
          <w:sz w:val="24"/>
          <w:szCs w:val="24"/>
        </w:rPr>
        <w:t>показывает, сколько выручки приносит один рубль, вложенный в основной капитал.</w:t>
      </w:r>
    </w:p>
    <w:p w:rsidR="000E0836" w:rsidRPr="0051135B" w:rsidRDefault="000E0836" w:rsidP="000E0836">
      <w:pPr>
        <w:pStyle w:val="a5"/>
        <w:spacing w:after="0" w:line="240" w:lineRule="auto"/>
        <w:ind w:firstLine="567"/>
        <w:rPr>
          <w:sz w:val="24"/>
          <w:szCs w:val="24"/>
        </w:rPr>
      </w:pPr>
      <w:r w:rsidRPr="0051135B">
        <w:rPr>
          <w:b/>
          <w:sz w:val="24"/>
          <w:szCs w:val="24"/>
        </w:rPr>
        <w:t xml:space="preserve">Капиталоёмкость </w:t>
      </w:r>
      <w:r w:rsidRPr="0051135B">
        <w:rPr>
          <w:sz w:val="24"/>
          <w:szCs w:val="24"/>
        </w:rPr>
        <w:t xml:space="preserve"> характеризует затраты капитала (сколько необходимо основного капитала) для производства  1 рубля выручки.</w:t>
      </w:r>
    </w:p>
    <w:p w:rsidR="000E0836" w:rsidRPr="0051135B" w:rsidRDefault="000E0836" w:rsidP="000E0836">
      <w:pPr>
        <w:pStyle w:val="a5"/>
        <w:spacing w:after="0" w:line="240" w:lineRule="auto"/>
        <w:ind w:firstLine="567"/>
        <w:rPr>
          <w:sz w:val="24"/>
          <w:szCs w:val="24"/>
        </w:rPr>
      </w:pPr>
      <w:r w:rsidRPr="0051135B">
        <w:rPr>
          <w:b/>
          <w:sz w:val="24"/>
          <w:szCs w:val="24"/>
        </w:rPr>
        <w:t>Производственная мощность предприятия</w:t>
      </w:r>
      <w:r w:rsidRPr="0051135B">
        <w:rPr>
          <w:sz w:val="24"/>
          <w:szCs w:val="24"/>
        </w:rPr>
        <w:t> – максимально возможный годовой (квартальный, суточный и т.д.) выпуск продукции (или объем переработки сырья) в номенклатуре и ассортименте при условии наиболее полного использования оборудования и производственных площадей, применения прогрессивной технологии и организации производства.</w:t>
      </w:r>
    </w:p>
    <w:p w:rsidR="000E0836" w:rsidRPr="0051135B" w:rsidRDefault="000E0836" w:rsidP="000E0836">
      <w:pPr>
        <w:pStyle w:val="a5"/>
        <w:spacing w:after="0" w:line="240" w:lineRule="auto"/>
        <w:ind w:firstLine="567"/>
        <w:rPr>
          <w:sz w:val="24"/>
          <w:szCs w:val="24"/>
          <w:lang w:val="ru-RU"/>
        </w:rPr>
      </w:pPr>
      <w:r w:rsidRPr="0051135B">
        <w:rPr>
          <w:b/>
          <w:sz w:val="24"/>
          <w:szCs w:val="24"/>
        </w:rPr>
        <w:t>Среднегодовая стоимость основных средств –</w:t>
      </w:r>
      <w:r w:rsidRPr="0051135B">
        <w:rPr>
          <w:sz w:val="24"/>
          <w:szCs w:val="24"/>
        </w:rPr>
        <w:t>стоимость ОС с учетом ввода и вывода мощностей (покупки и продажи объектов ОС).</w:t>
      </w:r>
    </w:p>
    <w:p w:rsidR="000E0836" w:rsidRPr="0051135B" w:rsidRDefault="000E0836" w:rsidP="000E0836">
      <w:pPr>
        <w:pStyle w:val="a5"/>
        <w:ind w:firstLine="567"/>
        <w:rPr>
          <w:sz w:val="24"/>
          <w:szCs w:val="24"/>
          <w:lang w:val="ru-RU"/>
        </w:rPr>
      </w:pPr>
    </w:p>
    <w:tbl>
      <w:tblPr>
        <w:tblW w:w="0" w:type="auto"/>
        <w:tblLook w:val="04A0" w:firstRow="1" w:lastRow="0" w:firstColumn="1" w:lastColumn="0" w:noHBand="0" w:noVBand="1"/>
      </w:tblPr>
      <w:tblGrid>
        <w:gridCol w:w="1446"/>
        <w:gridCol w:w="7914"/>
      </w:tblGrid>
      <w:tr w:rsidR="000E0836" w:rsidTr="006929B6">
        <w:tc>
          <w:tcPr>
            <w:tcW w:w="1443" w:type="dxa"/>
            <w:hideMark/>
          </w:tcPr>
          <w:p w:rsidR="000E0836" w:rsidRPr="00552891" w:rsidRDefault="000E0836" w:rsidP="006929B6">
            <w:pPr>
              <w:rPr>
                <w:i/>
              </w:rPr>
            </w:pPr>
            <w:r w:rsidRPr="005A7158">
              <w:rPr>
                <w:rFonts w:ascii="Arial" w:hAnsi="Arial" w:cs="Arial"/>
                <w:i/>
                <w:noProof/>
                <w:color w:val="110EA7"/>
                <w:sz w:val="19"/>
                <w:szCs w:val="19"/>
                <w:lang w:val="en-US" w:eastAsia="en-US"/>
              </w:rPr>
              <w:drawing>
                <wp:inline distT="0" distB="0" distL="0" distR="0">
                  <wp:extent cx="781050" cy="685800"/>
                  <wp:effectExtent l="0" t="0" r="0" b="0"/>
                  <wp:docPr id="17" name="Рисунок 17" descr="Описание: Картинка 2588 из 167001">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descr="Описание: Картинка 2588 из 167001">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685800"/>
                          </a:xfrm>
                          <a:prstGeom prst="rect">
                            <a:avLst/>
                          </a:prstGeom>
                          <a:noFill/>
                          <a:ln>
                            <a:noFill/>
                          </a:ln>
                        </pic:spPr>
                      </pic:pic>
                    </a:graphicData>
                  </a:graphic>
                </wp:inline>
              </w:drawing>
            </w:r>
          </w:p>
        </w:tc>
        <w:tc>
          <w:tcPr>
            <w:tcW w:w="8695" w:type="dxa"/>
            <w:hideMark/>
          </w:tcPr>
          <w:p w:rsidR="000E0836" w:rsidRPr="005A7158" w:rsidRDefault="000E0836" w:rsidP="006929B6">
            <w:pPr>
              <w:pStyle w:val="3"/>
              <w:rPr>
                <w:i/>
                <w:szCs w:val="22"/>
                <w:lang w:eastAsia="en-US"/>
              </w:rPr>
            </w:pPr>
            <w:bookmarkStart w:id="3" w:name="_Toc403293397"/>
            <w:r w:rsidRPr="005A7158">
              <w:rPr>
                <w:i/>
                <w:szCs w:val="22"/>
                <w:lang w:eastAsia="en-US"/>
              </w:rPr>
              <w:t>Примеры решения задач по теме 8</w:t>
            </w:r>
            <w:bookmarkEnd w:id="3"/>
          </w:p>
        </w:tc>
      </w:tr>
    </w:tbl>
    <w:p w:rsidR="000E0836" w:rsidRPr="000733A4" w:rsidRDefault="000E0836" w:rsidP="000E0836">
      <w:pPr>
        <w:ind w:firstLine="567"/>
        <w:rPr>
          <w:b/>
          <w:i/>
        </w:rPr>
      </w:pPr>
      <w:r w:rsidRPr="000733A4">
        <w:rPr>
          <w:b/>
        </w:rPr>
        <w:t xml:space="preserve">Задача 8.1. </w:t>
      </w:r>
      <w:r w:rsidRPr="000733A4">
        <w:rPr>
          <w:rStyle w:val="a8"/>
          <w:b/>
          <w:i w:val="0"/>
        </w:rPr>
        <w:t>Основные производственные фонды предприятия на начало 2015 года составляли 3000 тыс. руб. В течение года было введено основных фондов на сумму 125 тыс. руб., а ликвидировано – на сумму 25 тыс. руб. рассчитать стоимость основных фондов на конец года</w:t>
      </w:r>
      <w:r w:rsidRPr="000733A4">
        <w:rPr>
          <w:b/>
          <w:i/>
        </w:rPr>
        <w:t>.</w:t>
      </w:r>
    </w:p>
    <w:p w:rsidR="000E0836" w:rsidRPr="000733A4" w:rsidRDefault="000E0836" w:rsidP="000E0836">
      <w:pPr>
        <w:pStyle w:val="a3"/>
        <w:spacing w:before="0" w:beforeAutospacing="0" w:after="0" w:afterAutospacing="0"/>
        <w:ind w:left="75" w:right="75" w:firstLine="300"/>
        <w:jc w:val="both"/>
        <w:rPr>
          <w:color w:val="auto"/>
          <w:u w:val="single"/>
        </w:rPr>
      </w:pPr>
      <w:r w:rsidRPr="000733A4">
        <w:rPr>
          <w:rStyle w:val="a8"/>
          <w:rFonts w:eastAsia="Calibri"/>
          <w:color w:val="auto"/>
          <w:u w:val="single"/>
        </w:rPr>
        <w:t>Решение</w:t>
      </w:r>
      <w:r w:rsidRPr="000733A4">
        <w:rPr>
          <w:rFonts w:eastAsia="Calibri"/>
          <w:color w:val="auto"/>
          <w:u w:val="single"/>
        </w:rPr>
        <w:t>:</w:t>
      </w:r>
      <w:r w:rsidRPr="000733A4">
        <w:rPr>
          <w:color w:val="auto"/>
          <w:u w:val="single"/>
        </w:rPr>
        <w:t xml:space="preserve"> </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Стоимость основных производственных фондов на конец года есть стоимость основных фондов на начало года с учетом изменений, произошедших в их структуре за этот год:</w:t>
      </w:r>
    </w:p>
    <w:p w:rsidR="000E0836" w:rsidRPr="000733A4" w:rsidRDefault="000E0836" w:rsidP="000E0836">
      <w:pPr>
        <w:pStyle w:val="a3"/>
        <w:spacing w:before="0" w:beforeAutospacing="0" w:after="0" w:afterAutospacing="0"/>
        <w:ind w:left="75" w:right="75" w:firstLine="300"/>
        <w:jc w:val="both"/>
        <w:rPr>
          <w:color w:val="auto"/>
        </w:rPr>
      </w:pPr>
      <w:r w:rsidRPr="005A7158">
        <w:rPr>
          <w:noProof/>
          <w:color w:val="auto"/>
          <w:lang w:val="en-US" w:eastAsia="en-US"/>
        </w:rPr>
        <w:drawing>
          <wp:inline distT="0" distB="0" distL="0" distR="0">
            <wp:extent cx="1600200" cy="381000"/>
            <wp:effectExtent l="0" t="0" r="0" b="0"/>
            <wp:docPr id="16" name="Рисунок 16" descr="Описание: Описание: 15_P1_R2_T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descr="Описание: Описание: 15_P1_R2_T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381000"/>
                    </a:xfrm>
                    <a:prstGeom prst="rect">
                      <a:avLst/>
                    </a:prstGeom>
                    <a:noFill/>
                    <a:ln>
                      <a:noFill/>
                    </a:ln>
                  </pic:spPr>
                </pic:pic>
              </a:graphicData>
            </a:graphic>
          </wp:inline>
        </w:drawing>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где</w:t>
      </w:r>
      <w:r w:rsidRPr="000733A4">
        <w:rPr>
          <w:rStyle w:val="apple-converted-space"/>
          <w:color w:val="auto"/>
        </w:rPr>
        <w:t> </w:t>
      </w:r>
      <w:proofErr w:type="spellStart"/>
      <w:r w:rsidRPr="000733A4">
        <w:rPr>
          <w:rStyle w:val="a8"/>
          <w:rFonts w:eastAsia="Calibri"/>
          <w:color w:val="auto"/>
        </w:rPr>
        <w:t>Ф</w:t>
      </w:r>
      <w:r w:rsidRPr="000733A4">
        <w:rPr>
          <w:rStyle w:val="a8"/>
          <w:rFonts w:eastAsia="Calibri"/>
          <w:color w:val="auto"/>
          <w:vertAlign w:val="subscript"/>
        </w:rPr>
        <w:t>к</w:t>
      </w:r>
      <w:proofErr w:type="spellEnd"/>
      <w:r w:rsidRPr="000733A4">
        <w:rPr>
          <w:rStyle w:val="apple-converted-space"/>
          <w:color w:val="auto"/>
        </w:rPr>
        <w:t> </w:t>
      </w:r>
      <w:r w:rsidRPr="000733A4">
        <w:rPr>
          <w:color w:val="auto"/>
        </w:rPr>
        <w:t>– стоимость основных фондов на конец года, руб.;</w:t>
      </w:r>
    </w:p>
    <w:p w:rsidR="000E0836" w:rsidRPr="000733A4" w:rsidRDefault="000E0836" w:rsidP="000E0836">
      <w:pPr>
        <w:pStyle w:val="a3"/>
        <w:spacing w:before="0" w:beforeAutospacing="0" w:after="0" w:afterAutospacing="0"/>
        <w:ind w:left="75" w:right="75" w:firstLine="300"/>
        <w:jc w:val="both"/>
        <w:rPr>
          <w:color w:val="auto"/>
        </w:rPr>
      </w:pPr>
      <w:proofErr w:type="spellStart"/>
      <w:r w:rsidRPr="000733A4">
        <w:rPr>
          <w:rStyle w:val="a8"/>
          <w:rFonts w:eastAsia="Calibri"/>
          <w:color w:val="auto"/>
        </w:rPr>
        <w:t>Ф</w:t>
      </w:r>
      <w:r w:rsidRPr="000733A4">
        <w:rPr>
          <w:rStyle w:val="a8"/>
          <w:rFonts w:eastAsia="Calibri"/>
          <w:color w:val="auto"/>
          <w:vertAlign w:val="subscript"/>
        </w:rPr>
        <w:t>вв</w:t>
      </w:r>
      <w:proofErr w:type="spellEnd"/>
      <w:r w:rsidRPr="000733A4">
        <w:rPr>
          <w:rStyle w:val="apple-converted-space"/>
          <w:color w:val="auto"/>
        </w:rPr>
        <w:t> </w:t>
      </w:r>
      <w:r w:rsidRPr="000733A4">
        <w:rPr>
          <w:color w:val="auto"/>
        </w:rPr>
        <w:t>– стоимость введенных основных фондов, руб.;</w:t>
      </w:r>
    </w:p>
    <w:p w:rsidR="000E0836" w:rsidRPr="000733A4" w:rsidRDefault="000E0836" w:rsidP="000E0836">
      <w:pPr>
        <w:pStyle w:val="a3"/>
        <w:spacing w:before="0" w:beforeAutospacing="0" w:after="0" w:afterAutospacing="0"/>
        <w:ind w:left="75" w:right="75" w:firstLine="300"/>
        <w:jc w:val="both"/>
        <w:rPr>
          <w:color w:val="auto"/>
        </w:rPr>
      </w:pPr>
      <w:proofErr w:type="spellStart"/>
      <w:r w:rsidRPr="000733A4">
        <w:rPr>
          <w:rStyle w:val="a8"/>
          <w:rFonts w:eastAsia="Calibri"/>
          <w:color w:val="auto"/>
        </w:rPr>
        <w:t>Ф</w:t>
      </w:r>
      <w:r w:rsidRPr="000733A4">
        <w:rPr>
          <w:rStyle w:val="a8"/>
          <w:rFonts w:eastAsia="Calibri"/>
          <w:color w:val="auto"/>
          <w:vertAlign w:val="subscript"/>
        </w:rPr>
        <w:t>к</w:t>
      </w:r>
      <w:proofErr w:type="spellEnd"/>
      <w:r w:rsidRPr="000733A4">
        <w:rPr>
          <w:rStyle w:val="apple-converted-space"/>
          <w:color w:val="auto"/>
        </w:rPr>
        <w:t> </w:t>
      </w:r>
      <w:r w:rsidRPr="000733A4">
        <w:rPr>
          <w:color w:val="auto"/>
        </w:rPr>
        <w:t>– стоимость основных фондов на конец года, руб.</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Подставив известные из условия задачи значения, рассчитываем стоимость основных фондов на конец года</w:t>
      </w:r>
    </w:p>
    <w:p w:rsidR="000E0836" w:rsidRPr="000733A4" w:rsidRDefault="000E0836" w:rsidP="000E0836">
      <w:pPr>
        <w:pStyle w:val="center"/>
        <w:spacing w:before="0" w:beforeAutospacing="0" w:after="0" w:afterAutospacing="0"/>
        <w:ind w:left="75" w:right="75"/>
        <w:jc w:val="center"/>
      </w:pPr>
      <w:proofErr w:type="spellStart"/>
      <w:r w:rsidRPr="000733A4">
        <w:rPr>
          <w:rStyle w:val="a8"/>
          <w:rFonts w:eastAsia="Calibri"/>
        </w:rPr>
        <w:t>Ф</w:t>
      </w:r>
      <w:r w:rsidRPr="000733A4">
        <w:rPr>
          <w:rStyle w:val="a8"/>
          <w:rFonts w:eastAsia="Calibri"/>
          <w:vertAlign w:val="subscript"/>
        </w:rPr>
        <w:t>к</w:t>
      </w:r>
      <w:proofErr w:type="spellEnd"/>
      <w:r w:rsidRPr="000733A4">
        <w:rPr>
          <w:rStyle w:val="apple-converted-space"/>
          <w:i/>
          <w:iCs/>
        </w:rPr>
        <w:t> </w:t>
      </w:r>
      <w:r w:rsidRPr="000733A4">
        <w:rPr>
          <w:rStyle w:val="a8"/>
          <w:rFonts w:eastAsia="Calibri"/>
        </w:rPr>
        <w:t>= 3000 + (125 – 25) = 3100 тыс. руб.</w:t>
      </w:r>
    </w:p>
    <w:p w:rsidR="000E0836" w:rsidRPr="000733A4" w:rsidRDefault="000E0836" w:rsidP="000E0836">
      <w:pPr>
        <w:pStyle w:val="a3"/>
        <w:spacing w:before="0" w:beforeAutospacing="0" w:after="0" w:afterAutospacing="0"/>
        <w:ind w:left="75" w:right="75" w:firstLine="300"/>
        <w:jc w:val="both"/>
        <w:rPr>
          <w:rStyle w:val="a8"/>
          <w:rFonts w:eastAsia="Calibri"/>
          <w:color w:val="auto"/>
        </w:rPr>
      </w:pPr>
      <w:r w:rsidRPr="000733A4">
        <w:rPr>
          <w:rStyle w:val="a8"/>
          <w:rFonts w:eastAsia="Calibri"/>
          <w:color w:val="auto"/>
        </w:rPr>
        <w:t>Стоимость основных фондов на конец года составляет 3100 тыс. руб.</w:t>
      </w:r>
    </w:p>
    <w:p w:rsidR="000E0836" w:rsidRPr="000733A4" w:rsidRDefault="000E0836" w:rsidP="000E0836">
      <w:pPr>
        <w:pStyle w:val="a3"/>
        <w:spacing w:before="0" w:beforeAutospacing="0" w:after="0" w:afterAutospacing="0"/>
        <w:ind w:left="75" w:right="75" w:firstLine="300"/>
        <w:jc w:val="both"/>
        <w:rPr>
          <w:color w:val="auto"/>
        </w:rPr>
      </w:pPr>
    </w:p>
    <w:p w:rsidR="000E0836" w:rsidRPr="000E0836" w:rsidRDefault="000E0836" w:rsidP="000E0836">
      <w:pPr>
        <w:pStyle w:val="3"/>
        <w:spacing w:before="0"/>
        <w:ind w:right="246" w:firstLine="567"/>
        <w:rPr>
          <w:i/>
          <w:color w:val="auto"/>
        </w:rPr>
      </w:pPr>
      <w:r w:rsidRPr="000E0836">
        <w:rPr>
          <w:iCs/>
          <w:color w:val="auto"/>
        </w:rPr>
        <w:lastRenderedPageBreak/>
        <w:t>Задача 8.2.</w:t>
      </w:r>
      <w:r w:rsidRPr="000E0836">
        <w:rPr>
          <w:i/>
          <w:iCs/>
          <w:color w:val="auto"/>
        </w:rPr>
        <w:t xml:space="preserve"> </w:t>
      </w:r>
      <w:r w:rsidRPr="000E0836">
        <w:rPr>
          <w:rStyle w:val="a8"/>
          <w:rFonts w:eastAsia="Calibri"/>
          <w:i w:val="0"/>
          <w:color w:val="auto"/>
        </w:rPr>
        <w:t>На предприятии в течение года было введено основных производственных фондов на сумму 150 тыс. руб. так что стоимость основных фондов на конец года составила 3000 тыс. руб. Рассчитать коэффициент обновления основных фондов.</w:t>
      </w:r>
    </w:p>
    <w:p w:rsidR="000E0836" w:rsidRPr="000E0836" w:rsidRDefault="000E0836" w:rsidP="000E0836">
      <w:pPr>
        <w:pStyle w:val="a3"/>
        <w:spacing w:before="0" w:beforeAutospacing="0" w:after="0" w:afterAutospacing="0"/>
        <w:ind w:left="75" w:right="75" w:firstLine="300"/>
        <w:jc w:val="both"/>
        <w:rPr>
          <w:color w:val="auto"/>
          <w:u w:val="single"/>
        </w:rPr>
      </w:pPr>
      <w:r w:rsidRPr="000E0836">
        <w:rPr>
          <w:rStyle w:val="a8"/>
          <w:rFonts w:eastAsia="Calibri"/>
          <w:color w:val="auto"/>
          <w:u w:val="single"/>
        </w:rPr>
        <w:t>Решение</w:t>
      </w:r>
      <w:r w:rsidRPr="000E0836">
        <w:rPr>
          <w:rFonts w:eastAsia="Calibri"/>
          <w:color w:val="auto"/>
          <w:u w:val="single"/>
        </w:rPr>
        <w:t>:</w:t>
      </w:r>
      <w:r w:rsidRPr="000E0836">
        <w:rPr>
          <w:color w:val="auto"/>
          <w:u w:val="single"/>
        </w:rPr>
        <w:t xml:space="preserve"> </w:t>
      </w:r>
    </w:p>
    <w:p w:rsidR="000E0836" w:rsidRPr="000E0836" w:rsidRDefault="000E0836" w:rsidP="000E0836">
      <w:pPr>
        <w:pStyle w:val="a3"/>
        <w:spacing w:before="0" w:beforeAutospacing="0" w:after="0" w:afterAutospacing="0"/>
        <w:ind w:left="75" w:right="75" w:firstLine="300"/>
        <w:jc w:val="both"/>
        <w:rPr>
          <w:color w:val="auto"/>
        </w:rPr>
      </w:pPr>
      <w:r w:rsidRPr="000E0836">
        <w:rPr>
          <w:color w:val="auto"/>
        </w:rPr>
        <w:t>Коэффициент обновления основных фондов можно рассчитать по формуле:</w:t>
      </w:r>
    </w:p>
    <w:p w:rsidR="000E0836" w:rsidRPr="000E0836" w:rsidRDefault="000E0836" w:rsidP="000E0836">
      <w:pPr>
        <w:pStyle w:val="a3"/>
        <w:spacing w:before="0" w:beforeAutospacing="0" w:after="0" w:afterAutospacing="0"/>
        <w:ind w:left="75" w:right="75" w:firstLine="300"/>
        <w:jc w:val="both"/>
        <w:rPr>
          <w:color w:val="auto"/>
        </w:rPr>
      </w:pPr>
      <w:r w:rsidRPr="000E0836">
        <w:rPr>
          <w:noProof/>
          <w:color w:val="auto"/>
          <w:lang w:val="en-US" w:eastAsia="en-US"/>
        </w:rPr>
        <w:drawing>
          <wp:inline distT="0" distB="0" distL="0" distR="0">
            <wp:extent cx="952500" cy="542925"/>
            <wp:effectExtent l="0" t="0" r="0" b="9525"/>
            <wp:docPr id="15" name="Рисунок 15" descr="Описание: Описание: 15_P1_R2_T2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descr="Описание: Описание: 15_P1_R2_T2_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p>
    <w:p w:rsidR="000E0836" w:rsidRPr="000E0836" w:rsidRDefault="000E0836" w:rsidP="000E0836">
      <w:pPr>
        <w:pStyle w:val="a3"/>
        <w:spacing w:before="0" w:beforeAutospacing="0" w:after="0" w:afterAutospacing="0"/>
        <w:ind w:left="75" w:right="75" w:firstLine="300"/>
        <w:jc w:val="both"/>
        <w:rPr>
          <w:color w:val="auto"/>
        </w:rPr>
      </w:pPr>
      <w:r w:rsidRPr="000E0836">
        <w:rPr>
          <w:color w:val="auto"/>
        </w:rPr>
        <w:t>где</w:t>
      </w:r>
      <w:r w:rsidRPr="000E0836">
        <w:rPr>
          <w:rStyle w:val="apple-converted-space"/>
          <w:color w:val="auto"/>
        </w:rPr>
        <w:t> </w:t>
      </w:r>
      <w:proofErr w:type="spellStart"/>
      <w:r w:rsidRPr="000E0836">
        <w:rPr>
          <w:rStyle w:val="a8"/>
          <w:rFonts w:eastAsia="Calibri"/>
          <w:color w:val="auto"/>
        </w:rPr>
        <w:t>Ф</w:t>
      </w:r>
      <w:r w:rsidRPr="000E0836">
        <w:rPr>
          <w:rStyle w:val="a8"/>
          <w:rFonts w:eastAsia="Calibri"/>
          <w:color w:val="auto"/>
          <w:vertAlign w:val="subscript"/>
        </w:rPr>
        <w:t>вв</w:t>
      </w:r>
      <w:proofErr w:type="spellEnd"/>
      <w:r w:rsidRPr="000E0836">
        <w:rPr>
          <w:rStyle w:val="apple-converted-space"/>
          <w:color w:val="auto"/>
        </w:rPr>
        <w:t> </w:t>
      </w:r>
      <w:r w:rsidRPr="000E0836">
        <w:rPr>
          <w:color w:val="auto"/>
        </w:rPr>
        <w:t>– стоимость введенных основных фондов, руб.;</w:t>
      </w:r>
    </w:p>
    <w:p w:rsidR="000E0836" w:rsidRPr="000E0836" w:rsidRDefault="000E0836" w:rsidP="000E0836">
      <w:pPr>
        <w:pStyle w:val="a3"/>
        <w:spacing w:before="0" w:beforeAutospacing="0" w:after="0" w:afterAutospacing="0"/>
        <w:ind w:left="75" w:right="75" w:firstLine="300"/>
        <w:jc w:val="both"/>
        <w:rPr>
          <w:color w:val="auto"/>
        </w:rPr>
      </w:pPr>
      <w:proofErr w:type="spellStart"/>
      <w:r w:rsidRPr="000E0836">
        <w:rPr>
          <w:rStyle w:val="a8"/>
          <w:rFonts w:eastAsia="Calibri"/>
          <w:color w:val="auto"/>
        </w:rPr>
        <w:t>Ф</w:t>
      </w:r>
      <w:r w:rsidRPr="000E0836">
        <w:rPr>
          <w:rStyle w:val="a8"/>
          <w:rFonts w:eastAsia="Calibri"/>
          <w:color w:val="auto"/>
          <w:vertAlign w:val="subscript"/>
        </w:rPr>
        <w:t>к</w:t>
      </w:r>
      <w:proofErr w:type="spellEnd"/>
      <w:r w:rsidRPr="000E0836">
        <w:rPr>
          <w:rStyle w:val="apple-converted-space"/>
          <w:color w:val="auto"/>
        </w:rPr>
        <w:t> </w:t>
      </w:r>
      <w:r w:rsidRPr="000E0836">
        <w:rPr>
          <w:color w:val="auto"/>
        </w:rPr>
        <w:t>– стоимость основных фондов на конец года, руб.</w:t>
      </w:r>
    </w:p>
    <w:p w:rsidR="000E0836" w:rsidRPr="000E0836" w:rsidRDefault="000E0836" w:rsidP="000E0836">
      <w:pPr>
        <w:pStyle w:val="a3"/>
        <w:spacing w:before="0" w:beforeAutospacing="0" w:after="0" w:afterAutospacing="0"/>
        <w:ind w:left="75" w:right="75" w:firstLine="300"/>
        <w:jc w:val="both"/>
        <w:rPr>
          <w:color w:val="auto"/>
        </w:rPr>
      </w:pPr>
      <w:r w:rsidRPr="000E0836">
        <w:rPr>
          <w:color w:val="auto"/>
        </w:rPr>
        <w:t>Коэффициент обновления основных производственных фондов составит:</w:t>
      </w:r>
    </w:p>
    <w:p w:rsidR="000E0836" w:rsidRPr="000E0836" w:rsidRDefault="000E0836" w:rsidP="000E0836">
      <w:r w:rsidRPr="000E0836">
        <w:rPr>
          <w:noProof/>
          <w:lang w:val="en-US" w:eastAsia="en-US"/>
        </w:rPr>
        <w:drawing>
          <wp:inline distT="0" distB="0" distL="0" distR="0">
            <wp:extent cx="1352550" cy="409575"/>
            <wp:effectExtent l="0" t="0" r="0" b="9525"/>
            <wp:docPr id="14" name="Рисунок 14" descr="Описание: Описание: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descr="Описание: Описание: 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409575"/>
                    </a:xfrm>
                    <a:prstGeom prst="rect">
                      <a:avLst/>
                    </a:prstGeom>
                    <a:noFill/>
                    <a:ln>
                      <a:noFill/>
                    </a:ln>
                  </pic:spPr>
                </pic:pic>
              </a:graphicData>
            </a:graphic>
          </wp:inline>
        </w:drawing>
      </w:r>
    </w:p>
    <w:p w:rsidR="000E0836" w:rsidRPr="000E0836" w:rsidRDefault="000E0836" w:rsidP="000E0836">
      <w:pPr>
        <w:pStyle w:val="a3"/>
        <w:spacing w:before="0" w:beforeAutospacing="0" w:after="0" w:afterAutospacing="0"/>
        <w:ind w:left="75" w:right="75" w:firstLine="300"/>
        <w:jc w:val="both"/>
        <w:rPr>
          <w:color w:val="auto"/>
        </w:rPr>
      </w:pPr>
      <w:r w:rsidRPr="000E0836">
        <w:rPr>
          <w:color w:val="auto"/>
        </w:rPr>
        <w:t>К</w:t>
      </w:r>
      <w:r w:rsidRPr="000E0836">
        <w:rPr>
          <w:rStyle w:val="a8"/>
          <w:rFonts w:eastAsia="Calibri"/>
          <w:color w:val="auto"/>
        </w:rPr>
        <w:t>оэффициент обновления основных фондов равен 0,05.</w:t>
      </w:r>
    </w:p>
    <w:p w:rsidR="000E0836" w:rsidRPr="000E0836" w:rsidRDefault="000E0836" w:rsidP="000E0836">
      <w:pPr>
        <w:pStyle w:val="3"/>
        <w:spacing w:before="0"/>
        <w:ind w:right="246" w:firstLine="567"/>
        <w:rPr>
          <w:i/>
          <w:iCs/>
          <w:color w:val="auto"/>
        </w:rPr>
      </w:pPr>
    </w:p>
    <w:p w:rsidR="000E0836" w:rsidRPr="000E0836" w:rsidRDefault="000E0836" w:rsidP="000E0836">
      <w:pPr>
        <w:pStyle w:val="3"/>
        <w:spacing w:before="0"/>
        <w:ind w:right="246" w:firstLine="567"/>
        <w:rPr>
          <w:i/>
          <w:color w:val="auto"/>
        </w:rPr>
      </w:pPr>
      <w:r w:rsidRPr="000E0836">
        <w:rPr>
          <w:iCs/>
          <w:color w:val="auto"/>
        </w:rPr>
        <w:t>Задача 8.3.</w:t>
      </w:r>
      <w:r w:rsidRPr="000E0836">
        <w:rPr>
          <w:i/>
          <w:iCs/>
          <w:color w:val="auto"/>
        </w:rPr>
        <w:t xml:space="preserve"> </w:t>
      </w:r>
      <w:r w:rsidRPr="000E0836">
        <w:rPr>
          <w:rStyle w:val="a8"/>
          <w:rFonts w:eastAsia="Calibri"/>
          <w:i w:val="0"/>
          <w:color w:val="auto"/>
        </w:rPr>
        <w:t>Стоимость приобретения оборудования составляет 90 тыс. руб., транспортные и монтажные затраты – 10 тыс. руб. Работы по пуску и наладке нового оборудования предприятию обойдутся в 5 тыс. руб. Определить первоначальную стоимость основных производственных фондов предприятия</w:t>
      </w:r>
      <w:r w:rsidRPr="000E0836">
        <w:rPr>
          <w:i/>
          <w:color w:val="auto"/>
        </w:rPr>
        <w:t>.</w:t>
      </w:r>
    </w:p>
    <w:p w:rsidR="000E0836" w:rsidRPr="000E0836" w:rsidRDefault="000E0836" w:rsidP="000E0836">
      <w:pPr>
        <w:pStyle w:val="3"/>
        <w:spacing w:before="0"/>
        <w:ind w:right="246" w:firstLine="567"/>
        <w:rPr>
          <w:rStyle w:val="a7"/>
          <w:b/>
          <w:bCs/>
          <w:i/>
          <w:color w:val="auto"/>
        </w:rPr>
      </w:pPr>
      <w:r w:rsidRPr="000E0836">
        <w:rPr>
          <w:b w:val="0"/>
          <w:i/>
          <w:color w:val="auto"/>
          <w:u w:val="single"/>
        </w:rPr>
        <w:t xml:space="preserve">Решение: </w:t>
      </w:r>
    </w:p>
    <w:p w:rsidR="000E0836" w:rsidRPr="000E0836" w:rsidRDefault="000E0836" w:rsidP="000E0836">
      <w:pPr>
        <w:pStyle w:val="3"/>
        <w:spacing w:before="0"/>
        <w:ind w:right="246" w:firstLine="567"/>
        <w:rPr>
          <w:color w:val="auto"/>
        </w:rPr>
      </w:pPr>
      <w:r w:rsidRPr="000E0836">
        <w:rPr>
          <w:color w:val="auto"/>
        </w:rPr>
        <w:t>Первоначальная стоимость основных фондов</w:t>
      </w:r>
      <w:r w:rsidRPr="000E0836">
        <w:rPr>
          <w:rStyle w:val="apple-converted-space"/>
          <w:color w:val="auto"/>
        </w:rPr>
        <w:t> </w:t>
      </w:r>
      <w:proofErr w:type="spellStart"/>
      <w:r w:rsidRPr="000E0836">
        <w:rPr>
          <w:rStyle w:val="a8"/>
          <w:rFonts w:eastAsia="Calibri"/>
          <w:color w:val="auto"/>
        </w:rPr>
        <w:t>Ф</w:t>
      </w:r>
      <w:r w:rsidRPr="000E0836">
        <w:rPr>
          <w:rStyle w:val="a8"/>
          <w:rFonts w:eastAsia="Calibri"/>
          <w:color w:val="auto"/>
          <w:vertAlign w:val="subscript"/>
        </w:rPr>
        <w:t>п</w:t>
      </w:r>
      <w:proofErr w:type="spellEnd"/>
      <w:r w:rsidRPr="000E0836">
        <w:rPr>
          <w:rStyle w:val="apple-converted-space"/>
          <w:i/>
          <w:iCs/>
          <w:color w:val="auto"/>
        </w:rPr>
        <w:t> </w:t>
      </w:r>
      <w:r w:rsidRPr="000E0836">
        <w:rPr>
          <w:color w:val="auto"/>
        </w:rPr>
        <w:t>включает в себя стоимость их приобретения</w:t>
      </w:r>
      <w:r w:rsidRPr="000E0836">
        <w:rPr>
          <w:rStyle w:val="apple-converted-space"/>
          <w:color w:val="auto"/>
        </w:rPr>
        <w:t> </w:t>
      </w:r>
      <w:proofErr w:type="spellStart"/>
      <w:r w:rsidRPr="000E0836">
        <w:rPr>
          <w:rStyle w:val="a8"/>
          <w:rFonts w:eastAsia="Calibri"/>
          <w:color w:val="auto"/>
        </w:rPr>
        <w:t>Ц</w:t>
      </w:r>
      <w:r w:rsidRPr="000E0836">
        <w:rPr>
          <w:rStyle w:val="a8"/>
          <w:rFonts w:eastAsia="Calibri"/>
          <w:color w:val="auto"/>
          <w:vertAlign w:val="subscript"/>
        </w:rPr>
        <w:t>о</w:t>
      </w:r>
      <w:proofErr w:type="spellEnd"/>
      <w:r w:rsidRPr="000E0836">
        <w:rPr>
          <w:rStyle w:val="apple-converted-space"/>
          <w:color w:val="auto"/>
        </w:rPr>
        <w:t> </w:t>
      </w:r>
      <w:r w:rsidRPr="000E0836">
        <w:rPr>
          <w:color w:val="auto"/>
        </w:rPr>
        <w:t>с учетом затрат, связанных с вводом нового объекта основных фондов</w:t>
      </w:r>
      <w:r w:rsidRPr="000E0836">
        <w:rPr>
          <w:rStyle w:val="apple-converted-space"/>
          <w:color w:val="auto"/>
        </w:rPr>
        <w:t> </w:t>
      </w:r>
      <w:r w:rsidRPr="000E0836">
        <w:rPr>
          <w:rStyle w:val="a8"/>
          <w:rFonts w:eastAsia="Calibri"/>
          <w:color w:val="auto"/>
        </w:rPr>
        <w:t>З</w:t>
      </w:r>
      <w:r w:rsidRPr="000E0836">
        <w:rPr>
          <w:rStyle w:val="apple-converted-space"/>
          <w:i/>
          <w:iCs/>
          <w:color w:val="auto"/>
          <w:vertAlign w:val="subscript"/>
        </w:rPr>
        <w:t> </w:t>
      </w:r>
      <w:r w:rsidRPr="000E0836">
        <w:rPr>
          <w:rStyle w:val="a8"/>
          <w:rFonts w:eastAsia="Calibri"/>
          <w:color w:val="auto"/>
          <w:vertAlign w:val="subscript"/>
        </w:rPr>
        <w:t>вв</w:t>
      </w:r>
      <w:r w:rsidRPr="000E0836">
        <w:rPr>
          <w:color w:val="auto"/>
        </w:rPr>
        <w:t>. в состав этих затрат входят транспортные, монтажные и, если имеют место, пуско-наладочные затраты:</w:t>
      </w:r>
    </w:p>
    <w:p w:rsidR="000E0836" w:rsidRPr="000733A4" w:rsidRDefault="000E0836" w:rsidP="000E0836">
      <w:pPr>
        <w:pStyle w:val="3"/>
        <w:spacing w:before="0"/>
        <w:ind w:right="246" w:firstLine="567"/>
      </w:pPr>
      <w:r w:rsidRPr="005904A9">
        <w:rPr>
          <w:noProof/>
          <w:lang w:val="en-US" w:eastAsia="en-US"/>
        </w:rPr>
        <w:drawing>
          <wp:inline distT="0" distB="0" distL="0" distR="0">
            <wp:extent cx="1609725" cy="276225"/>
            <wp:effectExtent l="0" t="0" r="9525" b="9525"/>
            <wp:docPr id="13" name="Рисунок 13" descr="Описание: Описание: 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descr="Описание: Описание: r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В нашем случае первоначальная стоимость основных производственных фондов будет равна</w:t>
      </w:r>
    </w:p>
    <w:p w:rsidR="000E0836" w:rsidRPr="000733A4" w:rsidRDefault="000E0836" w:rsidP="000E0836">
      <w:pPr>
        <w:pStyle w:val="center"/>
        <w:spacing w:before="0" w:beforeAutospacing="0" w:after="0" w:afterAutospacing="0"/>
        <w:ind w:left="75" w:right="75"/>
        <w:jc w:val="center"/>
      </w:pPr>
      <w:proofErr w:type="spellStart"/>
      <w:r w:rsidRPr="000733A4">
        <w:rPr>
          <w:rStyle w:val="a8"/>
          <w:rFonts w:eastAsia="Calibri"/>
        </w:rPr>
        <w:t>Ф</w:t>
      </w:r>
      <w:r w:rsidRPr="000733A4">
        <w:rPr>
          <w:rStyle w:val="a8"/>
          <w:rFonts w:eastAsia="Calibri"/>
          <w:vertAlign w:val="subscript"/>
        </w:rPr>
        <w:t>п</w:t>
      </w:r>
      <w:proofErr w:type="spellEnd"/>
      <w:r w:rsidRPr="000733A4">
        <w:rPr>
          <w:rStyle w:val="apple-converted-space"/>
        </w:rPr>
        <w:t> </w:t>
      </w:r>
      <w:r w:rsidRPr="000733A4">
        <w:t>= (90 + 10 + 5) = 105 тыс. руб.</w:t>
      </w:r>
    </w:p>
    <w:p w:rsidR="000E0836" w:rsidRPr="000733A4" w:rsidRDefault="000E0836" w:rsidP="000E0836">
      <w:pPr>
        <w:pStyle w:val="a3"/>
        <w:spacing w:before="0" w:beforeAutospacing="0" w:after="0" w:afterAutospacing="0"/>
        <w:ind w:left="75" w:right="75" w:firstLine="300"/>
        <w:jc w:val="both"/>
        <w:rPr>
          <w:i/>
          <w:color w:val="auto"/>
        </w:rPr>
      </w:pPr>
      <w:r w:rsidRPr="000733A4">
        <w:rPr>
          <w:rStyle w:val="a8"/>
          <w:rFonts w:eastAsia="Calibri"/>
          <w:bCs/>
          <w:i w:val="0"/>
          <w:color w:val="auto"/>
        </w:rPr>
        <w:t>П</w:t>
      </w:r>
      <w:r w:rsidRPr="000733A4">
        <w:rPr>
          <w:rStyle w:val="a8"/>
          <w:rFonts w:eastAsia="Calibri"/>
          <w:i w:val="0"/>
          <w:color w:val="auto"/>
        </w:rPr>
        <w:t>ервоначальная стоимость основных производственных фондов равна 105 тыс. руб.</w:t>
      </w:r>
    </w:p>
    <w:p w:rsidR="000E0836" w:rsidRPr="000733A4" w:rsidRDefault="000E0836" w:rsidP="000E0836">
      <w:pPr>
        <w:pStyle w:val="a3"/>
        <w:spacing w:before="0" w:beforeAutospacing="0" w:after="0" w:afterAutospacing="0"/>
        <w:ind w:left="75" w:right="75" w:firstLine="300"/>
        <w:jc w:val="both"/>
        <w:rPr>
          <w:rStyle w:val="a8"/>
          <w:rFonts w:eastAsia="Calibri"/>
          <w:color w:val="auto"/>
        </w:rPr>
      </w:pPr>
    </w:p>
    <w:p w:rsidR="000E0836" w:rsidRPr="000733A4" w:rsidRDefault="000E0836" w:rsidP="000E0836">
      <w:pPr>
        <w:pStyle w:val="a3"/>
        <w:spacing w:before="0" w:beforeAutospacing="0" w:after="0" w:afterAutospacing="0"/>
        <w:ind w:left="75" w:right="75" w:firstLine="300"/>
        <w:jc w:val="both"/>
        <w:rPr>
          <w:b/>
          <w:i/>
          <w:color w:val="auto"/>
        </w:rPr>
      </w:pPr>
      <w:r w:rsidRPr="000733A4">
        <w:rPr>
          <w:rStyle w:val="a8"/>
          <w:rFonts w:eastAsia="Calibri"/>
          <w:b/>
          <w:i w:val="0"/>
          <w:color w:val="auto"/>
        </w:rPr>
        <w:t xml:space="preserve">Задача </w:t>
      </w:r>
      <w:r w:rsidRPr="000733A4">
        <w:rPr>
          <w:rStyle w:val="a8"/>
          <w:rFonts w:eastAsia="Calibri"/>
          <w:b/>
          <w:i w:val="0"/>
          <w:color w:val="auto"/>
          <w:lang w:val="ru-RU"/>
        </w:rPr>
        <w:t>8.</w:t>
      </w:r>
      <w:r w:rsidRPr="000733A4">
        <w:rPr>
          <w:rStyle w:val="a8"/>
          <w:rFonts w:eastAsia="Calibri"/>
          <w:b/>
          <w:i w:val="0"/>
          <w:color w:val="auto"/>
        </w:rPr>
        <w:t>4. Первоначальная стоимость основных производственных фондов предприятия составляет 100 тыс. руб. период эксплуатации оборудования – 8 лет. Определить остаточную стоимость основных производственных фондов, если норма амортизационных отчислений для данного оборудования составляет 10 %.</w:t>
      </w:r>
    </w:p>
    <w:p w:rsidR="000E0836" w:rsidRPr="000733A4" w:rsidRDefault="000E0836" w:rsidP="000E0836">
      <w:pPr>
        <w:pStyle w:val="a3"/>
        <w:spacing w:before="0" w:beforeAutospacing="0" w:after="0" w:afterAutospacing="0"/>
        <w:ind w:left="75" w:right="75" w:firstLine="300"/>
        <w:jc w:val="both"/>
        <w:rPr>
          <w:b/>
          <w:i/>
          <w:color w:val="auto"/>
          <w:u w:val="single"/>
        </w:rPr>
      </w:pPr>
      <w:r w:rsidRPr="000733A4">
        <w:rPr>
          <w:rStyle w:val="a7"/>
          <w:b w:val="0"/>
          <w:i/>
          <w:color w:val="auto"/>
          <w:u w:val="single"/>
        </w:rPr>
        <w:t>Решение:</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Первоначальная стоимость, уменьшенная на величину перенесенной стоимости, представляет собой остаточную стоимость основных производственных фондов</w:t>
      </w:r>
      <w:r w:rsidRPr="000733A4">
        <w:rPr>
          <w:rStyle w:val="apple-converted-space"/>
          <w:color w:val="auto"/>
        </w:rPr>
        <w:t> </w:t>
      </w:r>
      <w:proofErr w:type="spellStart"/>
      <w:r w:rsidRPr="000733A4">
        <w:rPr>
          <w:rStyle w:val="a8"/>
          <w:rFonts w:eastAsia="Calibri"/>
          <w:color w:val="auto"/>
        </w:rPr>
        <w:t>Ф</w:t>
      </w:r>
      <w:r w:rsidRPr="000733A4">
        <w:rPr>
          <w:rStyle w:val="a8"/>
          <w:rFonts w:eastAsia="Calibri"/>
          <w:color w:val="auto"/>
          <w:vertAlign w:val="subscript"/>
        </w:rPr>
        <w:t>ост</w:t>
      </w:r>
      <w:proofErr w:type="spellEnd"/>
      <w:r w:rsidRPr="000733A4">
        <w:rPr>
          <w:color w:val="auto"/>
        </w:rPr>
        <w:t>. Поэтому для решения данной задачи используем следующую формулу:</w:t>
      </w:r>
    </w:p>
    <w:p w:rsidR="000E0836" w:rsidRPr="000733A4" w:rsidRDefault="000E0836" w:rsidP="000E0836">
      <w:pPr>
        <w:pStyle w:val="a3"/>
        <w:spacing w:before="0" w:beforeAutospacing="0" w:after="0" w:afterAutospacing="0"/>
        <w:ind w:left="75" w:right="75" w:firstLine="300"/>
        <w:jc w:val="both"/>
        <w:rPr>
          <w:color w:val="auto"/>
        </w:rPr>
      </w:pPr>
      <w:r w:rsidRPr="005A7158">
        <w:rPr>
          <w:noProof/>
          <w:color w:val="auto"/>
          <w:lang w:val="en-US" w:eastAsia="en-US"/>
        </w:rPr>
        <w:drawing>
          <wp:inline distT="0" distB="0" distL="0" distR="0">
            <wp:extent cx="2600325" cy="276225"/>
            <wp:effectExtent l="0" t="0" r="9525" b="9525"/>
            <wp:docPr id="12" name="Рисунок 12" descr="Описание: Описание: 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descr="Описание: Описание: r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276225"/>
                    </a:xfrm>
                    <a:prstGeom prst="rect">
                      <a:avLst/>
                    </a:prstGeom>
                    <a:noFill/>
                    <a:ln>
                      <a:noFill/>
                    </a:ln>
                  </pic:spPr>
                </pic:pic>
              </a:graphicData>
            </a:graphic>
          </wp:inline>
        </w:drawing>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где</w:t>
      </w:r>
      <w:r w:rsidRPr="000733A4">
        <w:rPr>
          <w:rStyle w:val="apple-converted-space"/>
          <w:color w:val="auto"/>
        </w:rPr>
        <w:t> </w:t>
      </w:r>
      <w:r w:rsidRPr="000733A4">
        <w:rPr>
          <w:rStyle w:val="a8"/>
          <w:rFonts w:eastAsia="Calibri"/>
          <w:color w:val="auto"/>
        </w:rPr>
        <w:t>Н</w:t>
      </w:r>
      <w:r w:rsidRPr="000733A4">
        <w:rPr>
          <w:rStyle w:val="a8"/>
          <w:rFonts w:eastAsia="Calibri"/>
          <w:color w:val="auto"/>
          <w:vertAlign w:val="subscript"/>
        </w:rPr>
        <w:t>А</w:t>
      </w:r>
      <w:r w:rsidRPr="000733A4">
        <w:rPr>
          <w:rStyle w:val="apple-converted-space"/>
          <w:color w:val="auto"/>
        </w:rPr>
        <w:t> </w:t>
      </w:r>
      <w:r w:rsidRPr="000733A4">
        <w:rPr>
          <w:color w:val="auto"/>
        </w:rPr>
        <w:t>– норма амортизационных отчислений;</w:t>
      </w:r>
    </w:p>
    <w:p w:rsidR="000E0836" w:rsidRPr="000733A4" w:rsidRDefault="000E0836" w:rsidP="000E0836">
      <w:pPr>
        <w:pStyle w:val="a3"/>
        <w:spacing w:before="0" w:beforeAutospacing="0" w:after="0" w:afterAutospacing="0"/>
        <w:ind w:left="75" w:right="75" w:firstLine="300"/>
        <w:jc w:val="both"/>
        <w:rPr>
          <w:color w:val="auto"/>
        </w:rPr>
      </w:pPr>
      <w:proofErr w:type="spellStart"/>
      <w:r w:rsidRPr="000733A4">
        <w:rPr>
          <w:rStyle w:val="a8"/>
          <w:rFonts w:eastAsia="Calibri"/>
          <w:color w:val="auto"/>
        </w:rPr>
        <w:t>t</w:t>
      </w:r>
      <w:r w:rsidRPr="000733A4">
        <w:rPr>
          <w:rStyle w:val="a8"/>
          <w:rFonts w:eastAsia="Calibri"/>
          <w:color w:val="auto"/>
          <w:vertAlign w:val="subscript"/>
        </w:rPr>
        <w:t>экспл</w:t>
      </w:r>
      <w:proofErr w:type="spellEnd"/>
      <w:r w:rsidRPr="000733A4">
        <w:rPr>
          <w:rStyle w:val="apple-converted-space"/>
          <w:color w:val="auto"/>
        </w:rPr>
        <w:t> </w:t>
      </w:r>
      <w:r w:rsidRPr="000733A4">
        <w:rPr>
          <w:color w:val="auto"/>
        </w:rPr>
        <w:t>– период эксплуатации основных фондов.</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Подставив известные из условия задачи данные, получаем:</w:t>
      </w:r>
    </w:p>
    <w:p w:rsidR="000E0836" w:rsidRPr="000733A4" w:rsidRDefault="000E0836" w:rsidP="000E0836">
      <w:pPr>
        <w:jc w:val="center"/>
      </w:pPr>
      <w:r w:rsidRPr="005904A9">
        <w:rPr>
          <w:noProof/>
          <w:lang w:val="en-US" w:eastAsia="en-US"/>
        </w:rPr>
        <w:lastRenderedPageBreak/>
        <w:drawing>
          <wp:inline distT="0" distB="0" distL="0" distR="0">
            <wp:extent cx="3190875" cy="333375"/>
            <wp:effectExtent l="0" t="0" r="9525" b="9525"/>
            <wp:docPr id="11" name="Рисунок 11" descr="Описание: Описание: 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Описание: Описание: r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333375"/>
                    </a:xfrm>
                    <a:prstGeom prst="rect">
                      <a:avLst/>
                    </a:prstGeom>
                    <a:noFill/>
                    <a:ln>
                      <a:noFill/>
                    </a:ln>
                  </pic:spPr>
                </pic:pic>
              </a:graphicData>
            </a:graphic>
          </wp:inline>
        </w:drawing>
      </w:r>
    </w:p>
    <w:p w:rsidR="000E0836" w:rsidRPr="000733A4" w:rsidRDefault="000E0836" w:rsidP="000E0836">
      <w:pPr>
        <w:pStyle w:val="a3"/>
        <w:spacing w:before="0" w:beforeAutospacing="0" w:after="0" w:afterAutospacing="0"/>
        <w:ind w:left="75" w:right="75" w:firstLine="300"/>
        <w:jc w:val="both"/>
        <w:rPr>
          <w:i/>
          <w:color w:val="auto"/>
        </w:rPr>
      </w:pPr>
      <w:r w:rsidRPr="000733A4">
        <w:rPr>
          <w:rStyle w:val="a8"/>
          <w:rFonts w:eastAsia="Calibri"/>
          <w:b/>
          <w:bCs/>
          <w:i w:val="0"/>
          <w:color w:val="auto"/>
        </w:rPr>
        <w:t>О</w:t>
      </w:r>
      <w:r w:rsidRPr="000733A4">
        <w:rPr>
          <w:rStyle w:val="a8"/>
          <w:rFonts w:eastAsia="Calibri"/>
          <w:i w:val="0"/>
          <w:color w:val="auto"/>
        </w:rPr>
        <w:t>статочная стоимость основных производственных фондов составляет 20 тыс. руб.</w:t>
      </w:r>
    </w:p>
    <w:p w:rsidR="000E0836" w:rsidRPr="000733A4" w:rsidRDefault="000E0836" w:rsidP="000E0836">
      <w:pPr>
        <w:pStyle w:val="txclr"/>
        <w:spacing w:before="0" w:beforeAutospacing="0" w:after="0" w:afterAutospacing="0"/>
        <w:ind w:left="75" w:right="75" w:firstLine="300"/>
        <w:jc w:val="both"/>
        <w:rPr>
          <w:rStyle w:val="a7"/>
        </w:rPr>
      </w:pPr>
    </w:p>
    <w:p w:rsidR="000E0836" w:rsidRPr="000733A4" w:rsidRDefault="000E0836" w:rsidP="000E0836">
      <w:pPr>
        <w:pStyle w:val="txclr"/>
        <w:spacing w:before="0" w:beforeAutospacing="0" w:after="0" w:afterAutospacing="0"/>
        <w:ind w:left="75" w:right="75" w:firstLine="300"/>
        <w:jc w:val="both"/>
        <w:rPr>
          <w:b/>
          <w:i/>
        </w:rPr>
      </w:pPr>
      <w:r w:rsidRPr="000733A4">
        <w:rPr>
          <w:rStyle w:val="a7"/>
        </w:rPr>
        <w:t>Задача 8.5.</w:t>
      </w:r>
      <w:r w:rsidRPr="000733A4">
        <w:rPr>
          <w:rStyle w:val="a7"/>
          <w:b w:val="0"/>
          <w:i/>
        </w:rPr>
        <w:t xml:space="preserve"> </w:t>
      </w:r>
      <w:r w:rsidRPr="000733A4">
        <w:rPr>
          <w:rStyle w:val="a8"/>
          <w:rFonts w:eastAsia="Calibri"/>
          <w:b/>
          <w:i w:val="0"/>
        </w:rPr>
        <w:t>Предприятием приобретен объект основных производственных фондов стоимостью 100 тыс. руб. со сроком полезного использования 10 лет. Определить годовую сумму амортизационных отчислений линейным (пропорциональным) способом.</w:t>
      </w:r>
    </w:p>
    <w:p w:rsidR="000E0836" w:rsidRPr="000733A4" w:rsidRDefault="000E0836" w:rsidP="000E0836">
      <w:pPr>
        <w:pStyle w:val="txclr"/>
        <w:spacing w:before="0" w:beforeAutospacing="0" w:after="0" w:afterAutospacing="0"/>
        <w:ind w:left="75" w:right="75" w:firstLine="300"/>
        <w:jc w:val="both"/>
        <w:rPr>
          <w:b/>
          <w:bCs/>
          <w:i/>
          <w:u w:val="single"/>
        </w:rPr>
      </w:pPr>
      <w:r w:rsidRPr="000733A4">
        <w:rPr>
          <w:rStyle w:val="a7"/>
          <w:b w:val="0"/>
          <w:i/>
          <w:u w:val="single"/>
        </w:rPr>
        <w:t>Решение:</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Согласно линейному (пропорциональному) методу, происходит начисление равной нормы амортизации в любой период эксплуатации основных производственных фондов.</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Для расчета нормы амортизации используют формулу вида:</w:t>
      </w:r>
    </w:p>
    <w:p w:rsidR="000E0836" w:rsidRPr="000733A4" w:rsidRDefault="000E0836" w:rsidP="000E0836">
      <w:pPr>
        <w:pStyle w:val="a3"/>
        <w:spacing w:before="0" w:beforeAutospacing="0" w:after="0" w:afterAutospacing="0"/>
        <w:ind w:left="75" w:right="75" w:firstLine="300"/>
        <w:jc w:val="both"/>
        <w:rPr>
          <w:color w:val="auto"/>
        </w:rPr>
      </w:pPr>
      <w:r w:rsidRPr="005A7158">
        <w:rPr>
          <w:noProof/>
          <w:color w:val="auto"/>
          <w:lang w:val="en-US" w:eastAsia="en-US"/>
        </w:rPr>
        <w:drawing>
          <wp:inline distT="0" distB="0" distL="0" distR="0">
            <wp:extent cx="914400" cy="390525"/>
            <wp:effectExtent l="0" t="0" r="0" b="9525"/>
            <wp:docPr id="10" name="Рисунок 10" descr="Описание: Описание: 15_P1_R2_T2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descr="Описание: Описание: 15_P1_R2_T2_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где</w:t>
      </w:r>
      <w:r w:rsidRPr="000733A4">
        <w:rPr>
          <w:rStyle w:val="apple-converted-space"/>
          <w:color w:val="auto"/>
        </w:rPr>
        <w:t> </w:t>
      </w:r>
      <w:r w:rsidRPr="000733A4">
        <w:rPr>
          <w:rStyle w:val="a8"/>
          <w:rFonts w:eastAsia="Calibri"/>
          <w:color w:val="auto"/>
        </w:rPr>
        <w:t>Н</w:t>
      </w:r>
      <w:r w:rsidRPr="000733A4">
        <w:rPr>
          <w:rStyle w:val="a8"/>
          <w:rFonts w:eastAsia="Calibri"/>
          <w:color w:val="auto"/>
          <w:vertAlign w:val="subscript"/>
        </w:rPr>
        <w:t>а</w:t>
      </w:r>
      <w:r w:rsidRPr="000733A4">
        <w:rPr>
          <w:color w:val="auto"/>
        </w:rPr>
        <w:t xml:space="preserve"> - годовая норма амортизации, в процентах;</w:t>
      </w:r>
    </w:p>
    <w:p w:rsidR="000E0836" w:rsidRPr="000733A4" w:rsidRDefault="000E0836" w:rsidP="000E0836">
      <w:pPr>
        <w:pStyle w:val="a3"/>
        <w:spacing w:before="0" w:beforeAutospacing="0" w:after="0" w:afterAutospacing="0"/>
        <w:ind w:left="75" w:right="75" w:firstLine="300"/>
        <w:jc w:val="both"/>
        <w:rPr>
          <w:color w:val="auto"/>
        </w:rPr>
      </w:pPr>
      <w:r w:rsidRPr="000733A4">
        <w:rPr>
          <w:rStyle w:val="a8"/>
          <w:rFonts w:eastAsia="Calibri"/>
          <w:color w:val="auto"/>
        </w:rPr>
        <w:t>T</w:t>
      </w:r>
      <w:r w:rsidRPr="000733A4">
        <w:rPr>
          <w:rStyle w:val="apple-converted-space"/>
          <w:i/>
          <w:iCs/>
          <w:color w:val="auto"/>
        </w:rPr>
        <w:t xml:space="preserve"> -</w:t>
      </w:r>
      <w:r w:rsidRPr="000733A4">
        <w:rPr>
          <w:color w:val="auto"/>
        </w:rPr>
        <w:t xml:space="preserve"> срок полезного использования имущества, лет.</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В нашей задаче годовая норма амортизационных отчислений составит</w:t>
      </w:r>
    </w:p>
    <w:p w:rsidR="000E0836" w:rsidRPr="000733A4" w:rsidRDefault="000E0836" w:rsidP="000E0836">
      <w:pPr>
        <w:pStyle w:val="center"/>
        <w:spacing w:before="0" w:beforeAutospacing="0" w:after="0" w:afterAutospacing="0"/>
        <w:ind w:left="75" w:right="75"/>
        <w:jc w:val="center"/>
      </w:pPr>
      <w:r w:rsidRPr="000733A4">
        <w:rPr>
          <w:rStyle w:val="a8"/>
          <w:rFonts w:eastAsia="Calibri"/>
        </w:rPr>
        <w:t>Н</w:t>
      </w:r>
      <w:r w:rsidRPr="000733A4">
        <w:rPr>
          <w:rStyle w:val="a8"/>
          <w:rFonts w:eastAsia="Calibri"/>
          <w:vertAlign w:val="subscript"/>
        </w:rPr>
        <w:t>а</w:t>
      </w:r>
      <w:r w:rsidRPr="000733A4">
        <w:rPr>
          <w:rStyle w:val="apple-converted-space"/>
          <w:i/>
          <w:iCs/>
        </w:rPr>
        <w:t> </w:t>
      </w:r>
      <w:r w:rsidRPr="000733A4">
        <w:rPr>
          <w:rStyle w:val="a8"/>
          <w:rFonts w:eastAsia="Calibri"/>
        </w:rPr>
        <w:t>= (1/10)</w:t>
      </w:r>
      <w:r w:rsidRPr="000733A4">
        <w:rPr>
          <w:rStyle w:val="apple-converted-space"/>
          <w:i/>
          <w:iCs/>
        </w:rPr>
        <w:t> </w:t>
      </w:r>
      <w:r w:rsidRPr="000733A4">
        <w:t>100 % = 10 %.</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Годовая сумма амортизационных отчислений определяется путем умножения первоначальной стоимости приобретенного объекта</w:t>
      </w:r>
      <w:r w:rsidRPr="000733A4">
        <w:rPr>
          <w:rStyle w:val="apple-converted-space"/>
          <w:color w:val="auto"/>
        </w:rPr>
        <w:t> </w:t>
      </w:r>
      <w:proofErr w:type="spellStart"/>
      <w:r w:rsidRPr="000733A4">
        <w:rPr>
          <w:rStyle w:val="a8"/>
          <w:rFonts w:eastAsia="Calibri"/>
          <w:color w:val="auto"/>
        </w:rPr>
        <w:t>Ф</w:t>
      </w:r>
      <w:r w:rsidRPr="000733A4">
        <w:rPr>
          <w:rStyle w:val="a8"/>
          <w:rFonts w:eastAsia="Calibri"/>
          <w:color w:val="auto"/>
          <w:vertAlign w:val="subscript"/>
        </w:rPr>
        <w:t>п</w:t>
      </w:r>
      <w:proofErr w:type="spellEnd"/>
      <w:r w:rsidRPr="000733A4">
        <w:rPr>
          <w:rStyle w:val="apple-converted-space"/>
          <w:i/>
          <w:iCs/>
          <w:color w:val="auto"/>
        </w:rPr>
        <w:t> </w:t>
      </w:r>
      <w:r w:rsidRPr="000733A4">
        <w:rPr>
          <w:color w:val="auto"/>
        </w:rPr>
        <w:t>на годовую норму амортизации</w:t>
      </w:r>
      <w:r w:rsidRPr="000733A4">
        <w:rPr>
          <w:rStyle w:val="apple-converted-space"/>
          <w:color w:val="auto"/>
        </w:rPr>
        <w:t> </w:t>
      </w:r>
      <w:r w:rsidRPr="000733A4">
        <w:rPr>
          <w:rStyle w:val="a8"/>
          <w:rFonts w:eastAsia="Calibri"/>
          <w:color w:val="auto"/>
        </w:rPr>
        <w:t>Н</w:t>
      </w:r>
      <w:r w:rsidRPr="000733A4">
        <w:rPr>
          <w:rStyle w:val="a8"/>
          <w:rFonts w:eastAsia="Calibri"/>
          <w:color w:val="auto"/>
          <w:vertAlign w:val="subscript"/>
        </w:rPr>
        <w:t>а</w:t>
      </w:r>
      <w:r w:rsidRPr="000733A4">
        <w:rPr>
          <w:color w:val="auto"/>
        </w:rPr>
        <w:t>:</w:t>
      </w:r>
    </w:p>
    <w:p w:rsidR="000E0836" w:rsidRPr="000733A4" w:rsidRDefault="000E0836" w:rsidP="000E0836">
      <w:pPr>
        <w:pStyle w:val="a3"/>
        <w:spacing w:before="0" w:beforeAutospacing="0" w:after="0" w:afterAutospacing="0"/>
        <w:ind w:left="75" w:right="75" w:firstLine="300"/>
        <w:jc w:val="both"/>
        <w:rPr>
          <w:color w:val="auto"/>
        </w:rPr>
      </w:pPr>
      <w:r w:rsidRPr="005A7158">
        <w:rPr>
          <w:noProof/>
          <w:color w:val="auto"/>
          <w:lang w:val="en-US" w:eastAsia="en-US"/>
        </w:rPr>
        <w:drawing>
          <wp:inline distT="0" distB="0" distL="0" distR="0">
            <wp:extent cx="904875" cy="428625"/>
            <wp:effectExtent l="0" t="0" r="9525" b="0"/>
            <wp:docPr id="9" name="Рисунок 9" descr="Описание: Описание: 15_P1_R2_T2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descr="Описание: Описание: 15_P1_R2_T2_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428625"/>
                    </a:xfrm>
                    <a:prstGeom prst="rect">
                      <a:avLst/>
                    </a:prstGeom>
                    <a:noFill/>
                    <a:ln>
                      <a:noFill/>
                    </a:ln>
                  </pic:spPr>
                </pic:pic>
              </a:graphicData>
            </a:graphic>
          </wp:inline>
        </w:drawing>
      </w:r>
      <w:r w:rsidRPr="000733A4">
        <w:rPr>
          <w:rStyle w:val="a8"/>
          <w:rFonts w:eastAsia="Calibri"/>
          <w:color w:val="auto"/>
        </w:rPr>
        <w:t>А = 100 * 0,1 = 10 тыс. руб.</w:t>
      </w:r>
    </w:p>
    <w:p w:rsidR="000E0836" w:rsidRPr="000733A4" w:rsidRDefault="000E0836" w:rsidP="000E0836">
      <w:pPr>
        <w:pStyle w:val="a3"/>
        <w:spacing w:before="0" w:beforeAutospacing="0" w:after="0" w:afterAutospacing="0"/>
        <w:ind w:left="75" w:right="75" w:firstLine="300"/>
        <w:jc w:val="both"/>
        <w:rPr>
          <w:rStyle w:val="a7"/>
          <w:i/>
          <w:color w:val="auto"/>
        </w:rPr>
      </w:pPr>
      <w:r w:rsidRPr="000733A4">
        <w:rPr>
          <w:rStyle w:val="a8"/>
          <w:rFonts w:eastAsia="Calibri"/>
          <w:i w:val="0"/>
          <w:color w:val="auto"/>
        </w:rPr>
        <w:t>Годовая сумма амортизационных отчислений, рассчитанная линейным методом, составляет 10 тыс. руб. в год в течение всего периода.</w:t>
      </w:r>
      <w:r w:rsidRPr="000733A4">
        <w:rPr>
          <w:rStyle w:val="a7"/>
          <w:i/>
          <w:color w:val="auto"/>
        </w:rPr>
        <w:t xml:space="preserve"> </w:t>
      </w:r>
    </w:p>
    <w:p w:rsidR="000E0836" w:rsidRPr="000733A4" w:rsidRDefault="000E0836" w:rsidP="000E0836">
      <w:pPr>
        <w:pStyle w:val="txclr"/>
        <w:spacing w:before="0" w:beforeAutospacing="0" w:after="0" w:afterAutospacing="0"/>
        <w:ind w:left="75" w:right="75" w:firstLine="300"/>
        <w:jc w:val="both"/>
        <w:rPr>
          <w:rStyle w:val="a7"/>
        </w:rPr>
      </w:pPr>
    </w:p>
    <w:p w:rsidR="000E0836" w:rsidRPr="000733A4" w:rsidRDefault="000E0836" w:rsidP="000E0836">
      <w:pPr>
        <w:pStyle w:val="txclr"/>
        <w:spacing w:before="0" w:beforeAutospacing="0" w:after="0" w:afterAutospacing="0"/>
        <w:ind w:left="75" w:right="75" w:firstLine="300"/>
        <w:jc w:val="both"/>
        <w:rPr>
          <w:b/>
          <w:i/>
        </w:rPr>
      </w:pPr>
      <w:r w:rsidRPr="000733A4">
        <w:rPr>
          <w:rStyle w:val="a7"/>
        </w:rPr>
        <w:t>Задача 8.6.</w:t>
      </w:r>
      <w:r w:rsidRPr="000733A4">
        <w:rPr>
          <w:rStyle w:val="a7"/>
          <w:b w:val="0"/>
        </w:rPr>
        <w:t xml:space="preserve"> </w:t>
      </w:r>
      <w:r w:rsidRPr="000733A4">
        <w:rPr>
          <w:rStyle w:val="a8"/>
          <w:rFonts w:eastAsia="Calibri"/>
          <w:b/>
          <w:i w:val="0"/>
        </w:rPr>
        <w:t>В цеху установлено оборудование стоимостью 20 000 тыс. руб. С 1 мая введено в эксплуатацию оборудования на сумму 30 тыс. руб.; с 1 ноября выбыло оборудование на сумму 25 тыс. руб. Предприятием выпущено продукции объемом 700 тыс. ед. по цене 50 руб./ед. Определить величину капиталоотдачи оборудования.</w:t>
      </w:r>
    </w:p>
    <w:p w:rsidR="000E0836" w:rsidRPr="000733A4" w:rsidRDefault="000E0836" w:rsidP="000E0836">
      <w:pPr>
        <w:pStyle w:val="txclr"/>
        <w:spacing w:before="0" w:beforeAutospacing="0" w:after="0" w:afterAutospacing="0"/>
        <w:ind w:left="75" w:right="75" w:firstLine="300"/>
        <w:jc w:val="both"/>
        <w:rPr>
          <w:b/>
          <w:bCs/>
          <w:u w:val="single"/>
        </w:rPr>
      </w:pPr>
      <w:r w:rsidRPr="000733A4">
        <w:rPr>
          <w:rStyle w:val="a7"/>
          <w:b w:val="0"/>
          <w:u w:val="single"/>
        </w:rPr>
        <w:t>Решение:</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Фондоотдача - это стоимость произведенной продукции, приходящейся на один рубль среднегодовой стоимости основных производственных фондов.</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Для расчета величины фондоотдачи оборудования в данном случае целесообразно использовать следующую формулу:</w:t>
      </w:r>
    </w:p>
    <w:p w:rsidR="000E0836" w:rsidRPr="000733A4" w:rsidRDefault="000E0836" w:rsidP="000E0836">
      <w:pPr>
        <w:pStyle w:val="a3"/>
        <w:spacing w:before="0" w:beforeAutospacing="0" w:after="0" w:afterAutospacing="0"/>
        <w:ind w:left="75" w:right="75" w:firstLine="300"/>
        <w:jc w:val="both"/>
        <w:rPr>
          <w:color w:val="auto"/>
        </w:rPr>
      </w:pPr>
      <w:r w:rsidRPr="005A7158">
        <w:rPr>
          <w:noProof/>
          <w:color w:val="auto"/>
          <w:lang w:val="en-US" w:eastAsia="en-US"/>
        </w:rPr>
        <w:drawing>
          <wp:inline distT="0" distB="0" distL="0" distR="0">
            <wp:extent cx="914400" cy="495300"/>
            <wp:effectExtent l="0" t="0" r="0" b="0"/>
            <wp:docPr id="8" name="Рисунок 8" descr="Описание: Описание: 15_P1_R2_T2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descr="Описание: Описание: 15_P1_R2_T2_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495300"/>
                    </a:xfrm>
                    <a:prstGeom prst="rect">
                      <a:avLst/>
                    </a:prstGeom>
                    <a:noFill/>
                    <a:ln>
                      <a:noFill/>
                    </a:ln>
                  </pic:spPr>
                </pic:pic>
              </a:graphicData>
            </a:graphic>
          </wp:inline>
        </w:drawing>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где</w:t>
      </w:r>
      <w:r w:rsidRPr="000733A4">
        <w:rPr>
          <w:rStyle w:val="apple-converted-space"/>
          <w:color w:val="auto"/>
        </w:rPr>
        <w:t> </w:t>
      </w:r>
      <w:proofErr w:type="spellStart"/>
      <w:r w:rsidRPr="000733A4">
        <w:rPr>
          <w:rStyle w:val="a8"/>
          <w:rFonts w:eastAsia="Calibri"/>
          <w:color w:val="auto"/>
        </w:rPr>
        <w:t>В</w:t>
      </w:r>
      <w:r w:rsidRPr="000733A4">
        <w:rPr>
          <w:rStyle w:val="a8"/>
          <w:rFonts w:eastAsia="Calibri"/>
          <w:color w:val="auto"/>
          <w:vertAlign w:val="subscript"/>
        </w:rPr>
        <w:t>ф</w:t>
      </w:r>
      <w:proofErr w:type="spellEnd"/>
      <w:r w:rsidRPr="000733A4">
        <w:rPr>
          <w:rStyle w:val="apple-converted-space"/>
          <w:i/>
          <w:iCs/>
          <w:color w:val="auto"/>
        </w:rPr>
        <w:t> </w:t>
      </w:r>
      <w:r w:rsidRPr="000733A4">
        <w:rPr>
          <w:rStyle w:val="a8"/>
          <w:rFonts w:eastAsia="Calibri"/>
          <w:color w:val="auto"/>
        </w:rPr>
        <w:t>–</w:t>
      </w:r>
      <w:r w:rsidRPr="000733A4">
        <w:rPr>
          <w:rStyle w:val="apple-converted-space"/>
          <w:i/>
          <w:iCs/>
          <w:color w:val="auto"/>
        </w:rPr>
        <w:t> </w:t>
      </w:r>
      <w:r w:rsidRPr="000733A4">
        <w:rPr>
          <w:color w:val="auto"/>
        </w:rPr>
        <w:t>фактический выпуск продукции в денежном выражении;</w:t>
      </w:r>
    </w:p>
    <w:p w:rsidR="000E0836" w:rsidRPr="000733A4" w:rsidRDefault="000E0836" w:rsidP="000E0836">
      <w:pPr>
        <w:pStyle w:val="a3"/>
        <w:spacing w:before="0" w:beforeAutospacing="0" w:after="0" w:afterAutospacing="0"/>
        <w:ind w:left="75" w:right="75" w:firstLine="300"/>
        <w:jc w:val="both"/>
        <w:rPr>
          <w:color w:val="auto"/>
        </w:rPr>
      </w:pPr>
      <w:r w:rsidRPr="005A7158">
        <w:rPr>
          <w:noProof/>
          <w:color w:val="auto"/>
          <w:lang w:val="en-US" w:eastAsia="en-US"/>
        </w:rPr>
        <w:drawing>
          <wp:inline distT="0" distB="0" distL="0" distR="0">
            <wp:extent cx="276225" cy="371475"/>
            <wp:effectExtent l="0" t="0" r="9525" b="9525"/>
            <wp:docPr id="7" name="Рисунок 7" descr="Описание: Описание: 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descr="Описание: Описание: r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371475"/>
                    </a:xfrm>
                    <a:prstGeom prst="rect">
                      <a:avLst/>
                    </a:prstGeom>
                    <a:noFill/>
                    <a:ln>
                      <a:noFill/>
                    </a:ln>
                  </pic:spPr>
                </pic:pic>
              </a:graphicData>
            </a:graphic>
          </wp:inline>
        </w:drawing>
      </w:r>
      <w:r w:rsidRPr="000733A4">
        <w:rPr>
          <w:rStyle w:val="apple-converted-space"/>
          <w:color w:val="auto"/>
        </w:rPr>
        <w:t> </w:t>
      </w:r>
      <w:r w:rsidRPr="000733A4">
        <w:rPr>
          <w:rStyle w:val="a8"/>
          <w:rFonts w:eastAsia="Calibri"/>
          <w:color w:val="auto"/>
        </w:rPr>
        <w:t>–</w:t>
      </w:r>
      <w:r w:rsidRPr="000733A4">
        <w:rPr>
          <w:rStyle w:val="apple-converted-space"/>
          <w:i/>
          <w:iCs/>
          <w:color w:val="auto"/>
        </w:rPr>
        <w:t> </w:t>
      </w:r>
      <w:r w:rsidRPr="000733A4">
        <w:rPr>
          <w:color w:val="auto"/>
        </w:rPr>
        <w:t>среднегодовая стоимость основных производственных фондов, тыс. руб.</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Фактический выпуск продукции определяем путем умножения всего объема выпущенной продукции на ее цену:</w:t>
      </w:r>
    </w:p>
    <w:p w:rsidR="000E0836" w:rsidRPr="000733A4" w:rsidRDefault="000E0836" w:rsidP="000E0836">
      <w:pPr>
        <w:pStyle w:val="center"/>
        <w:spacing w:before="0" w:beforeAutospacing="0" w:after="0" w:afterAutospacing="0"/>
        <w:ind w:left="75" w:right="75"/>
        <w:jc w:val="center"/>
      </w:pPr>
      <w:proofErr w:type="spellStart"/>
      <w:r w:rsidRPr="000733A4">
        <w:rPr>
          <w:rStyle w:val="a8"/>
          <w:rFonts w:eastAsia="Calibri"/>
        </w:rPr>
        <w:t>В</w:t>
      </w:r>
      <w:r w:rsidRPr="000733A4">
        <w:rPr>
          <w:rStyle w:val="a8"/>
          <w:rFonts w:eastAsia="Calibri"/>
          <w:vertAlign w:val="subscript"/>
        </w:rPr>
        <w:t>ф</w:t>
      </w:r>
      <w:proofErr w:type="spellEnd"/>
      <w:r w:rsidRPr="000733A4">
        <w:rPr>
          <w:rStyle w:val="apple-converted-space"/>
          <w:i/>
          <w:iCs/>
        </w:rPr>
        <w:t> </w:t>
      </w:r>
      <w:r w:rsidRPr="000733A4">
        <w:rPr>
          <w:rStyle w:val="a8"/>
          <w:rFonts w:eastAsia="Calibri"/>
        </w:rPr>
        <w:t>= 700 000</w:t>
      </w:r>
      <w:r w:rsidRPr="000733A4">
        <w:rPr>
          <w:rStyle w:val="apple-converted-space"/>
          <w:i/>
          <w:iCs/>
        </w:rPr>
        <w:t> </w:t>
      </w:r>
      <w:r w:rsidRPr="000733A4">
        <w:t>х 50 = 35 000 тыс. руб.</w:t>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Таким образом, в числителе у нас представлена валовая продукция</w:t>
      </w:r>
      <w:r w:rsidRPr="000733A4">
        <w:rPr>
          <w:rStyle w:val="apple-converted-space"/>
          <w:color w:val="auto"/>
        </w:rPr>
        <w:t> </w:t>
      </w:r>
      <w:proofErr w:type="spellStart"/>
      <w:r w:rsidRPr="000733A4">
        <w:rPr>
          <w:rStyle w:val="a8"/>
          <w:rFonts w:eastAsia="Calibri"/>
          <w:color w:val="auto"/>
        </w:rPr>
        <w:t>В</w:t>
      </w:r>
      <w:r w:rsidRPr="000733A4">
        <w:rPr>
          <w:rStyle w:val="a8"/>
          <w:rFonts w:eastAsia="Calibri"/>
          <w:color w:val="auto"/>
          <w:vertAlign w:val="subscript"/>
        </w:rPr>
        <w:t>ф</w:t>
      </w:r>
      <w:proofErr w:type="spellEnd"/>
      <w:r w:rsidRPr="000733A4">
        <w:rPr>
          <w:rStyle w:val="apple-converted-space"/>
          <w:color w:val="auto"/>
        </w:rPr>
        <w:t> </w:t>
      </w:r>
      <w:r w:rsidRPr="000733A4">
        <w:rPr>
          <w:color w:val="auto"/>
        </w:rPr>
        <w:t>предприятия.</w:t>
      </w:r>
    </w:p>
    <w:p w:rsidR="000E0836" w:rsidRPr="000733A4" w:rsidRDefault="000E0836" w:rsidP="000E0836">
      <w:pPr>
        <w:rPr>
          <w:vanish/>
        </w:rPr>
      </w:pPr>
      <w:r w:rsidRPr="000733A4">
        <w:lastRenderedPageBreak/>
        <w:t xml:space="preserve">Промежуточные расчеты среднегодовой стоимости на конец года представим в виде </w:t>
      </w:r>
      <w:proofErr w:type="spellStart"/>
      <w:r w:rsidRPr="000733A4">
        <w:t>таблицы:</w:t>
      </w:r>
      <w:r w:rsidRPr="000733A4">
        <w:rPr>
          <w:vanish/>
        </w:rPr>
        <w:t xml:space="preserve"> </w:t>
      </w:r>
    </w:p>
    <w:tbl>
      <w:tblPr>
        <w:tblW w:w="4850" w:type="pct"/>
        <w:jc w:val="center"/>
        <w:tblCellSpacing w:w="0" w:type="dxa"/>
        <w:tblBorders>
          <w:top w:val="outset" w:sz="6" w:space="0" w:color="008D8A"/>
          <w:left w:val="outset" w:sz="6" w:space="0" w:color="008D8A"/>
          <w:bottom w:val="outset" w:sz="6" w:space="0" w:color="008D8A"/>
          <w:right w:val="outset" w:sz="6" w:space="0" w:color="008D8A"/>
        </w:tblBorders>
        <w:tblCellMar>
          <w:left w:w="0" w:type="dxa"/>
          <w:right w:w="0" w:type="dxa"/>
        </w:tblCellMar>
        <w:tblLook w:val="04A0" w:firstRow="1" w:lastRow="0" w:firstColumn="1" w:lastColumn="0" w:noHBand="0" w:noVBand="1"/>
      </w:tblPr>
      <w:tblGrid>
        <w:gridCol w:w="5432"/>
        <w:gridCol w:w="507"/>
        <w:gridCol w:w="436"/>
        <w:gridCol w:w="633"/>
        <w:gridCol w:w="617"/>
        <w:gridCol w:w="422"/>
        <w:gridCol w:w="1017"/>
      </w:tblGrid>
      <w:tr w:rsidR="000E0836" w:rsidRPr="000733A4" w:rsidTr="006929B6">
        <w:trPr>
          <w:tblCellSpacing w:w="0" w:type="dxa"/>
          <w:jc w:val="center"/>
        </w:trPr>
        <w:tc>
          <w:tcPr>
            <w:tcW w:w="3045" w:type="pct"/>
            <w:tcBorders>
              <w:top w:val="outset" w:sz="6" w:space="0" w:color="008D8A"/>
              <w:left w:val="outset" w:sz="6" w:space="0" w:color="008D8A"/>
              <w:bottom w:val="outset" w:sz="6" w:space="0" w:color="008D8A"/>
              <w:right w:val="outset" w:sz="6" w:space="0" w:color="008D8A"/>
            </w:tcBorders>
            <w:shd w:val="clear" w:color="auto" w:fill="CEFFFC"/>
            <w:hideMark/>
          </w:tcPr>
          <w:p w:rsidR="000E0836" w:rsidRPr="000733A4" w:rsidRDefault="000E0836" w:rsidP="006929B6">
            <w:r w:rsidRPr="000733A4">
              <w:t>Месяц</w:t>
            </w:r>
            <w:proofErr w:type="spellEnd"/>
            <w:r w:rsidRPr="000733A4">
              <w:t xml:space="preserve">, в котором произошло мероприятие по изменению структуры </w:t>
            </w:r>
            <w:proofErr w:type="gramStart"/>
            <w:r w:rsidRPr="000733A4">
              <w:t>фондов(</w:t>
            </w:r>
            <w:proofErr w:type="gramEnd"/>
            <w:r w:rsidRPr="000733A4">
              <w:t>на 01 число)</w:t>
            </w:r>
          </w:p>
        </w:tc>
        <w:tc>
          <w:tcPr>
            <w:tcW w:w="311" w:type="pct"/>
            <w:tcBorders>
              <w:top w:val="outset" w:sz="6" w:space="0" w:color="008D8A"/>
              <w:left w:val="outset" w:sz="6" w:space="0" w:color="008D8A"/>
              <w:bottom w:val="outset" w:sz="6" w:space="0" w:color="008D8A"/>
              <w:right w:val="outset" w:sz="6" w:space="0" w:color="008D8A"/>
            </w:tcBorders>
            <w:shd w:val="clear" w:color="auto" w:fill="CEFFFC"/>
            <w:hideMark/>
          </w:tcPr>
          <w:p w:rsidR="000E0836" w:rsidRPr="000733A4" w:rsidRDefault="000E0836" w:rsidP="006929B6">
            <w:proofErr w:type="spellStart"/>
            <w:r w:rsidRPr="000733A4">
              <w:t>Фвв</w:t>
            </w:r>
            <w:proofErr w:type="spellEnd"/>
          </w:p>
        </w:tc>
        <w:tc>
          <w:tcPr>
            <w:tcW w:w="272" w:type="pct"/>
            <w:tcBorders>
              <w:top w:val="outset" w:sz="6" w:space="0" w:color="008D8A"/>
              <w:left w:val="outset" w:sz="6" w:space="0" w:color="008D8A"/>
              <w:bottom w:val="outset" w:sz="6" w:space="0" w:color="008D8A"/>
              <w:right w:val="outset" w:sz="6" w:space="0" w:color="008D8A"/>
            </w:tcBorders>
            <w:shd w:val="clear" w:color="auto" w:fill="CEFFFC"/>
            <w:hideMark/>
          </w:tcPr>
          <w:p w:rsidR="000E0836" w:rsidRPr="000733A4" w:rsidRDefault="000E0836" w:rsidP="006929B6">
            <w:r w:rsidRPr="000733A4">
              <w:t>t1</w:t>
            </w:r>
          </w:p>
        </w:tc>
        <w:tc>
          <w:tcPr>
            <w:tcW w:w="0" w:type="auto"/>
            <w:tcBorders>
              <w:top w:val="outset" w:sz="6" w:space="0" w:color="008D8A"/>
              <w:left w:val="outset" w:sz="6" w:space="0" w:color="008D8A"/>
              <w:bottom w:val="outset" w:sz="6" w:space="0" w:color="008D8A"/>
              <w:right w:val="outset" w:sz="6" w:space="0" w:color="008D8A"/>
            </w:tcBorders>
            <w:shd w:val="clear" w:color="auto" w:fill="CEFFFC"/>
            <w:hideMark/>
          </w:tcPr>
          <w:p w:rsidR="000E0836" w:rsidRPr="000733A4" w:rsidRDefault="000E0836" w:rsidP="006929B6">
            <w:r w:rsidRPr="000733A4">
              <w:t>Фввt1</w:t>
            </w:r>
          </w:p>
        </w:tc>
        <w:tc>
          <w:tcPr>
            <w:tcW w:w="235" w:type="pct"/>
            <w:tcBorders>
              <w:top w:val="outset" w:sz="6" w:space="0" w:color="008D8A"/>
              <w:left w:val="outset" w:sz="6" w:space="0" w:color="008D8A"/>
              <w:bottom w:val="outset" w:sz="6" w:space="0" w:color="008D8A"/>
              <w:right w:val="outset" w:sz="6" w:space="0" w:color="008D8A"/>
            </w:tcBorders>
            <w:shd w:val="clear" w:color="auto" w:fill="CEFFFC"/>
            <w:hideMark/>
          </w:tcPr>
          <w:p w:rsidR="000E0836" w:rsidRPr="000733A4" w:rsidRDefault="000E0836" w:rsidP="006929B6">
            <w:proofErr w:type="spellStart"/>
            <w:r w:rsidRPr="000733A4">
              <w:t>Фвыб</w:t>
            </w:r>
            <w:proofErr w:type="spellEnd"/>
          </w:p>
        </w:tc>
        <w:tc>
          <w:tcPr>
            <w:tcW w:w="264" w:type="pct"/>
            <w:tcBorders>
              <w:top w:val="outset" w:sz="6" w:space="0" w:color="008D8A"/>
              <w:left w:val="outset" w:sz="6" w:space="0" w:color="008D8A"/>
              <w:bottom w:val="outset" w:sz="6" w:space="0" w:color="008D8A"/>
              <w:right w:val="outset" w:sz="6" w:space="0" w:color="008D8A"/>
            </w:tcBorders>
            <w:shd w:val="clear" w:color="auto" w:fill="CEFFFC"/>
            <w:hideMark/>
          </w:tcPr>
          <w:p w:rsidR="000E0836" w:rsidRPr="000733A4" w:rsidRDefault="000E0836" w:rsidP="006929B6">
            <w:r w:rsidRPr="000733A4">
              <w:t>t2</w:t>
            </w:r>
          </w:p>
        </w:tc>
        <w:tc>
          <w:tcPr>
            <w:tcW w:w="553" w:type="pct"/>
            <w:tcBorders>
              <w:top w:val="outset" w:sz="6" w:space="0" w:color="008D8A"/>
              <w:left w:val="outset" w:sz="6" w:space="0" w:color="008D8A"/>
              <w:bottom w:val="outset" w:sz="6" w:space="0" w:color="008D8A"/>
              <w:right w:val="outset" w:sz="6" w:space="0" w:color="008D8A"/>
            </w:tcBorders>
            <w:shd w:val="clear" w:color="auto" w:fill="CEFFFC"/>
            <w:hideMark/>
          </w:tcPr>
          <w:p w:rsidR="000E0836" w:rsidRPr="000733A4" w:rsidRDefault="000E0836" w:rsidP="006929B6">
            <w:proofErr w:type="spellStart"/>
            <w:r w:rsidRPr="000733A4">
              <w:t>Фвыб</w:t>
            </w:r>
            <w:proofErr w:type="spellEnd"/>
            <w:r w:rsidRPr="000733A4">
              <w:t>(12-t2)</w:t>
            </w:r>
          </w:p>
        </w:tc>
      </w:tr>
      <w:tr w:rsidR="000E0836" w:rsidRPr="000733A4" w:rsidTr="006929B6">
        <w:trPr>
          <w:tblCellSpacing w:w="0" w:type="dxa"/>
          <w:jc w:val="center"/>
        </w:trPr>
        <w:tc>
          <w:tcPr>
            <w:tcW w:w="3045"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Май</w:t>
            </w:r>
          </w:p>
        </w:tc>
        <w:tc>
          <w:tcPr>
            <w:tcW w:w="311"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30</w:t>
            </w:r>
          </w:p>
        </w:tc>
        <w:tc>
          <w:tcPr>
            <w:tcW w:w="272"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8</w:t>
            </w:r>
          </w:p>
        </w:tc>
        <w:tc>
          <w:tcPr>
            <w:tcW w:w="0" w:type="auto"/>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240</w:t>
            </w:r>
          </w:p>
        </w:tc>
        <w:tc>
          <w:tcPr>
            <w:tcW w:w="235"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 </w:t>
            </w:r>
          </w:p>
        </w:tc>
        <w:tc>
          <w:tcPr>
            <w:tcW w:w="264"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 </w:t>
            </w:r>
          </w:p>
        </w:tc>
        <w:tc>
          <w:tcPr>
            <w:tcW w:w="553"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 </w:t>
            </w:r>
          </w:p>
        </w:tc>
      </w:tr>
      <w:tr w:rsidR="000E0836" w:rsidRPr="000733A4" w:rsidTr="006929B6">
        <w:trPr>
          <w:tblCellSpacing w:w="0" w:type="dxa"/>
          <w:jc w:val="center"/>
        </w:trPr>
        <w:tc>
          <w:tcPr>
            <w:tcW w:w="3045"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Ноябрь</w:t>
            </w:r>
          </w:p>
        </w:tc>
        <w:tc>
          <w:tcPr>
            <w:tcW w:w="311"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 </w:t>
            </w:r>
          </w:p>
        </w:tc>
        <w:tc>
          <w:tcPr>
            <w:tcW w:w="272"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 </w:t>
            </w:r>
          </w:p>
        </w:tc>
        <w:tc>
          <w:tcPr>
            <w:tcW w:w="0" w:type="auto"/>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 </w:t>
            </w:r>
          </w:p>
        </w:tc>
        <w:tc>
          <w:tcPr>
            <w:tcW w:w="235"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25</w:t>
            </w:r>
          </w:p>
        </w:tc>
        <w:tc>
          <w:tcPr>
            <w:tcW w:w="264"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10</w:t>
            </w:r>
          </w:p>
        </w:tc>
        <w:tc>
          <w:tcPr>
            <w:tcW w:w="553"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50</w:t>
            </w:r>
          </w:p>
        </w:tc>
      </w:tr>
      <w:tr w:rsidR="000E0836" w:rsidRPr="000733A4" w:rsidTr="006929B6">
        <w:trPr>
          <w:tblCellSpacing w:w="0" w:type="dxa"/>
          <w:jc w:val="center"/>
        </w:trPr>
        <w:tc>
          <w:tcPr>
            <w:tcW w:w="3045"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5904A9">
              <w:rPr>
                <w:noProof/>
                <w:lang w:val="en-US" w:eastAsia="en-US"/>
              </w:rPr>
              <w:drawing>
                <wp:inline distT="0" distB="0" distL="0" distR="0">
                  <wp:extent cx="466725" cy="295275"/>
                  <wp:effectExtent l="0" t="0" r="9525" b="9525"/>
                  <wp:docPr id="6" name="Рисунок 6" descr="Описание: Описание: 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Описание: Описание: r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p>
        </w:tc>
        <w:tc>
          <w:tcPr>
            <w:tcW w:w="311"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30</w:t>
            </w:r>
          </w:p>
        </w:tc>
        <w:tc>
          <w:tcPr>
            <w:tcW w:w="272"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8</w:t>
            </w:r>
          </w:p>
        </w:tc>
        <w:tc>
          <w:tcPr>
            <w:tcW w:w="0" w:type="auto"/>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240</w:t>
            </w:r>
          </w:p>
        </w:tc>
        <w:tc>
          <w:tcPr>
            <w:tcW w:w="235"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25</w:t>
            </w:r>
          </w:p>
        </w:tc>
        <w:tc>
          <w:tcPr>
            <w:tcW w:w="264"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10</w:t>
            </w:r>
          </w:p>
        </w:tc>
        <w:tc>
          <w:tcPr>
            <w:tcW w:w="553" w:type="pct"/>
            <w:tcBorders>
              <w:top w:val="outset" w:sz="6" w:space="0" w:color="008D8A"/>
              <w:left w:val="outset" w:sz="6" w:space="0" w:color="008D8A"/>
              <w:bottom w:val="outset" w:sz="6" w:space="0" w:color="008D8A"/>
              <w:right w:val="outset" w:sz="6" w:space="0" w:color="008D8A"/>
            </w:tcBorders>
            <w:hideMark/>
          </w:tcPr>
          <w:p w:rsidR="000E0836" w:rsidRPr="000733A4" w:rsidRDefault="000E0836" w:rsidP="006929B6">
            <w:r w:rsidRPr="000733A4">
              <w:t>50</w:t>
            </w:r>
          </w:p>
        </w:tc>
      </w:tr>
    </w:tbl>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Таким образом, среднегодовая стоимость основных производственных фондов на конец года будет равна:</w:t>
      </w:r>
    </w:p>
    <w:p w:rsidR="000E0836" w:rsidRPr="000733A4" w:rsidRDefault="000E0836" w:rsidP="000E0836">
      <w:pPr>
        <w:jc w:val="center"/>
      </w:pPr>
      <w:r w:rsidRPr="005904A9">
        <w:rPr>
          <w:noProof/>
          <w:lang w:val="en-US" w:eastAsia="en-US"/>
        </w:rPr>
        <w:drawing>
          <wp:inline distT="0" distB="0" distL="0" distR="0">
            <wp:extent cx="3457575" cy="428625"/>
            <wp:effectExtent l="0" t="0" r="9525" b="9525"/>
            <wp:docPr id="5" name="Рисунок 5" descr="Описание: Описание: 15_P1_R2_T2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descr="Описание: Описание: 15_P1_R2_T2_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428625"/>
                    </a:xfrm>
                    <a:prstGeom prst="rect">
                      <a:avLst/>
                    </a:prstGeom>
                    <a:noFill/>
                    <a:ln>
                      <a:noFill/>
                    </a:ln>
                  </pic:spPr>
                </pic:pic>
              </a:graphicData>
            </a:graphic>
          </wp:inline>
        </w:drawing>
      </w:r>
    </w:p>
    <w:p w:rsidR="000E0836" w:rsidRPr="000733A4" w:rsidRDefault="000E0836" w:rsidP="000E0836">
      <w:pPr>
        <w:pStyle w:val="a3"/>
        <w:spacing w:before="0" w:beforeAutospacing="0" w:after="0" w:afterAutospacing="0"/>
        <w:ind w:left="75" w:right="75" w:firstLine="300"/>
        <w:jc w:val="both"/>
        <w:rPr>
          <w:color w:val="auto"/>
        </w:rPr>
      </w:pPr>
      <w:r w:rsidRPr="000733A4">
        <w:rPr>
          <w:color w:val="auto"/>
        </w:rPr>
        <w:t>Подставив полученные в результате расчетов значения фактического выпуска продукции и среднегодовой стоимости основных производственных фондов, получаем искомое значение фондоотдачи оборудования:</w:t>
      </w:r>
    </w:p>
    <w:p w:rsidR="000E0836" w:rsidRPr="000733A4" w:rsidRDefault="000E0836" w:rsidP="000E0836">
      <w:pPr>
        <w:jc w:val="center"/>
      </w:pPr>
      <w:r w:rsidRPr="005904A9">
        <w:rPr>
          <w:noProof/>
          <w:lang w:val="en-US" w:eastAsia="en-US"/>
        </w:rPr>
        <w:drawing>
          <wp:inline distT="0" distB="0" distL="0" distR="0">
            <wp:extent cx="2809875" cy="581025"/>
            <wp:effectExtent l="0" t="0" r="9525" b="9525"/>
            <wp:docPr id="4" name="Рисунок 4" descr="Описание: Описание: 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descr="Описание: Описание: r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875" cy="581025"/>
                    </a:xfrm>
                    <a:prstGeom prst="rect">
                      <a:avLst/>
                    </a:prstGeom>
                    <a:noFill/>
                    <a:ln>
                      <a:noFill/>
                    </a:ln>
                  </pic:spPr>
                </pic:pic>
              </a:graphicData>
            </a:graphic>
          </wp:inline>
        </w:drawing>
      </w:r>
    </w:p>
    <w:p w:rsidR="000E0836" w:rsidRPr="000733A4" w:rsidRDefault="000E0836" w:rsidP="000E0836">
      <w:pPr>
        <w:pStyle w:val="a3"/>
        <w:spacing w:before="0" w:beforeAutospacing="0" w:after="0" w:afterAutospacing="0"/>
        <w:ind w:left="75" w:right="75" w:firstLine="300"/>
        <w:jc w:val="both"/>
        <w:rPr>
          <w:i/>
          <w:color w:val="auto"/>
        </w:rPr>
      </w:pPr>
      <w:r w:rsidRPr="000733A4">
        <w:rPr>
          <w:rStyle w:val="a8"/>
          <w:rFonts w:eastAsia="Calibri"/>
          <w:bCs/>
          <w:i w:val="0"/>
          <w:color w:val="auto"/>
        </w:rPr>
        <w:t>Ф</w:t>
      </w:r>
      <w:r w:rsidRPr="000733A4">
        <w:rPr>
          <w:rStyle w:val="a8"/>
          <w:rFonts w:eastAsia="Calibri"/>
          <w:i w:val="0"/>
          <w:color w:val="auto"/>
        </w:rPr>
        <w:t>ондоотдача оборудования равна 1,75 руб.</w:t>
      </w:r>
    </w:p>
    <w:p w:rsidR="000E0836" w:rsidRPr="000733A4" w:rsidRDefault="000E0836" w:rsidP="000E08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764"/>
      </w:tblGrid>
      <w:tr w:rsidR="000E0836" w:rsidRPr="000733A4" w:rsidTr="006929B6">
        <w:tc>
          <w:tcPr>
            <w:tcW w:w="1581" w:type="dxa"/>
            <w:tcBorders>
              <w:top w:val="nil"/>
              <w:left w:val="nil"/>
              <w:bottom w:val="nil"/>
              <w:right w:val="nil"/>
            </w:tcBorders>
          </w:tcPr>
          <w:p w:rsidR="000E0836" w:rsidRPr="000733A4" w:rsidRDefault="000E0836" w:rsidP="006929B6">
            <w:pPr>
              <w:rPr>
                <w:i/>
                <w:color w:val="000000"/>
              </w:rPr>
            </w:pPr>
            <w:r w:rsidRPr="005A7158">
              <w:rPr>
                <w:i/>
                <w:noProof/>
                <w:lang w:val="en-US" w:eastAsia="en-US"/>
              </w:rPr>
              <w:drawing>
                <wp:inline distT="0" distB="0" distL="0" distR="0">
                  <wp:extent cx="866775" cy="619125"/>
                  <wp:effectExtent l="0" t="0" r="9525" b="9525"/>
                  <wp:docPr id="3" name="Рисунок 3" descr="Описание: http://school39.ru/graph/school/bi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Описание: http://school39.ru/graph/school/big/logo.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8557" w:type="dxa"/>
            <w:tcBorders>
              <w:top w:val="nil"/>
              <w:left w:val="nil"/>
              <w:bottom w:val="nil"/>
              <w:right w:val="nil"/>
            </w:tcBorders>
          </w:tcPr>
          <w:p w:rsidR="000E0836" w:rsidRPr="005A7158" w:rsidRDefault="000E0836" w:rsidP="006929B6">
            <w:pPr>
              <w:pStyle w:val="3"/>
              <w:spacing w:before="0"/>
              <w:rPr>
                <w:i/>
                <w:lang w:eastAsia="en-US"/>
              </w:rPr>
            </w:pPr>
            <w:bookmarkStart w:id="4" w:name="_Toc403293398"/>
            <w:r w:rsidRPr="005A7158">
              <w:rPr>
                <w:i/>
                <w:lang w:eastAsia="en-US"/>
              </w:rPr>
              <w:t>Задачи для самостоятельного решения по теме 8</w:t>
            </w:r>
            <w:bookmarkEnd w:id="4"/>
          </w:p>
        </w:tc>
      </w:tr>
    </w:tbl>
    <w:p w:rsidR="000E0836" w:rsidRPr="000733A4" w:rsidRDefault="000E0836" w:rsidP="000E0836">
      <w:pPr>
        <w:rPr>
          <w:b/>
        </w:rPr>
      </w:pPr>
      <w:r w:rsidRPr="000733A4">
        <w:rPr>
          <w:b/>
        </w:rPr>
        <w:t xml:space="preserve">Задача 8.1. </w:t>
      </w:r>
    </w:p>
    <w:p w:rsidR="000E0836" w:rsidRPr="000733A4" w:rsidRDefault="000E0836" w:rsidP="000E0836">
      <w:r w:rsidRPr="000733A4">
        <w:t>Первоначальная стоимость машины – 500 тыс. руб. Амортизация линейная. Срок службы – 8 лет. Определить годовую сумму амортизации и остаточную стоимость через 3 года.</w:t>
      </w:r>
    </w:p>
    <w:p w:rsidR="000E0836" w:rsidRPr="000733A4" w:rsidRDefault="000E0836" w:rsidP="000E0836">
      <w:pPr>
        <w:rPr>
          <w:b/>
        </w:rPr>
      </w:pPr>
    </w:p>
    <w:p w:rsidR="000E0836" w:rsidRPr="000733A4" w:rsidRDefault="000E0836" w:rsidP="000E0836">
      <w:pPr>
        <w:rPr>
          <w:b/>
        </w:rPr>
      </w:pPr>
      <w:r w:rsidRPr="000733A4">
        <w:rPr>
          <w:b/>
        </w:rPr>
        <w:t>Задача 8.2.</w:t>
      </w:r>
    </w:p>
    <w:p w:rsidR="000E0836" w:rsidRPr="000733A4" w:rsidRDefault="000E0836" w:rsidP="000E0836">
      <w:r w:rsidRPr="000733A4">
        <w:t xml:space="preserve">Определить </w:t>
      </w:r>
      <w:proofErr w:type="gramStart"/>
      <w:r w:rsidRPr="000733A4">
        <w:t>годовую производственную мощность цеха</w:t>
      </w:r>
      <w:proofErr w:type="gramEnd"/>
      <w:r w:rsidRPr="000733A4">
        <w:t xml:space="preserve"> оборудованного агрегатом производительностью 150 кг/час, при рабочей недели в 3 смены по 7 часов каждая, в году 2 дня планового капитального ремонта, 4% простоев, 104 выходных дня, 8 дней праздников, в предпраздничные дни смена уменьшается на один час.</w:t>
      </w:r>
    </w:p>
    <w:p w:rsidR="000E0836" w:rsidRPr="000733A4" w:rsidRDefault="000E0836" w:rsidP="000E0836"/>
    <w:p w:rsidR="000E0836" w:rsidRPr="000733A4" w:rsidRDefault="000E0836" w:rsidP="000E0836">
      <w:pPr>
        <w:rPr>
          <w:b/>
        </w:rPr>
      </w:pPr>
      <w:r w:rsidRPr="000733A4">
        <w:rPr>
          <w:b/>
        </w:rPr>
        <w:t>Задача 8.3.</w:t>
      </w:r>
    </w:p>
    <w:p w:rsidR="000E0836" w:rsidRPr="000733A4" w:rsidRDefault="000E0836" w:rsidP="000E0836">
      <w:r w:rsidRPr="000733A4">
        <w:rPr>
          <w:b/>
        </w:rPr>
        <w:t xml:space="preserve"> </w:t>
      </w:r>
      <w:r w:rsidRPr="000733A4">
        <w:t>Общая площадь цеха – 832 кв. метра, площадь необходимая для сборки 1 изделия 104 кв. метра, время сборки одного изделия – 48 часов, режим работы цеха 248 дней в году, в 2 смены по 8 часов. Производственная программа 640 изделий в год. Определить номинальную мощность и коэффициент использования мощности.</w:t>
      </w:r>
    </w:p>
    <w:p w:rsidR="000E0836" w:rsidRPr="000733A4" w:rsidRDefault="000E0836" w:rsidP="000E0836">
      <w:pPr>
        <w:rPr>
          <w:b/>
        </w:rPr>
      </w:pPr>
    </w:p>
    <w:p w:rsidR="000E0836" w:rsidRPr="000733A4" w:rsidRDefault="000E0836" w:rsidP="000E0836">
      <w:pPr>
        <w:rPr>
          <w:b/>
        </w:rPr>
      </w:pPr>
      <w:r w:rsidRPr="000733A4">
        <w:rPr>
          <w:b/>
        </w:rPr>
        <w:t xml:space="preserve">Задача 8.4. </w:t>
      </w:r>
    </w:p>
    <w:p w:rsidR="000E0836" w:rsidRPr="000733A4" w:rsidRDefault="000E0836" w:rsidP="000E0836">
      <w:r w:rsidRPr="000733A4">
        <w:t>Годовой объем выпуска изделий 280000 шт., планируемая норма времени на единицу – 0,013 часа, количество рабочих дней в году – 260, режим работы – 2 смены по 8 часов, фактическое время – 4000 часов. Определить коэффициенты интенсивности, экстенсивности, интегральный.</w:t>
      </w:r>
    </w:p>
    <w:p w:rsidR="000E0836" w:rsidRPr="000733A4" w:rsidRDefault="000E0836" w:rsidP="000E0836">
      <w:pPr>
        <w:rPr>
          <w:b/>
        </w:rPr>
      </w:pPr>
    </w:p>
    <w:p w:rsidR="000E0836" w:rsidRPr="000733A4" w:rsidRDefault="000E0836" w:rsidP="000E0836">
      <w:pPr>
        <w:rPr>
          <w:b/>
        </w:rPr>
      </w:pPr>
      <w:r w:rsidRPr="000733A4">
        <w:rPr>
          <w:b/>
        </w:rPr>
        <w:lastRenderedPageBreak/>
        <w:t xml:space="preserve">Задача 8.5. </w:t>
      </w:r>
    </w:p>
    <w:p w:rsidR="000E0836" w:rsidRPr="000733A4" w:rsidRDefault="000E0836" w:rsidP="000E0836">
      <w:pPr>
        <w:rPr>
          <w:color w:val="000000"/>
        </w:rPr>
      </w:pPr>
      <w:r w:rsidRPr="000733A4">
        <w:rPr>
          <w:color w:val="000000"/>
        </w:rPr>
        <w:t xml:space="preserve">Выручка в год на предприятии – 19 050 тыс. руб., капиталоёмкость – 0,67. В планируемом году капиталоотдача должна снизиться на 15 %, стоимость основного капитала уменьшается на 7 </w:t>
      </w:r>
      <w:r w:rsidRPr="000733A4">
        <w:rPr>
          <w:i/>
          <w:iCs/>
          <w:color w:val="000000"/>
        </w:rPr>
        <w:t xml:space="preserve">%. </w:t>
      </w:r>
      <w:r w:rsidRPr="000733A4">
        <w:rPr>
          <w:color w:val="000000"/>
        </w:rPr>
        <w:t>Определить планируемые показатели выручки, стоимости основного капитала, капиталоотдачи и капиталоемкости.</w:t>
      </w:r>
    </w:p>
    <w:p w:rsidR="000E0836" w:rsidRPr="000733A4" w:rsidRDefault="000E0836" w:rsidP="000E0836">
      <w:pPr>
        <w:rPr>
          <w:b/>
        </w:rPr>
      </w:pPr>
    </w:p>
    <w:p w:rsidR="000E0836" w:rsidRPr="000733A4" w:rsidRDefault="000E0836" w:rsidP="000E0836">
      <w:pPr>
        <w:rPr>
          <w:b/>
        </w:rPr>
      </w:pPr>
      <w:r w:rsidRPr="000733A4">
        <w:rPr>
          <w:b/>
        </w:rPr>
        <w:t xml:space="preserve">Задача 8.6. </w:t>
      </w:r>
    </w:p>
    <w:p w:rsidR="000E0836" w:rsidRPr="000733A4" w:rsidRDefault="000E0836" w:rsidP="000E0836">
      <w:r w:rsidRPr="000733A4">
        <w:rPr>
          <w:color w:val="000000"/>
        </w:rPr>
        <w:t>Сравнить показатели эффективности использования основного капитала на предприятиях.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9"/>
        <w:gridCol w:w="1607"/>
        <w:gridCol w:w="1608"/>
        <w:gridCol w:w="1608"/>
        <w:gridCol w:w="1608"/>
      </w:tblGrid>
      <w:tr w:rsidR="000E0836" w:rsidRPr="000733A4" w:rsidTr="006929B6">
        <w:trPr>
          <w:trHeight w:val="751"/>
        </w:trPr>
        <w:tc>
          <w:tcPr>
            <w:tcW w:w="0" w:type="auto"/>
          </w:tcPr>
          <w:p w:rsidR="000E0836" w:rsidRPr="000733A4" w:rsidRDefault="000E0836" w:rsidP="006929B6">
            <w:pPr>
              <w:autoSpaceDE w:val="0"/>
              <w:autoSpaceDN w:val="0"/>
              <w:adjustRightInd w:val="0"/>
              <w:rPr>
                <w:color w:val="000000"/>
              </w:rPr>
            </w:pPr>
            <w:r w:rsidRPr="000733A4">
              <w:rPr>
                <w:color w:val="000000"/>
              </w:rPr>
              <w:t>Показатели</w:t>
            </w:r>
          </w:p>
        </w:tc>
        <w:tc>
          <w:tcPr>
            <w:tcW w:w="0" w:type="auto"/>
          </w:tcPr>
          <w:p w:rsidR="000E0836" w:rsidRPr="000733A4" w:rsidRDefault="000E0836" w:rsidP="006929B6">
            <w:pPr>
              <w:autoSpaceDE w:val="0"/>
              <w:autoSpaceDN w:val="0"/>
              <w:adjustRightInd w:val="0"/>
              <w:jc w:val="center"/>
              <w:rPr>
                <w:color w:val="000000"/>
              </w:rPr>
            </w:pPr>
            <w:r w:rsidRPr="000733A4">
              <w:rPr>
                <w:color w:val="000000"/>
              </w:rPr>
              <w:t>Предприятие 1</w:t>
            </w:r>
          </w:p>
        </w:tc>
        <w:tc>
          <w:tcPr>
            <w:tcW w:w="0" w:type="auto"/>
          </w:tcPr>
          <w:p w:rsidR="000E0836" w:rsidRPr="000733A4" w:rsidRDefault="000E0836" w:rsidP="006929B6">
            <w:pPr>
              <w:autoSpaceDE w:val="0"/>
              <w:autoSpaceDN w:val="0"/>
              <w:adjustRightInd w:val="0"/>
              <w:jc w:val="center"/>
              <w:rPr>
                <w:color w:val="000000"/>
              </w:rPr>
            </w:pPr>
            <w:r w:rsidRPr="000733A4">
              <w:rPr>
                <w:color w:val="000000"/>
              </w:rPr>
              <w:t>Предприятие 2</w:t>
            </w:r>
          </w:p>
        </w:tc>
        <w:tc>
          <w:tcPr>
            <w:tcW w:w="0" w:type="auto"/>
          </w:tcPr>
          <w:p w:rsidR="000E0836" w:rsidRPr="000733A4" w:rsidRDefault="000E0836" w:rsidP="006929B6">
            <w:pPr>
              <w:autoSpaceDE w:val="0"/>
              <w:autoSpaceDN w:val="0"/>
              <w:adjustRightInd w:val="0"/>
              <w:jc w:val="center"/>
              <w:rPr>
                <w:color w:val="000000"/>
              </w:rPr>
            </w:pPr>
            <w:r w:rsidRPr="000733A4">
              <w:rPr>
                <w:color w:val="000000"/>
              </w:rPr>
              <w:t>Предприятие 3</w:t>
            </w:r>
          </w:p>
        </w:tc>
        <w:tc>
          <w:tcPr>
            <w:tcW w:w="0" w:type="auto"/>
          </w:tcPr>
          <w:p w:rsidR="000E0836" w:rsidRPr="000733A4" w:rsidRDefault="000E0836" w:rsidP="006929B6">
            <w:pPr>
              <w:autoSpaceDE w:val="0"/>
              <w:autoSpaceDN w:val="0"/>
              <w:adjustRightInd w:val="0"/>
              <w:jc w:val="center"/>
              <w:rPr>
                <w:color w:val="000000"/>
              </w:rPr>
            </w:pPr>
            <w:r w:rsidRPr="000733A4">
              <w:rPr>
                <w:color w:val="000000"/>
              </w:rPr>
              <w:t>Предприятие 4</w:t>
            </w:r>
          </w:p>
        </w:tc>
      </w:tr>
      <w:tr w:rsidR="000E0836" w:rsidRPr="000733A4" w:rsidTr="006929B6">
        <w:tc>
          <w:tcPr>
            <w:tcW w:w="0" w:type="auto"/>
          </w:tcPr>
          <w:p w:rsidR="000E0836" w:rsidRPr="000733A4" w:rsidRDefault="000E0836" w:rsidP="006929B6">
            <w:pPr>
              <w:shd w:val="clear" w:color="auto" w:fill="FFFFFF"/>
              <w:autoSpaceDE w:val="0"/>
              <w:autoSpaceDN w:val="0"/>
              <w:adjustRightInd w:val="0"/>
            </w:pPr>
            <w:r w:rsidRPr="000733A4">
              <w:rPr>
                <w:color w:val="000000"/>
              </w:rPr>
              <w:t>Стоимость основного капитала, тыс. руб.</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4 200</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6 800</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10 250</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11 200</w:t>
            </w:r>
          </w:p>
        </w:tc>
      </w:tr>
      <w:tr w:rsidR="000E0836" w:rsidRPr="000733A4" w:rsidTr="006929B6">
        <w:tc>
          <w:tcPr>
            <w:tcW w:w="0" w:type="auto"/>
          </w:tcPr>
          <w:p w:rsidR="000E0836" w:rsidRPr="000733A4" w:rsidRDefault="000E0836" w:rsidP="006929B6">
            <w:pPr>
              <w:shd w:val="clear" w:color="auto" w:fill="FFFFFF"/>
              <w:autoSpaceDE w:val="0"/>
              <w:autoSpaceDN w:val="0"/>
              <w:adjustRightInd w:val="0"/>
            </w:pPr>
            <w:r w:rsidRPr="000733A4">
              <w:rPr>
                <w:color w:val="000000"/>
              </w:rPr>
              <w:t>Численность</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1 000</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1 443</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1910</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2 010</w:t>
            </w:r>
          </w:p>
        </w:tc>
      </w:tr>
      <w:tr w:rsidR="000E0836" w:rsidRPr="000733A4" w:rsidTr="006929B6">
        <w:tc>
          <w:tcPr>
            <w:tcW w:w="0" w:type="auto"/>
          </w:tcPr>
          <w:p w:rsidR="000E0836" w:rsidRPr="000733A4" w:rsidRDefault="000E0836" w:rsidP="006929B6">
            <w:pPr>
              <w:shd w:val="clear" w:color="auto" w:fill="FFFFFF"/>
              <w:autoSpaceDE w:val="0"/>
              <w:autoSpaceDN w:val="0"/>
              <w:adjustRightInd w:val="0"/>
            </w:pPr>
            <w:r w:rsidRPr="000733A4">
              <w:rPr>
                <w:color w:val="000000"/>
              </w:rPr>
              <w:t>Выработка на 1 работника тыс. руб.</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5,02</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5,8</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6,68</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7,2</w:t>
            </w:r>
          </w:p>
        </w:tc>
      </w:tr>
      <w:tr w:rsidR="000E0836" w:rsidRPr="000733A4" w:rsidTr="006929B6">
        <w:tc>
          <w:tcPr>
            <w:tcW w:w="0" w:type="auto"/>
          </w:tcPr>
          <w:p w:rsidR="000E0836" w:rsidRPr="000733A4" w:rsidRDefault="000E0836" w:rsidP="006929B6">
            <w:pPr>
              <w:shd w:val="clear" w:color="auto" w:fill="FFFFFF"/>
              <w:autoSpaceDE w:val="0"/>
              <w:autoSpaceDN w:val="0"/>
              <w:adjustRightInd w:val="0"/>
              <w:rPr>
                <w:b/>
              </w:rPr>
            </w:pPr>
            <w:r w:rsidRPr="000733A4">
              <w:rPr>
                <w:color w:val="000000"/>
              </w:rPr>
              <w:t>Производственная мощность предприятия, тыс. руб.</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5600</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9 520</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15500</w:t>
            </w:r>
          </w:p>
        </w:tc>
        <w:tc>
          <w:tcPr>
            <w:tcW w:w="0" w:type="auto"/>
          </w:tcPr>
          <w:p w:rsidR="000E0836" w:rsidRPr="000733A4" w:rsidRDefault="000E0836" w:rsidP="006929B6">
            <w:pPr>
              <w:shd w:val="clear" w:color="auto" w:fill="FFFFFF"/>
              <w:autoSpaceDE w:val="0"/>
              <w:autoSpaceDN w:val="0"/>
              <w:adjustRightInd w:val="0"/>
              <w:jc w:val="center"/>
            </w:pPr>
            <w:r w:rsidRPr="000733A4">
              <w:rPr>
                <w:color w:val="000000"/>
              </w:rPr>
              <w:t>18 000</w:t>
            </w:r>
          </w:p>
        </w:tc>
      </w:tr>
    </w:tbl>
    <w:p w:rsidR="000E0836" w:rsidRPr="000733A4" w:rsidRDefault="000E0836" w:rsidP="000E0836">
      <w:pPr>
        <w:shd w:val="clear" w:color="auto" w:fill="FFFFFF"/>
        <w:autoSpaceDE w:val="0"/>
        <w:autoSpaceDN w:val="0"/>
        <w:adjustRightInd w:val="0"/>
        <w:rPr>
          <w:color w:val="000000"/>
        </w:rPr>
      </w:pPr>
    </w:p>
    <w:p w:rsidR="000E0836" w:rsidRPr="000733A4" w:rsidRDefault="000E0836" w:rsidP="000E0836">
      <w:pPr>
        <w:shd w:val="clear" w:color="auto" w:fill="FFFFFF"/>
        <w:autoSpaceDE w:val="0"/>
        <w:autoSpaceDN w:val="0"/>
        <w:adjustRightInd w:val="0"/>
        <w:rPr>
          <w:b/>
        </w:rPr>
      </w:pPr>
      <w:r w:rsidRPr="000733A4">
        <w:rPr>
          <w:b/>
        </w:rPr>
        <w:t>Задача 8.7.</w:t>
      </w:r>
    </w:p>
    <w:p w:rsidR="000E0836" w:rsidRPr="000733A4" w:rsidRDefault="000E0836" w:rsidP="000E0836">
      <w:pPr>
        <w:shd w:val="clear" w:color="auto" w:fill="FFFFFF"/>
        <w:autoSpaceDE w:val="0"/>
        <w:autoSpaceDN w:val="0"/>
        <w:adjustRightInd w:val="0"/>
      </w:pPr>
      <w:r w:rsidRPr="000733A4">
        <w:t xml:space="preserve">Первоначальная стоимость оборудования 12 млн. руб. Фактический срок службы оборудования – 6 лет. Норма амортизации 10 %. Определить остаточную стоимость оборудования. </w:t>
      </w:r>
    </w:p>
    <w:p w:rsidR="000E0836" w:rsidRPr="000733A4" w:rsidRDefault="000E0836" w:rsidP="000E0836">
      <w:pPr>
        <w:pStyle w:val="a5"/>
        <w:spacing w:after="0" w:line="240" w:lineRule="auto"/>
        <w:rPr>
          <w:bCs/>
          <w:sz w:val="24"/>
          <w:szCs w:val="24"/>
        </w:rPr>
      </w:pPr>
    </w:p>
    <w:p w:rsidR="000E0836" w:rsidRPr="000733A4" w:rsidRDefault="000E0836" w:rsidP="000E0836">
      <w:pPr>
        <w:pStyle w:val="a5"/>
        <w:tabs>
          <w:tab w:val="left" w:pos="709"/>
        </w:tabs>
        <w:spacing w:after="0" w:line="240" w:lineRule="auto"/>
        <w:rPr>
          <w:b/>
          <w:color w:val="000000"/>
          <w:sz w:val="24"/>
          <w:szCs w:val="24"/>
          <w:lang w:val="ru-RU"/>
        </w:rPr>
      </w:pPr>
      <w:r w:rsidRPr="000733A4">
        <w:rPr>
          <w:b/>
          <w:color w:val="000000"/>
          <w:sz w:val="24"/>
          <w:szCs w:val="24"/>
        </w:rPr>
        <w:t>Задача 8.8.</w:t>
      </w:r>
    </w:p>
    <w:p w:rsidR="000E0836" w:rsidRPr="000733A4" w:rsidRDefault="000E0836" w:rsidP="000E0836">
      <w:pPr>
        <w:pStyle w:val="a5"/>
        <w:tabs>
          <w:tab w:val="left" w:pos="709"/>
        </w:tabs>
        <w:spacing w:after="0" w:line="240" w:lineRule="auto"/>
        <w:rPr>
          <w:sz w:val="24"/>
          <w:szCs w:val="24"/>
        </w:rPr>
      </w:pPr>
      <w:r w:rsidRPr="000733A4">
        <w:rPr>
          <w:sz w:val="24"/>
          <w:szCs w:val="24"/>
        </w:rPr>
        <w:t>Стоимость оборудования на начало года – 30000 тыс. руб.</w:t>
      </w:r>
    </w:p>
    <w:p w:rsidR="000E0836" w:rsidRPr="000733A4" w:rsidRDefault="000E0836" w:rsidP="000E0836">
      <w:pPr>
        <w:pStyle w:val="a5"/>
        <w:tabs>
          <w:tab w:val="num" w:pos="851"/>
        </w:tabs>
        <w:spacing w:after="0" w:line="240" w:lineRule="auto"/>
        <w:rPr>
          <w:sz w:val="24"/>
          <w:szCs w:val="24"/>
        </w:rPr>
      </w:pPr>
      <w:r w:rsidRPr="000733A4">
        <w:rPr>
          <w:sz w:val="24"/>
          <w:szCs w:val="24"/>
        </w:rPr>
        <w:t>Приобретено 01.02 основных средств на сумму 12000 тыс. руб.</w:t>
      </w:r>
    </w:p>
    <w:p w:rsidR="000E0836" w:rsidRPr="000733A4" w:rsidRDefault="000E0836" w:rsidP="000E0836">
      <w:pPr>
        <w:pStyle w:val="a5"/>
        <w:tabs>
          <w:tab w:val="num" w:pos="851"/>
        </w:tabs>
        <w:spacing w:after="0" w:line="240" w:lineRule="auto"/>
        <w:rPr>
          <w:sz w:val="24"/>
          <w:szCs w:val="24"/>
        </w:rPr>
      </w:pPr>
      <w:r w:rsidRPr="000733A4">
        <w:rPr>
          <w:sz w:val="24"/>
          <w:szCs w:val="24"/>
        </w:rPr>
        <w:t>Выбыло с 01.05 оборудования на сумму 4000 тыс. руб.</w:t>
      </w:r>
    </w:p>
    <w:p w:rsidR="000E0836" w:rsidRPr="000733A4" w:rsidRDefault="000E0836" w:rsidP="000E0836">
      <w:pPr>
        <w:pStyle w:val="a5"/>
        <w:tabs>
          <w:tab w:val="num" w:pos="851"/>
        </w:tabs>
        <w:spacing w:after="0" w:line="240" w:lineRule="auto"/>
        <w:rPr>
          <w:sz w:val="24"/>
          <w:szCs w:val="24"/>
        </w:rPr>
      </w:pPr>
      <w:r w:rsidRPr="000733A4">
        <w:rPr>
          <w:sz w:val="24"/>
          <w:szCs w:val="24"/>
        </w:rPr>
        <w:t>Приобретено 01. 07 основных средств на 2000 тыс. руб.</w:t>
      </w:r>
    </w:p>
    <w:p w:rsidR="000E0836" w:rsidRPr="000733A4" w:rsidRDefault="000E0836" w:rsidP="000E0836">
      <w:pPr>
        <w:pStyle w:val="a5"/>
        <w:tabs>
          <w:tab w:val="num" w:pos="851"/>
        </w:tabs>
        <w:spacing w:after="0" w:line="240" w:lineRule="auto"/>
        <w:rPr>
          <w:sz w:val="24"/>
          <w:szCs w:val="24"/>
        </w:rPr>
      </w:pPr>
      <w:r w:rsidRPr="000733A4">
        <w:rPr>
          <w:sz w:val="24"/>
          <w:szCs w:val="24"/>
        </w:rPr>
        <w:t>Выбыло с 01.11 оборудования на 3500 тыс. руб. Рассчитать среднегодовую стоимость основных средств двумя методами.</w:t>
      </w:r>
    </w:p>
    <w:p w:rsidR="000E0836" w:rsidRPr="000733A4" w:rsidRDefault="000E0836" w:rsidP="000E0836">
      <w:pPr>
        <w:shd w:val="clear" w:color="auto" w:fill="FFFFFF"/>
        <w:autoSpaceDE w:val="0"/>
        <w:autoSpaceDN w:val="0"/>
        <w:adjustRightInd w:val="0"/>
        <w:outlineLvl w:val="0"/>
        <w:rPr>
          <w:b/>
          <w:bCs/>
          <w:color w:val="000000"/>
        </w:rPr>
      </w:pPr>
    </w:p>
    <w:p w:rsidR="000E0836" w:rsidRPr="000733A4" w:rsidRDefault="000E0836" w:rsidP="000E0836">
      <w:pPr>
        <w:shd w:val="clear" w:color="auto" w:fill="FFFFFF"/>
        <w:autoSpaceDE w:val="0"/>
        <w:autoSpaceDN w:val="0"/>
        <w:adjustRightInd w:val="0"/>
        <w:outlineLvl w:val="0"/>
      </w:pPr>
      <w:r w:rsidRPr="000733A4">
        <w:rPr>
          <w:b/>
          <w:bCs/>
          <w:color w:val="000000"/>
        </w:rPr>
        <w:t>Задача 8.9.</w:t>
      </w:r>
      <w:r w:rsidRPr="000733A4">
        <w:rPr>
          <w:color w:val="000000"/>
        </w:rPr>
        <w:t>Определить среднегодовую стоимость основных средств и выяснить, прогрессивна ли она (предприятие машиностроительное).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3"/>
        <w:gridCol w:w="2019"/>
        <w:gridCol w:w="1969"/>
        <w:gridCol w:w="2279"/>
      </w:tblGrid>
      <w:tr w:rsidR="000E0836" w:rsidRPr="000733A4" w:rsidTr="006929B6">
        <w:tc>
          <w:tcPr>
            <w:tcW w:w="0" w:type="auto"/>
            <w:tcBorders>
              <w:top w:val="single" w:sz="4" w:space="0" w:color="auto"/>
              <w:left w:val="single" w:sz="4" w:space="0" w:color="auto"/>
              <w:bottom w:val="single" w:sz="4" w:space="0" w:color="auto"/>
              <w:right w:val="single" w:sz="4" w:space="0" w:color="auto"/>
            </w:tcBorders>
          </w:tcPr>
          <w:p w:rsidR="000E0836" w:rsidRPr="000733A4" w:rsidRDefault="000E0836" w:rsidP="006929B6">
            <w:pPr>
              <w:autoSpaceDE w:val="0"/>
              <w:autoSpaceDN w:val="0"/>
              <w:adjustRightInd w:val="0"/>
              <w:rPr>
                <w:color w:val="000000"/>
              </w:rPr>
            </w:pP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Стоимость на</w:t>
            </w:r>
          </w:p>
          <w:p w:rsidR="000E0836" w:rsidRPr="000733A4" w:rsidRDefault="000E0836" w:rsidP="006929B6">
            <w:pPr>
              <w:autoSpaceDE w:val="0"/>
              <w:autoSpaceDN w:val="0"/>
              <w:adjustRightInd w:val="0"/>
              <w:rPr>
                <w:color w:val="000000"/>
              </w:rPr>
            </w:pPr>
            <w:r w:rsidRPr="000733A4">
              <w:rPr>
                <w:color w:val="000000"/>
              </w:rPr>
              <w:t xml:space="preserve">1 </w:t>
            </w:r>
            <w:proofErr w:type="spellStart"/>
            <w:r w:rsidRPr="000733A4">
              <w:rPr>
                <w:color w:val="000000"/>
              </w:rPr>
              <w:t>января.тыс</w:t>
            </w:r>
            <w:proofErr w:type="spellEnd"/>
            <w:r w:rsidRPr="000733A4">
              <w:rPr>
                <w:color w:val="000000"/>
              </w:rPr>
              <w:t>. руб.</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Вводится с</w:t>
            </w:r>
          </w:p>
          <w:p w:rsidR="000E0836" w:rsidRPr="000733A4" w:rsidRDefault="000E0836" w:rsidP="006929B6">
            <w:pPr>
              <w:autoSpaceDE w:val="0"/>
              <w:autoSpaceDN w:val="0"/>
              <w:adjustRightInd w:val="0"/>
              <w:rPr>
                <w:color w:val="000000"/>
              </w:rPr>
            </w:pPr>
            <w:r w:rsidRPr="000733A4">
              <w:rPr>
                <w:color w:val="000000"/>
              </w:rPr>
              <w:t>1 марта, тыс. руб.</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Выводится с</w:t>
            </w:r>
          </w:p>
          <w:p w:rsidR="000E0836" w:rsidRPr="000733A4" w:rsidRDefault="000E0836" w:rsidP="006929B6">
            <w:pPr>
              <w:autoSpaceDE w:val="0"/>
              <w:autoSpaceDN w:val="0"/>
              <w:adjustRightInd w:val="0"/>
              <w:rPr>
                <w:color w:val="000000"/>
              </w:rPr>
            </w:pPr>
            <w:r w:rsidRPr="000733A4">
              <w:rPr>
                <w:color w:val="000000"/>
              </w:rPr>
              <w:t>1 сентября, тыс. руб.</w:t>
            </w:r>
          </w:p>
        </w:tc>
      </w:tr>
      <w:tr w:rsidR="000E0836" w:rsidRPr="000733A4" w:rsidTr="006929B6">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 Здания</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6500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120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w:t>
            </w:r>
          </w:p>
        </w:tc>
      </w:tr>
      <w:tr w:rsidR="000E0836" w:rsidRPr="000733A4" w:rsidTr="006929B6">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2. Сооружения</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1000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600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w:t>
            </w:r>
          </w:p>
        </w:tc>
      </w:tr>
      <w:tr w:rsidR="000E0836" w:rsidRPr="000733A4" w:rsidTr="006929B6">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3. Электро-теплосети</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450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10</w:t>
            </w:r>
          </w:p>
        </w:tc>
      </w:tr>
      <w:tr w:rsidR="000E0836" w:rsidRPr="000733A4" w:rsidTr="006929B6">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4. Силовое оборудование</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1050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280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130</w:t>
            </w:r>
          </w:p>
        </w:tc>
      </w:tr>
      <w:tr w:rsidR="000E0836" w:rsidRPr="000733A4" w:rsidTr="006929B6">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5. Станки</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2800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950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30</w:t>
            </w:r>
          </w:p>
        </w:tc>
      </w:tr>
      <w:tr w:rsidR="000E0836" w:rsidRPr="000733A4" w:rsidTr="006929B6">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6. Компьютеры</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850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w:t>
            </w:r>
          </w:p>
        </w:tc>
      </w:tr>
      <w:tr w:rsidR="000E0836" w:rsidRPr="000733A4" w:rsidTr="006929B6">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shd w:val="clear" w:color="auto" w:fill="FFFFFF"/>
              <w:autoSpaceDE w:val="0"/>
              <w:autoSpaceDN w:val="0"/>
              <w:adjustRightInd w:val="0"/>
            </w:pPr>
            <w:r w:rsidRPr="000733A4">
              <w:rPr>
                <w:color w:val="000000"/>
              </w:rPr>
              <w:t>7. Подъёмно-транспортное</w:t>
            </w:r>
          </w:p>
          <w:p w:rsidR="000E0836" w:rsidRPr="000733A4" w:rsidRDefault="000E0836" w:rsidP="006929B6">
            <w:pPr>
              <w:autoSpaceDE w:val="0"/>
              <w:autoSpaceDN w:val="0"/>
              <w:adjustRightInd w:val="0"/>
              <w:rPr>
                <w:color w:val="000000"/>
              </w:rPr>
            </w:pPr>
            <w:r w:rsidRPr="000733A4">
              <w:rPr>
                <w:color w:val="000000"/>
              </w:rPr>
              <w:t>оборудование</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350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70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w:t>
            </w:r>
          </w:p>
        </w:tc>
      </w:tr>
      <w:tr w:rsidR="000E0836" w:rsidRPr="000733A4" w:rsidTr="006929B6">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lastRenderedPageBreak/>
              <w:t>8. Инструмент</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150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80</w:t>
            </w:r>
          </w:p>
        </w:tc>
      </w:tr>
      <w:tr w:rsidR="000E0836" w:rsidRPr="000733A4" w:rsidTr="006929B6">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9. Хозяйственный инвентарь</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120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50</w:t>
            </w:r>
          </w:p>
        </w:tc>
        <w:tc>
          <w:tcPr>
            <w:tcW w:w="0" w:type="auto"/>
            <w:tcBorders>
              <w:top w:val="single" w:sz="4" w:space="0" w:color="auto"/>
              <w:left w:val="single" w:sz="4" w:space="0" w:color="auto"/>
              <w:bottom w:val="single" w:sz="4" w:space="0" w:color="auto"/>
              <w:right w:val="single" w:sz="4" w:space="0" w:color="auto"/>
            </w:tcBorders>
            <w:hideMark/>
          </w:tcPr>
          <w:p w:rsidR="000E0836" w:rsidRPr="000733A4" w:rsidRDefault="000E0836" w:rsidP="006929B6">
            <w:pPr>
              <w:autoSpaceDE w:val="0"/>
              <w:autoSpaceDN w:val="0"/>
              <w:adjustRightInd w:val="0"/>
              <w:rPr>
                <w:color w:val="000000"/>
              </w:rPr>
            </w:pPr>
            <w:r w:rsidRPr="000733A4">
              <w:rPr>
                <w:color w:val="000000"/>
              </w:rPr>
              <w:t>100</w:t>
            </w:r>
          </w:p>
        </w:tc>
      </w:tr>
    </w:tbl>
    <w:p w:rsidR="000E0836" w:rsidRPr="000733A4" w:rsidRDefault="000E0836" w:rsidP="000E0836"/>
    <w:p w:rsidR="000E0836" w:rsidRPr="000733A4" w:rsidRDefault="000E0836" w:rsidP="000E0836"/>
    <w:tbl>
      <w:tblPr>
        <w:tblW w:w="0" w:type="auto"/>
        <w:tblLook w:val="04A0" w:firstRow="1" w:lastRow="0" w:firstColumn="1" w:lastColumn="0" w:noHBand="0" w:noVBand="1"/>
      </w:tblPr>
      <w:tblGrid>
        <w:gridCol w:w="1354"/>
        <w:gridCol w:w="8006"/>
      </w:tblGrid>
      <w:tr w:rsidR="000E0836" w:rsidRPr="000733A4" w:rsidTr="006929B6">
        <w:tc>
          <w:tcPr>
            <w:tcW w:w="1386" w:type="dxa"/>
          </w:tcPr>
          <w:p w:rsidR="000E0836" w:rsidRPr="000733A4" w:rsidRDefault="000E0836" w:rsidP="006929B6">
            <w:pPr>
              <w:rPr>
                <w:i/>
              </w:rPr>
            </w:pPr>
            <w:r w:rsidRPr="005A7158">
              <w:rPr>
                <w:i/>
                <w:noProof/>
                <w:lang w:val="en-US" w:eastAsia="en-US"/>
              </w:rPr>
              <w:drawing>
                <wp:inline distT="0" distB="0" distL="0" distR="0">
                  <wp:extent cx="571500" cy="571500"/>
                  <wp:effectExtent l="0" t="0" r="0" b="0"/>
                  <wp:docPr id="2" name="Рисунок 2" descr="Описание: http://nurisvet24.com/attachments/Image/komputer.png?template=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Описание: http://nurisvet24.com/attachments/Image/komputer.png?template=generi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8752" w:type="dxa"/>
          </w:tcPr>
          <w:p w:rsidR="000E0836" w:rsidRPr="005A7158" w:rsidRDefault="000E0836" w:rsidP="006929B6">
            <w:pPr>
              <w:pStyle w:val="3"/>
              <w:spacing w:before="0"/>
              <w:rPr>
                <w:i/>
                <w:lang w:eastAsia="en-US"/>
              </w:rPr>
            </w:pPr>
            <w:r w:rsidRPr="005A7158">
              <w:rPr>
                <w:i/>
                <w:lang w:eastAsia="en-US"/>
              </w:rPr>
              <w:t>Задание для самостоятельной работы по теме 8, предполагающее подготовку к аудиторным занятиям, изучение теоретического материала и его систематизация для решения задач</w:t>
            </w:r>
          </w:p>
        </w:tc>
      </w:tr>
    </w:tbl>
    <w:p w:rsidR="000E0836" w:rsidRPr="000733A4" w:rsidRDefault="000E0836" w:rsidP="000E0836"/>
    <w:p w:rsidR="000E0836" w:rsidRPr="000733A4" w:rsidRDefault="000E0836" w:rsidP="000E0836">
      <w:pPr>
        <w:ind w:firstLine="709"/>
        <w:rPr>
          <w:b/>
        </w:rPr>
      </w:pPr>
      <w:r w:rsidRPr="000733A4">
        <w:rPr>
          <w:b/>
        </w:rPr>
        <w:t xml:space="preserve">Задание 8.1. </w:t>
      </w:r>
    </w:p>
    <w:p w:rsidR="000E0836" w:rsidRPr="000733A4" w:rsidRDefault="000E0836" w:rsidP="000E0836">
      <w:pPr>
        <w:ind w:firstLine="709"/>
        <w:rPr>
          <w:color w:val="000000"/>
        </w:rPr>
      </w:pPr>
      <w:r w:rsidRPr="000733A4">
        <w:rPr>
          <w:color w:val="000000"/>
        </w:rPr>
        <w:t>Определить общую среднегодовую стоимость основных средств, если стоимость активной части основного капитала - 2000 тыс. руб., ее доля в общей стоимости основного капитала - 0,4. С 01.03 вводится основных средств на сумму 500 тыс. руб., с 01.07 - на сумму, 100. тыс. руб., с 01.05 выбывает основных средств на 200 тыс. руб., с 01.08 - на 150 тыс. руб.</w:t>
      </w:r>
    </w:p>
    <w:p w:rsidR="000E0836" w:rsidRPr="000733A4" w:rsidRDefault="000E0836" w:rsidP="000E0836">
      <w:pPr>
        <w:shd w:val="clear" w:color="auto" w:fill="FFFFFF"/>
        <w:autoSpaceDE w:val="0"/>
        <w:autoSpaceDN w:val="0"/>
        <w:adjustRightInd w:val="0"/>
      </w:pPr>
    </w:p>
    <w:p w:rsidR="000E0836" w:rsidRPr="000733A4" w:rsidRDefault="000E0836" w:rsidP="000E0836">
      <w:pPr>
        <w:shd w:val="clear" w:color="auto" w:fill="FFFFFF"/>
        <w:autoSpaceDE w:val="0"/>
        <w:autoSpaceDN w:val="0"/>
        <w:adjustRightInd w:val="0"/>
        <w:rPr>
          <w:b/>
          <w:bCs/>
          <w:color w:val="000000"/>
        </w:rPr>
      </w:pPr>
      <w:r w:rsidRPr="000733A4">
        <w:rPr>
          <w:b/>
          <w:bCs/>
          <w:color w:val="000000"/>
        </w:rPr>
        <w:t>Задание 8.2:</w:t>
      </w:r>
    </w:p>
    <w:p w:rsidR="000E0836" w:rsidRPr="000733A4" w:rsidRDefault="000E0836" w:rsidP="000E0836">
      <w:pPr>
        <w:shd w:val="clear" w:color="auto" w:fill="FFFFFF"/>
        <w:autoSpaceDE w:val="0"/>
        <w:autoSpaceDN w:val="0"/>
        <w:adjustRightInd w:val="0"/>
      </w:pPr>
      <w:r w:rsidRPr="000733A4">
        <w:rPr>
          <w:color w:val="000000"/>
        </w:rPr>
        <w:t xml:space="preserve">Определить стоимость основных средств на конец года. На начало года стоимость основных средств - 2700 </w:t>
      </w:r>
      <w:proofErr w:type="spellStart"/>
      <w:r w:rsidRPr="000733A4">
        <w:rPr>
          <w:color w:val="000000"/>
        </w:rPr>
        <w:t>т.руб</w:t>
      </w:r>
      <w:proofErr w:type="spellEnd"/>
      <w:r w:rsidRPr="000733A4">
        <w:rPr>
          <w:color w:val="000000"/>
        </w:rPr>
        <w:t xml:space="preserve">., износ на начало года - 445 </w:t>
      </w:r>
      <w:proofErr w:type="spellStart"/>
      <w:r w:rsidRPr="000733A4">
        <w:rPr>
          <w:color w:val="000000"/>
        </w:rPr>
        <w:t>т.руб</w:t>
      </w:r>
      <w:proofErr w:type="spellEnd"/>
      <w:r w:rsidRPr="000733A4">
        <w:rPr>
          <w:color w:val="000000"/>
        </w:rPr>
        <w:t xml:space="preserve">. В течение года покупали и продавали основные средства. Приобретено 01.02 на сумму 480 </w:t>
      </w:r>
      <w:proofErr w:type="spellStart"/>
      <w:r w:rsidRPr="000733A4">
        <w:rPr>
          <w:color w:val="000000"/>
        </w:rPr>
        <w:t>т.руб</w:t>
      </w:r>
      <w:proofErr w:type="spellEnd"/>
      <w:r w:rsidRPr="000733A4">
        <w:rPr>
          <w:color w:val="000000"/>
        </w:rPr>
        <w:t xml:space="preserve">., 01.04 - на сумму 560 </w:t>
      </w:r>
      <w:proofErr w:type="spellStart"/>
      <w:r w:rsidRPr="000733A4">
        <w:rPr>
          <w:color w:val="000000"/>
        </w:rPr>
        <w:t>т.руб</w:t>
      </w:r>
      <w:proofErr w:type="spellEnd"/>
      <w:r w:rsidRPr="000733A4">
        <w:rPr>
          <w:color w:val="000000"/>
        </w:rPr>
        <w:t xml:space="preserve">. Выбыло с 01.05 оборудования на сумму 120 </w:t>
      </w:r>
      <w:proofErr w:type="spellStart"/>
      <w:r w:rsidRPr="000733A4">
        <w:rPr>
          <w:color w:val="000000"/>
        </w:rPr>
        <w:t>т.руб</w:t>
      </w:r>
      <w:proofErr w:type="spellEnd"/>
      <w:r w:rsidRPr="000733A4">
        <w:rPr>
          <w:color w:val="000000"/>
        </w:rPr>
        <w:t xml:space="preserve">., с 01.10 - на сумму 180 </w:t>
      </w:r>
      <w:proofErr w:type="spellStart"/>
      <w:r w:rsidRPr="000733A4">
        <w:rPr>
          <w:color w:val="000000"/>
        </w:rPr>
        <w:t>т.руб</w:t>
      </w:r>
      <w:proofErr w:type="spellEnd"/>
      <w:r w:rsidRPr="000733A4">
        <w:rPr>
          <w:color w:val="000000"/>
        </w:rPr>
        <w:t>. Норма амортизации (усредненная) - 10 %</w:t>
      </w:r>
      <w:r w:rsidRPr="000733A4">
        <w:rPr>
          <w:i/>
          <w:iCs/>
          <w:color w:val="000000"/>
        </w:rPr>
        <w:t>.</w:t>
      </w:r>
    </w:p>
    <w:p w:rsidR="000E0836" w:rsidRPr="000733A4" w:rsidRDefault="000E0836" w:rsidP="000E0836">
      <w:pPr>
        <w:shd w:val="clear" w:color="auto" w:fill="FFFFFF"/>
        <w:autoSpaceDE w:val="0"/>
        <w:autoSpaceDN w:val="0"/>
        <w:adjustRightInd w:val="0"/>
        <w:ind w:left="360"/>
        <w:rPr>
          <w:color w:val="000000"/>
        </w:rPr>
      </w:pPr>
    </w:p>
    <w:p w:rsidR="000E0836" w:rsidRPr="000733A4" w:rsidRDefault="000E0836" w:rsidP="000E0836">
      <w:pPr>
        <w:shd w:val="clear" w:color="auto" w:fill="FFFFFF"/>
        <w:autoSpaceDE w:val="0"/>
        <w:autoSpaceDN w:val="0"/>
        <w:adjustRightInd w:val="0"/>
        <w:rPr>
          <w:b/>
          <w:bCs/>
        </w:rPr>
      </w:pPr>
      <w:r w:rsidRPr="000733A4">
        <w:rPr>
          <w:b/>
          <w:bCs/>
          <w:color w:val="000000"/>
        </w:rPr>
        <w:t>Задание 8.3:</w:t>
      </w:r>
    </w:p>
    <w:p w:rsidR="000E0836" w:rsidRPr="000733A4" w:rsidRDefault="000E0836" w:rsidP="000E0836">
      <w:pPr>
        <w:shd w:val="clear" w:color="auto" w:fill="FFFFFF"/>
        <w:autoSpaceDE w:val="0"/>
        <w:autoSpaceDN w:val="0"/>
        <w:adjustRightInd w:val="0"/>
      </w:pPr>
      <w:r w:rsidRPr="000733A4">
        <w:rPr>
          <w:color w:val="000000"/>
        </w:rPr>
        <w:t xml:space="preserve">Определить сумму амортизационных отчислений в себестоимости единицы продукции. Стоимость основных средств - 1 230 </w:t>
      </w:r>
      <w:proofErr w:type="spellStart"/>
      <w:r w:rsidRPr="000733A4">
        <w:rPr>
          <w:color w:val="000000"/>
        </w:rPr>
        <w:t>т.руб</w:t>
      </w:r>
      <w:proofErr w:type="spellEnd"/>
      <w:r w:rsidRPr="000733A4">
        <w:rPr>
          <w:color w:val="000000"/>
        </w:rPr>
        <w:t xml:space="preserve">., ликвидационная стоимость - 200 </w:t>
      </w:r>
      <w:proofErr w:type="spellStart"/>
      <w:r w:rsidRPr="000733A4">
        <w:rPr>
          <w:color w:val="000000"/>
        </w:rPr>
        <w:t>т.руб</w:t>
      </w:r>
      <w:proofErr w:type="spellEnd"/>
      <w:r w:rsidRPr="000733A4">
        <w:rPr>
          <w:color w:val="000000"/>
        </w:rPr>
        <w:t>. Срок службы основных средств - 10 лет. Выпуск продукции в год - 100 000 шт.</w:t>
      </w:r>
    </w:p>
    <w:p w:rsidR="000E0836" w:rsidRPr="000733A4" w:rsidRDefault="000E0836" w:rsidP="000E0836">
      <w:pPr>
        <w:shd w:val="clear" w:color="auto" w:fill="FFFFFF"/>
        <w:autoSpaceDE w:val="0"/>
        <w:autoSpaceDN w:val="0"/>
        <w:adjustRightInd w:val="0"/>
        <w:ind w:left="360"/>
        <w:rPr>
          <w:color w:val="000000"/>
        </w:rPr>
      </w:pPr>
    </w:p>
    <w:p w:rsidR="000E0836" w:rsidRPr="000733A4" w:rsidRDefault="000E0836" w:rsidP="000E0836">
      <w:pPr>
        <w:shd w:val="clear" w:color="auto" w:fill="FFFFFF"/>
        <w:autoSpaceDE w:val="0"/>
        <w:autoSpaceDN w:val="0"/>
        <w:adjustRightInd w:val="0"/>
        <w:rPr>
          <w:b/>
          <w:bCs/>
        </w:rPr>
      </w:pPr>
      <w:r w:rsidRPr="000733A4">
        <w:rPr>
          <w:b/>
          <w:bCs/>
          <w:color w:val="000000"/>
        </w:rPr>
        <w:t>Задание 8.4:</w:t>
      </w:r>
    </w:p>
    <w:p w:rsidR="000E0836" w:rsidRPr="000733A4" w:rsidRDefault="000E0836" w:rsidP="000E0836">
      <w:pPr>
        <w:shd w:val="clear" w:color="auto" w:fill="FFFFFF"/>
        <w:autoSpaceDE w:val="0"/>
        <w:autoSpaceDN w:val="0"/>
        <w:adjustRightInd w:val="0"/>
        <w:rPr>
          <w:color w:val="000000"/>
        </w:rPr>
      </w:pPr>
      <w:r w:rsidRPr="000733A4">
        <w:rPr>
          <w:color w:val="000000"/>
        </w:rPr>
        <w:t>Определить остаточную стоимость станка и его срок службы. Первоначальная стоимость - 1250 тыс. руб., норма амортизации - 10 % в год. Станок эксплуатировался 5 лет.</w:t>
      </w:r>
    </w:p>
    <w:p w:rsidR="000E0836" w:rsidRPr="000733A4" w:rsidRDefault="000E0836" w:rsidP="000E0836">
      <w:pPr>
        <w:shd w:val="clear" w:color="auto" w:fill="FFFFFF"/>
        <w:autoSpaceDE w:val="0"/>
        <w:autoSpaceDN w:val="0"/>
        <w:adjustRightInd w:val="0"/>
        <w:ind w:left="360"/>
      </w:pPr>
    </w:p>
    <w:p w:rsidR="000E0836" w:rsidRPr="000733A4" w:rsidRDefault="000E0836" w:rsidP="000E0836">
      <w:pPr>
        <w:pStyle w:val="a5"/>
        <w:tabs>
          <w:tab w:val="num" w:pos="851"/>
        </w:tabs>
        <w:spacing w:after="0" w:line="240" w:lineRule="auto"/>
        <w:rPr>
          <w:sz w:val="24"/>
          <w:szCs w:val="24"/>
        </w:rPr>
      </w:pPr>
      <w:r w:rsidRPr="000733A4">
        <w:rPr>
          <w:b/>
          <w:bCs/>
          <w:color w:val="000000"/>
          <w:sz w:val="24"/>
          <w:szCs w:val="24"/>
        </w:rPr>
        <w:t>Задание 8.5:</w:t>
      </w:r>
      <w:r w:rsidRPr="000733A4">
        <w:rPr>
          <w:sz w:val="24"/>
          <w:szCs w:val="24"/>
        </w:rPr>
        <w:t xml:space="preserve"> </w:t>
      </w:r>
    </w:p>
    <w:p w:rsidR="000E0836" w:rsidRPr="000733A4" w:rsidRDefault="000E0836" w:rsidP="000E0836">
      <w:pPr>
        <w:pStyle w:val="a5"/>
        <w:tabs>
          <w:tab w:val="num" w:pos="851"/>
        </w:tabs>
        <w:spacing w:after="0" w:line="240" w:lineRule="auto"/>
        <w:rPr>
          <w:sz w:val="24"/>
          <w:szCs w:val="24"/>
        </w:rPr>
      </w:pPr>
      <w:r w:rsidRPr="000733A4">
        <w:rPr>
          <w:sz w:val="24"/>
          <w:szCs w:val="24"/>
        </w:rPr>
        <w:t xml:space="preserve">Стоимость оборудования на начало года – 30000 т. руб. </w:t>
      </w:r>
    </w:p>
    <w:p w:rsidR="000E0836" w:rsidRPr="000733A4" w:rsidRDefault="000E0836" w:rsidP="000E0836">
      <w:pPr>
        <w:pStyle w:val="a5"/>
        <w:tabs>
          <w:tab w:val="num" w:pos="851"/>
        </w:tabs>
        <w:spacing w:after="0" w:line="240" w:lineRule="auto"/>
        <w:ind w:left="851" w:hanging="284"/>
        <w:rPr>
          <w:sz w:val="24"/>
          <w:szCs w:val="24"/>
        </w:rPr>
      </w:pPr>
      <w:r w:rsidRPr="000733A4">
        <w:rPr>
          <w:sz w:val="24"/>
          <w:szCs w:val="24"/>
        </w:rPr>
        <w:t xml:space="preserve">Приобретено 01.02 основных средств на сумму 12000 </w:t>
      </w:r>
      <w:proofErr w:type="spellStart"/>
      <w:r w:rsidRPr="000733A4">
        <w:rPr>
          <w:sz w:val="24"/>
          <w:szCs w:val="24"/>
        </w:rPr>
        <w:t>т.руб</w:t>
      </w:r>
      <w:proofErr w:type="spellEnd"/>
      <w:r w:rsidRPr="000733A4">
        <w:rPr>
          <w:sz w:val="24"/>
          <w:szCs w:val="24"/>
        </w:rPr>
        <w:t xml:space="preserve">. </w:t>
      </w:r>
    </w:p>
    <w:p w:rsidR="000E0836" w:rsidRPr="000733A4" w:rsidRDefault="000E0836" w:rsidP="000E0836">
      <w:pPr>
        <w:pStyle w:val="a5"/>
        <w:tabs>
          <w:tab w:val="num" w:pos="851"/>
        </w:tabs>
        <w:spacing w:after="0" w:line="240" w:lineRule="auto"/>
        <w:ind w:left="851" w:hanging="284"/>
        <w:rPr>
          <w:sz w:val="24"/>
          <w:szCs w:val="24"/>
        </w:rPr>
      </w:pPr>
      <w:r w:rsidRPr="000733A4">
        <w:rPr>
          <w:sz w:val="24"/>
          <w:szCs w:val="24"/>
        </w:rPr>
        <w:t xml:space="preserve">Выбыло с 01.05 оборудования на сумму 4000 </w:t>
      </w:r>
      <w:proofErr w:type="spellStart"/>
      <w:r w:rsidRPr="000733A4">
        <w:rPr>
          <w:sz w:val="24"/>
          <w:szCs w:val="24"/>
        </w:rPr>
        <w:t>т.рублей</w:t>
      </w:r>
      <w:proofErr w:type="spellEnd"/>
      <w:r w:rsidRPr="000733A4">
        <w:rPr>
          <w:sz w:val="24"/>
          <w:szCs w:val="24"/>
        </w:rPr>
        <w:t>;</w:t>
      </w:r>
    </w:p>
    <w:p w:rsidR="000E0836" w:rsidRPr="000733A4" w:rsidRDefault="000E0836" w:rsidP="000E0836">
      <w:pPr>
        <w:pStyle w:val="a5"/>
        <w:tabs>
          <w:tab w:val="num" w:pos="851"/>
        </w:tabs>
        <w:spacing w:after="0" w:line="240" w:lineRule="auto"/>
        <w:ind w:left="851" w:hanging="284"/>
        <w:rPr>
          <w:sz w:val="24"/>
          <w:szCs w:val="24"/>
        </w:rPr>
      </w:pPr>
      <w:r w:rsidRPr="000733A4">
        <w:rPr>
          <w:sz w:val="24"/>
          <w:szCs w:val="24"/>
        </w:rPr>
        <w:t xml:space="preserve">Приобретено 01. 07 основных средств на 2000 </w:t>
      </w:r>
      <w:proofErr w:type="spellStart"/>
      <w:r w:rsidRPr="000733A4">
        <w:rPr>
          <w:sz w:val="24"/>
          <w:szCs w:val="24"/>
        </w:rPr>
        <w:t>т.руб</w:t>
      </w:r>
      <w:proofErr w:type="spellEnd"/>
      <w:r w:rsidRPr="000733A4">
        <w:rPr>
          <w:sz w:val="24"/>
          <w:szCs w:val="24"/>
        </w:rPr>
        <w:t>.,</w:t>
      </w:r>
    </w:p>
    <w:p w:rsidR="000E0836" w:rsidRPr="000733A4" w:rsidRDefault="000E0836" w:rsidP="000E0836">
      <w:pPr>
        <w:pStyle w:val="a5"/>
        <w:tabs>
          <w:tab w:val="num" w:pos="851"/>
        </w:tabs>
        <w:spacing w:after="0" w:line="240" w:lineRule="auto"/>
        <w:ind w:left="851" w:hanging="284"/>
        <w:rPr>
          <w:sz w:val="24"/>
          <w:szCs w:val="24"/>
        </w:rPr>
      </w:pPr>
      <w:r w:rsidRPr="000733A4">
        <w:rPr>
          <w:sz w:val="24"/>
          <w:szCs w:val="24"/>
        </w:rPr>
        <w:t xml:space="preserve">Выбыло с 01.11 оборудования на 3500 </w:t>
      </w:r>
      <w:proofErr w:type="spellStart"/>
      <w:r w:rsidRPr="000733A4">
        <w:rPr>
          <w:sz w:val="24"/>
          <w:szCs w:val="24"/>
        </w:rPr>
        <w:t>т.руб</w:t>
      </w:r>
      <w:proofErr w:type="spellEnd"/>
      <w:r w:rsidRPr="000733A4">
        <w:rPr>
          <w:sz w:val="24"/>
          <w:szCs w:val="24"/>
        </w:rPr>
        <w:t>.</w:t>
      </w:r>
    </w:p>
    <w:p w:rsidR="000E0836" w:rsidRPr="000733A4" w:rsidRDefault="000E0836" w:rsidP="000E0836">
      <w:pPr>
        <w:pStyle w:val="a5"/>
        <w:tabs>
          <w:tab w:val="num" w:pos="851"/>
        </w:tabs>
        <w:spacing w:after="0" w:line="240" w:lineRule="auto"/>
        <w:ind w:left="851" w:hanging="284"/>
        <w:rPr>
          <w:sz w:val="24"/>
          <w:szCs w:val="24"/>
        </w:rPr>
      </w:pPr>
      <w:r w:rsidRPr="000733A4">
        <w:rPr>
          <w:sz w:val="24"/>
          <w:szCs w:val="24"/>
        </w:rPr>
        <w:t>Рассчитать среднегодовую стоимость основных средств различными методами.</w:t>
      </w:r>
    </w:p>
    <w:p w:rsidR="000E0836" w:rsidRPr="000733A4" w:rsidRDefault="000E0836" w:rsidP="000E0836">
      <w:pPr>
        <w:shd w:val="clear" w:color="auto" w:fill="FFFFFF"/>
        <w:autoSpaceDE w:val="0"/>
        <w:autoSpaceDN w:val="0"/>
        <w:adjustRightInd w:val="0"/>
        <w:ind w:left="360"/>
      </w:pPr>
    </w:p>
    <w:p w:rsidR="000E0836" w:rsidRPr="000733A4" w:rsidRDefault="000E0836" w:rsidP="000E0836">
      <w:pPr>
        <w:shd w:val="clear" w:color="auto" w:fill="FFFFFF"/>
        <w:autoSpaceDE w:val="0"/>
        <w:autoSpaceDN w:val="0"/>
        <w:adjustRightInd w:val="0"/>
        <w:rPr>
          <w:b/>
          <w:bCs/>
        </w:rPr>
      </w:pPr>
      <w:r w:rsidRPr="000733A4">
        <w:rPr>
          <w:b/>
          <w:bCs/>
          <w:color w:val="000000"/>
        </w:rPr>
        <w:t>Задание 8.6:</w:t>
      </w:r>
    </w:p>
    <w:p w:rsidR="000E0836" w:rsidRPr="000733A4" w:rsidRDefault="000E0836" w:rsidP="000E0836">
      <w:pPr>
        <w:shd w:val="clear" w:color="auto" w:fill="FFFFFF"/>
        <w:autoSpaceDE w:val="0"/>
        <w:autoSpaceDN w:val="0"/>
        <w:adjustRightInd w:val="0"/>
        <w:rPr>
          <w:color w:val="000000"/>
        </w:rPr>
      </w:pPr>
      <w:r w:rsidRPr="000733A4">
        <w:rPr>
          <w:color w:val="000000"/>
        </w:rPr>
        <w:t xml:space="preserve">Объем реализации в год на предприятии - 19000 тыс. руб., капиталоемкость - 0,65. В планируемом году капиталоемкость должна снизиться на 15 %, стоимость основного капитала уменьшается на 7 </w:t>
      </w:r>
      <w:r w:rsidRPr="000733A4">
        <w:rPr>
          <w:i/>
          <w:iCs/>
          <w:color w:val="000000"/>
        </w:rPr>
        <w:t xml:space="preserve">%. </w:t>
      </w:r>
      <w:r w:rsidRPr="000733A4">
        <w:rPr>
          <w:color w:val="000000"/>
        </w:rPr>
        <w:t>Определить планируемые показатели капиталоотдачи и капиталоемкости.</w:t>
      </w:r>
    </w:p>
    <w:p w:rsidR="000E0836" w:rsidRPr="000733A4" w:rsidRDefault="000E0836" w:rsidP="000E0836">
      <w:pPr>
        <w:shd w:val="clear" w:color="auto" w:fill="FFFFFF"/>
        <w:autoSpaceDE w:val="0"/>
        <w:autoSpaceDN w:val="0"/>
        <w:adjustRightInd w:val="0"/>
        <w:ind w:left="360"/>
      </w:pPr>
    </w:p>
    <w:p w:rsidR="000E0836" w:rsidRPr="000733A4" w:rsidRDefault="000E0836" w:rsidP="000E0836">
      <w:pPr>
        <w:shd w:val="clear" w:color="auto" w:fill="FFFFFF"/>
        <w:autoSpaceDE w:val="0"/>
        <w:autoSpaceDN w:val="0"/>
        <w:adjustRightInd w:val="0"/>
        <w:rPr>
          <w:b/>
          <w:bCs/>
        </w:rPr>
      </w:pPr>
      <w:r w:rsidRPr="000733A4">
        <w:rPr>
          <w:b/>
          <w:bCs/>
          <w:color w:val="000000"/>
        </w:rPr>
        <w:t>Задание 8.:</w:t>
      </w:r>
    </w:p>
    <w:p w:rsidR="000E0836" w:rsidRPr="000733A4" w:rsidRDefault="000E0836" w:rsidP="000E0836">
      <w:pPr>
        <w:pStyle w:val="a5"/>
        <w:spacing w:after="0" w:line="240" w:lineRule="auto"/>
        <w:ind w:left="142"/>
        <w:rPr>
          <w:sz w:val="24"/>
          <w:szCs w:val="24"/>
        </w:rPr>
      </w:pPr>
      <w:r w:rsidRPr="000733A4">
        <w:rPr>
          <w:sz w:val="24"/>
          <w:szCs w:val="24"/>
        </w:rPr>
        <w:t xml:space="preserve">Первоначальная стоимость оборудования 12 млн. руб. Фактический срок службы оборудования - 6 лет. Норма амортизации 10 %. Определить остаточную стоимость оборудования. </w:t>
      </w:r>
    </w:p>
    <w:p w:rsidR="000E0836" w:rsidRPr="000733A4" w:rsidRDefault="000E0836" w:rsidP="000E0836">
      <w:pPr>
        <w:shd w:val="clear" w:color="auto" w:fill="FFFFFF"/>
        <w:autoSpaceDE w:val="0"/>
        <w:autoSpaceDN w:val="0"/>
        <w:adjustRightInd w:val="0"/>
        <w:ind w:left="360"/>
      </w:pPr>
    </w:p>
    <w:p w:rsidR="000E0836" w:rsidRPr="000733A4" w:rsidRDefault="000E0836" w:rsidP="000E0836">
      <w:pPr>
        <w:shd w:val="clear" w:color="auto" w:fill="FFFFFF"/>
        <w:autoSpaceDE w:val="0"/>
        <w:autoSpaceDN w:val="0"/>
        <w:adjustRightInd w:val="0"/>
        <w:ind w:left="142"/>
        <w:rPr>
          <w:b/>
          <w:bCs/>
        </w:rPr>
      </w:pPr>
      <w:r w:rsidRPr="000733A4">
        <w:rPr>
          <w:b/>
          <w:bCs/>
          <w:color w:val="000000"/>
        </w:rPr>
        <w:t>Задание 8.8:</w:t>
      </w:r>
    </w:p>
    <w:p w:rsidR="000E0836" w:rsidRPr="000733A4" w:rsidRDefault="000E0836" w:rsidP="000E0836">
      <w:pPr>
        <w:pStyle w:val="a5"/>
        <w:spacing w:after="0" w:line="240" w:lineRule="auto"/>
        <w:ind w:firstLine="567"/>
        <w:rPr>
          <w:sz w:val="24"/>
          <w:szCs w:val="24"/>
        </w:rPr>
      </w:pPr>
      <w:r w:rsidRPr="000733A4">
        <w:rPr>
          <w:sz w:val="24"/>
          <w:szCs w:val="24"/>
        </w:rPr>
        <w:t>Определить годовую норму и сумму амортизации, если известны следующие данные об оборудовании:</w:t>
      </w:r>
    </w:p>
    <w:p w:rsidR="000E0836" w:rsidRPr="000733A4" w:rsidRDefault="000E0836" w:rsidP="000E0836">
      <w:pPr>
        <w:pStyle w:val="a5"/>
        <w:numPr>
          <w:ilvl w:val="0"/>
          <w:numId w:val="20"/>
        </w:numPr>
        <w:spacing w:after="0" w:line="240" w:lineRule="auto"/>
        <w:rPr>
          <w:sz w:val="24"/>
          <w:szCs w:val="24"/>
        </w:rPr>
      </w:pPr>
      <w:r w:rsidRPr="000733A4">
        <w:rPr>
          <w:sz w:val="24"/>
          <w:szCs w:val="24"/>
        </w:rPr>
        <w:t xml:space="preserve">первоначальная стоимость - 10 млн. руб. </w:t>
      </w:r>
    </w:p>
    <w:p w:rsidR="000E0836" w:rsidRPr="000733A4" w:rsidRDefault="000E0836" w:rsidP="000E0836">
      <w:pPr>
        <w:pStyle w:val="a5"/>
        <w:numPr>
          <w:ilvl w:val="0"/>
          <w:numId w:val="20"/>
        </w:numPr>
        <w:spacing w:after="0" w:line="240" w:lineRule="auto"/>
        <w:rPr>
          <w:sz w:val="24"/>
          <w:szCs w:val="24"/>
        </w:rPr>
      </w:pPr>
      <w:r w:rsidRPr="000733A4">
        <w:rPr>
          <w:sz w:val="24"/>
          <w:szCs w:val="24"/>
        </w:rPr>
        <w:t>выручка от реализации ликвидируемого оборудования - 1,2 млн. руб.</w:t>
      </w:r>
    </w:p>
    <w:p w:rsidR="000E0836" w:rsidRPr="000733A4" w:rsidRDefault="000E0836" w:rsidP="000E0836">
      <w:pPr>
        <w:pStyle w:val="a5"/>
        <w:numPr>
          <w:ilvl w:val="0"/>
          <w:numId w:val="20"/>
        </w:numPr>
        <w:spacing w:after="0" w:line="240" w:lineRule="auto"/>
        <w:rPr>
          <w:sz w:val="24"/>
          <w:szCs w:val="24"/>
        </w:rPr>
      </w:pPr>
      <w:r w:rsidRPr="000733A4">
        <w:rPr>
          <w:sz w:val="24"/>
          <w:szCs w:val="24"/>
        </w:rPr>
        <w:t xml:space="preserve">затраты, связанные с ликвидацией - 0,5 млн. руб. </w:t>
      </w:r>
    </w:p>
    <w:p w:rsidR="000E0836" w:rsidRPr="000733A4" w:rsidRDefault="000E0836" w:rsidP="000E0836">
      <w:pPr>
        <w:pStyle w:val="a5"/>
        <w:numPr>
          <w:ilvl w:val="0"/>
          <w:numId w:val="20"/>
        </w:numPr>
        <w:spacing w:after="0" w:line="240" w:lineRule="auto"/>
        <w:rPr>
          <w:sz w:val="24"/>
          <w:szCs w:val="24"/>
        </w:rPr>
      </w:pPr>
      <w:r w:rsidRPr="000733A4">
        <w:rPr>
          <w:sz w:val="24"/>
          <w:szCs w:val="24"/>
        </w:rPr>
        <w:t xml:space="preserve">нормативный срок службы - 8 лет. </w:t>
      </w:r>
    </w:p>
    <w:p w:rsidR="000E0836" w:rsidRPr="000733A4" w:rsidRDefault="000E0836" w:rsidP="000E0836">
      <w:pPr>
        <w:shd w:val="clear" w:color="auto" w:fill="FFFFFF"/>
        <w:autoSpaceDE w:val="0"/>
        <w:autoSpaceDN w:val="0"/>
        <w:adjustRightInd w:val="0"/>
        <w:rPr>
          <w:b/>
          <w:bCs/>
          <w:color w:val="000000"/>
        </w:rPr>
      </w:pPr>
    </w:p>
    <w:p w:rsidR="000E0836" w:rsidRPr="000733A4" w:rsidRDefault="000E0836" w:rsidP="000E0836">
      <w:pPr>
        <w:shd w:val="clear" w:color="auto" w:fill="FFFFFF"/>
        <w:autoSpaceDE w:val="0"/>
        <w:autoSpaceDN w:val="0"/>
        <w:adjustRightInd w:val="0"/>
        <w:rPr>
          <w:b/>
          <w:bCs/>
        </w:rPr>
      </w:pPr>
      <w:r w:rsidRPr="000733A4">
        <w:rPr>
          <w:b/>
          <w:bCs/>
          <w:color w:val="000000"/>
        </w:rPr>
        <w:t>Задание 8.9:</w:t>
      </w:r>
    </w:p>
    <w:p w:rsidR="000E0836" w:rsidRPr="000733A4" w:rsidRDefault="000E0836" w:rsidP="000E0836">
      <w:pPr>
        <w:ind w:firstLine="567"/>
      </w:pPr>
      <w:r w:rsidRPr="000733A4">
        <w:t xml:space="preserve">Определить </w:t>
      </w:r>
      <w:proofErr w:type="gramStart"/>
      <w:r w:rsidRPr="000733A4">
        <w:t>годовую производственную мощность цеха</w:t>
      </w:r>
      <w:proofErr w:type="gramEnd"/>
      <w:r w:rsidRPr="000733A4">
        <w:t xml:space="preserve"> оборудованного агрегатом производительностью 150 кг/час, при рабочей неделе в 3 смены по 7 часов каждая, в году 2 дня планового кап. ремонта, 4% простоев, 104 выходных дня, 8 дней праздников.</w:t>
      </w:r>
    </w:p>
    <w:p w:rsidR="000E0836" w:rsidRPr="000733A4" w:rsidRDefault="000E0836" w:rsidP="000E0836">
      <w:pPr>
        <w:ind w:firstLine="567"/>
      </w:pPr>
    </w:p>
    <w:p w:rsidR="000E0836" w:rsidRPr="000733A4" w:rsidRDefault="000E0836" w:rsidP="000E0836">
      <w:pPr>
        <w:rPr>
          <w:b/>
          <w:bCs/>
        </w:rPr>
      </w:pPr>
      <w:r w:rsidRPr="000733A4">
        <w:rPr>
          <w:b/>
          <w:bCs/>
          <w:color w:val="000000"/>
        </w:rPr>
        <w:t>Задание 8.1</w:t>
      </w:r>
      <w:r w:rsidRPr="000733A4">
        <w:rPr>
          <w:b/>
          <w:bCs/>
        </w:rPr>
        <w:t>0:</w:t>
      </w:r>
    </w:p>
    <w:p w:rsidR="000E0836" w:rsidRPr="000733A4" w:rsidRDefault="000E0836" w:rsidP="000E0836">
      <w:pPr>
        <w:shd w:val="clear" w:color="auto" w:fill="FFFFFF"/>
        <w:autoSpaceDE w:val="0"/>
        <w:autoSpaceDN w:val="0"/>
        <w:adjustRightInd w:val="0"/>
        <w:rPr>
          <w:color w:val="000000"/>
        </w:rPr>
      </w:pPr>
      <w:r w:rsidRPr="000733A4">
        <w:rPr>
          <w:color w:val="000000"/>
        </w:rPr>
        <w:t xml:space="preserve">Выручка в год на предприятии – 19 050 тыс. руб., капиталоемкость - 0,67. В планируемом году </w:t>
      </w:r>
      <w:proofErr w:type="gramStart"/>
      <w:r w:rsidRPr="000733A4">
        <w:rPr>
          <w:color w:val="000000"/>
        </w:rPr>
        <w:t>капиталоотдача  должна</w:t>
      </w:r>
      <w:proofErr w:type="gramEnd"/>
      <w:r w:rsidRPr="000733A4">
        <w:rPr>
          <w:color w:val="000000"/>
        </w:rPr>
        <w:t xml:space="preserve"> снизиться на 15 %, стоимость основного капитала уменьшается на 7 </w:t>
      </w:r>
      <w:r w:rsidRPr="000733A4">
        <w:rPr>
          <w:i/>
          <w:iCs/>
          <w:color w:val="000000"/>
        </w:rPr>
        <w:t xml:space="preserve">%. </w:t>
      </w:r>
      <w:r w:rsidRPr="000733A4">
        <w:rPr>
          <w:color w:val="000000"/>
        </w:rPr>
        <w:t>Определить планируемые показатели выручки, стоимости основного капитала, капиталоотдачи и капиталоемкости.</w:t>
      </w:r>
    </w:p>
    <w:p w:rsidR="000E0836" w:rsidRDefault="000E0836" w:rsidP="000E0836">
      <w:pPr>
        <w:spacing w:after="200"/>
      </w:pPr>
    </w:p>
    <w:sectPr w:rsidR="000E0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95056"/>
    <w:multiLevelType w:val="hybridMultilevel"/>
    <w:tmpl w:val="BCA0EE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8843EF"/>
    <w:multiLevelType w:val="hybridMultilevel"/>
    <w:tmpl w:val="BCA0EE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3B452F"/>
    <w:multiLevelType w:val="hybridMultilevel"/>
    <w:tmpl w:val="8D3A53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411037"/>
    <w:multiLevelType w:val="hybridMultilevel"/>
    <w:tmpl w:val="839A0EE6"/>
    <w:lvl w:ilvl="0" w:tplc="04190011">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242F616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F5E656C"/>
    <w:multiLevelType w:val="hybridMultilevel"/>
    <w:tmpl w:val="8D3A53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882F7D"/>
    <w:multiLevelType w:val="hybridMultilevel"/>
    <w:tmpl w:val="2E6C696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D74493"/>
    <w:multiLevelType w:val="hybridMultilevel"/>
    <w:tmpl w:val="22846E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E0736A"/>
    <w:multiLevelType w:val="hybridMultilevel"/>
    <w:tmpl w:val="8D3A53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261552"/>
    <w:multiLevelType w:val="hybridMultilevel"/>
    <w:tmpl w:val="38849FD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FE0A00"/>
    <w:multiLevelType w:val="hybridMultilevel"/>
    <w:tmpl w:val="8D3A53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9B7F06"/>
    <w:multiLevelType w:val="hybridMultilevel"/>
    <w:tmpl w:val="8D3A53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B865D8"/>
    <w:multiLevelType w:val="hybridMultilevel"/>
    <w:tmpl w:val="CC0A21A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59B35F51"/>
    <w:multiLevelType w:val="hybridMultilevel"/>
    <w:tmpl w:val="C3FE9E3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5E1806A6"/>
    <w:multiLevelType w:val="hybridMultilevel"/>
    <w:tmpl w:val="6F58F3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CD7849"/>
    <w:multiLevelType w:val="hybridMultilevel"/>
    <w:tmpl w:val="CB5410D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F72666"/>
    <w:multiLevelType w:val="hybridMultilevel"/>
    <w:tmpl w:val="B9E4EC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A0F7232"/>
    <w:multiLevelType w:val="hybridMultilevel"/>
    <w:tmpl w:val="78BC43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B7019E"/>
    <w:multiLevelType w:val="hybridMultilevel"/>
    <w:tmpl w:val="8D3A53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BC10A2"/>
    <w:multiLevelType w:val="hybridMultilevel"/>
    <w:tmpl w:val="8BF827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6"/>
  </w:num>
  <w:num w:numId="3">
    <w:abstractNumId w:val="14"/>
  </w:num>
  <w:num w:numId="4">
    <w:abstractNumId w:val="16"/>
  </w:num>
  <w:num w:numId="5">
    <w:abstractNumId w:val="17"/>
  </w:num>
  <w:num w:numId="6">
    <w:abstractNumId w:val="3"/>
  </w:num>
  <w:num w:numId="7">
    <w:abstractNumId w:val="9"/>
  </w:num>
  <w:num w:numId="8">
    <w:abstractNumId w:val="7"/>
  </w:num>
  <w:num w:numId="9">
    <w:abstractNumId w:val="15"/>
  </w:num>
  <w:num w:numId="10">
    <w:abstractNumId w:val="19"/>
  </w:num>
  <w:num w:numId="11">
    <w:abstractNumId w:val="18"/>
  </w:num>
  <w:num w:numId="12">
    <w:abstractNumId w:val="10"/>
  </w:num>
  <w:num w:numId="13">
    <w:abstractNumId w:val="8"/>
  </w:num>
  <w:num w:numId="14">
    <w:abstractNumId w:val="2"/>
  </w:num>
  <w:num w:numId="15">
    <w:abstractNumId w:val="5"/>
  </w:num>
  <w:num w:numId="16">
    <w:abstractNumId w:val="1"/>
  </w:num>
  <w:num w:numId="17">
    <w:abstractNumId w:val="0"/>
  </w:num>
  <w:num w:numId="18">
    <w:abstractNumId w:val="11"/>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836"/>
    <w:rsid w:val="00095DCC"/>
    <w:rsid w:val="000E0836"/>
    <w:rsid w:val="001826E6"/>
    <w:rsid w:val="0046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1DE9"/>
  <w15:chartTrackingRefBased/>
  <w15:docId w15:val="{3BC67D11-E99A-4C99-BF31-34B229B8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0836"/>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next w:val="a"/>
    <w:link w:val="30"/>
    <w:uiPriority w:val="9"/>
    <w:unhideWhenUsed/>
    <w:qFormat/>
    <w:rsid w:val="000E0836"/>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E0836"/>
    <w:rPr>
      <w:rFonts w:ascii="Cambria" w:eastAsia="Times New Roman" w:hAnsi="Cambria" w:cs="Times New Roman"/>
      <w:b/>
      <w:bCs/>
      <w:color w:val="4F81BD"/>
      <w:sz w:val="24"/>
      <w:szCs w:val="24"/>
      <w:lang w:val="ru-RU" w:eastAsia="ru-RU"/>
    </w:rPr>
  </w:style>
  <w:style w:type="paragraph" w:styleId="2">
    <w:name w:val="Body Text Indent 2"/>
    <w:basedOn w:val="a"/>
    <w:link w:val="20"/>
    <w:uiPriority w:val="99"/>
    <w:rsid w:val="000E0836"/>
    <w:pPr>
      <w:tabs>
        <w:tab w:val="left" w:pos="1134"/>
      </w:tabs>
      <w:spacing w:line="307" w:lineRule="auto"/>
      <w:ind w:firstLine="720"/>
      <w:jc w:val="both"/>
    </w:pPr>
    <w:rPr>
      <w:sz w:val="28"/>
      <w:lang w:val="x-none"/>
    </w:rPr>
  </w:style>
  <w:style w:type="character" w:customStyle="1" w:styleId="20">
    <w:name w:val="Основной текст с отступом 2 Знак"/>
    <w:basedOn w:val="a0"/>
    <w:link w:val="2"/>
    <w:uiPriority w:val="99"/>
    <w:rsid w:val="000E0836"/>
    <w:rPr>
      <w:rFonts w:ascii="Times New Roman" w:eastAsia="Times New Roman" w:hAnsi="Times New Roman" w:cs="Times New Roman"/>
      <w:sz w:val="28"/>
      <w:szCs w:val="24"/>
      <w:lang w:val="x-none" w:eastAsia="ru-RU"/>
    </w:rPr>
  </w:style>
  <w:style w:type="paragraph" w:styleId="21">
    <w:name w:val="Body Text 2"/>
    <w:basedOn w:val="a"/>
    <w:link w:val="22"/>
    <w:uiPriority w:val="99"/>
    <w:rsid w:val="000E0836"/>
    <w:pPr>
      <w:jc w:val="center"/>
    </w:pPr>
    <w:rPr>
      <w:sz w:val="18"/>
      <w:szCs w:val="20"/>
      <w:lang w:val="x-none"/>
    </w:rPr>
  </w:style>
  <w:style w:type="character" w:customStyle="1" w:styleId="22">
    <w:name w:val="Основной текст 2 Знак"/>
    <w:basedOn w:val="a0"/>
    <w:link w:val="21"/>
    <w:uiPriority w:val="99"/>
    <w:rsid w:val="000E0836"/>
    <w:rPr>
      <w:rFonts w:ascii="Times New Roman" w:eastAsia="Times New Roman" w:hAnsi="Times New Roman" w:cs="Times New Roman"/>
      <w:sz w:val="18"/>
      <w:szCs w:val="20"/>
      <w:lang w:val="x-none" w:eastAsia="ru-RU"/>
    </w:rPr>
  </w:style>
  <w:style w:type="paragraph" w:styleId="a3">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4"/>
    <w:uiPriority w:val="99"/>
    <w:rsid w:val="000E0836"/>
    <w:pPr>
      <w:spacing w:before="100" w:beforeAutospacing="1" w:after="100" w:afterAutospacing="1"/>
    </w:pPr>
    <w:rPr>
      <w:color w:val="000000"/>
      <w:lang w:val="x-none" w:eastAsia="x-none"/>
    </w:rPr>
  </w:style>
  <w:style w:type="character" w:customStyle="1" w:styleId="apple-converted-space">
    <w:name w:val="apple-converted-space"/>
    <w:rsid w:val="000E0836"/>
  </w:style>
  <w:style w:type="paragraph" w:styleId="a5">
    <w:name w:val="Body Text"/>
    <w:basedOn w:val="a"/>
    <w:link w:val="a6"/>
    <w:uiPriority w:val="99"/>
    <w:unhideWhenUsed/>
    <w:rsid w:val="000E0836"/>
    <w:pPr>
      <w:spacing w:after="120" w:line="276" w:lineRule="auto"/>
      <w:ind w:firstLine="720"/>
      <w:jc w:val="both"/>
    </w:pPr>
    <w:rPr>
      <w:rFonts w:eastAsia="Calibri"/>
      <w:sz w:val="28"/>
      <w:szCs w:val="22"/>
      <w:lang w:val="x-none" w:eastAsia="en-US"/>
    </w:rPr>
  </w:style>
  <w:style w:type="character" w:customStyle="1" w:styleId="a6">
    <w:name w:val="Основной текст Знак"/>
    <w:basedOn w:val="a0"/>
    <w:link w:val="a5"/>
    <w:uiPriority w:val="99"/>
    <w:rsid w:val="000E0836"/>
    <w:rPr>
      <w:rFonts w:ascii="Times New Roman" w:eastAsia="Calibri" w:hAnsi="Times New Roman" w:cs="Times New Roman"/>
      <w:sz w:val="28"/>
      <w:lang w:val="x-none"/>
    </w:rPr>
  </w:style>
  <w:style w:type="character" w:styleId="a7">
    <w:name w:val="Strong"/>
    <w:uiPriority w:val="22"/>
    <w:qFormat/>
    <w:rsid w:val="000E0836"/>
    <w:rPr>
      <w:b/>
      <w:bCs/>
    </w:rPr>
  </w:style>
  <w:style w:type="character" w:customStyle="1" w:styleId="a4">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3"/>
    <w:uiPriority w:val="99"/>
    <w:rsid w:val="000E0836"/>
    <w:rPr>
      <w:rFonts w:ascii="Times New Roman" w:eastAsia="Times New Roman" w:hAnsi="Times New Roman" w:cs="Times New Roman"/>
      <w:color w:val="000000"/>
      <w:sz w:val="24"/>
      <w:szCs w:val="24"/>
      <w:lang w:val="x-none" w:eastAsia="x-none"/>
    </w:rPr>
  </w:style>
  <w:style w:type="character" w:styleId="a8">
    <w:name w:val="Emphasis"/>
    <w:uiPriority w:val="20"/>
    <w:qFormat/>
    <w:rsid w:val="000E0836"/>
    <w:rPr>
      <w:i/>
      <w:iCs/>
    </w:rPr>
  </w:style>
  <w:style w:type="paragraph" w:customStyle="1" w:styleId="txclr">
    <w:name w:val="txclr"/>
    <w:basedOn w:val="a"/>
    <w:rsid w:val="000E0836"/>
    <w:pPr>
      <w:spacing w:before="100" w:beforeAutospacing="1" w:after="100" w:afterAutospacing="1"/>
    </w:pPr>
  </w:style>
  <w:style w:type="paragraph" w:customStyle="1" w:styleId="center">
    <w:name w:val="center"/>
    <w:basedOn w:val="a"/>
    <w:rsid w:val="000E08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www.stihi.ru/pics/2011/10/06/6092.jpg"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2743</Words>
  <Characters>15639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3</cp:revision>
  <dcterms:created xsi:type="dcterms:W3CDTF">2018-10-31T13:53:00Z</dcterms:created>
  <dcterms:modified xsi:type="dcterms:W3CDTF">2021-03-03T13:54:00Z</dcterms:modified>
</cp:coreProperties>
</file>