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7D" w:rsidRPr="001D79F2" w:rsidRDefault="00B84E7D" w:rsidP="00B84E7D">
      <w:pPr>
        <w:pStyle w:val="21"/>
        <w:spacing w:line="360" w:lineRule="auto"/>
        <w:rPr>
          <w:b/>
          <w:bCs/>
          <w:sz w:val="28"/>
          <w:szCs w:val="28"/>
          <w:lang w:val="ru-RU"/>
        </w:rPr>
      </w:pPr>
      <w:r w:rsidRPr="001D79F2">
        <w:rPr>
          <w:b/>
          <w:bCs/>
          <w:sz w:val="28"/>
          <w:szCs w:val="28"/>
          <w:lang w:val="ru-RU"/>
        </w:rPr>
        <w:t>Раздел 1. Технико-экономический анализ деятельности предприятия.</w:t>
      </w:r>
    </w:p>
    <w:p w:rsidR="00B84E7D" w:rsidRPr="001D79F2" w:rsidRDefault="00B84E7D" w:rsidP="00B84E7D">
      <w:pPr>
        <w:pStyle w:val="21"/>
        <w:spacing w:line="360" w:lineRule="auto"/>
        <w:rPr>
          <w:sz w:val="28"/>
          <w:szCs w:val="28"/>
          <w:lang w:val="ru-RU"/>
        </w:rPr>
      </w:pPr>
      <w:r w:rsidRPr="001D79F2">
        <w:rPr>
          <w:b/>
          <w:bCs/>
          <w:sz w:val="28"/>
          <w:szCs w:val="28"/>
          <w:lang w:val="ru-RU"/>
        </w:rPr>
        <w:t xml:space="preserve">Тема 8. Основные средства предприятия. </w:t>
      </w:r>
    </w:p>
    <w:p w:rsidR="00B84E7D" w:rsidRDefault="00B84E7D" w:rsidP="00B84E7D">
      <w:pPr>
        <w:spacing w:line="360" w:lineRule="auto"/>
        <w:jc w:val="both"/>
        <w:rPr>
          <w:i/>
          <w:sz w:val="28"/>
          <w:u w:val="single"/>
        </w:rPr>
      </w:pPr>
      <w:r>
        <w:rPr>
          <w:i/>
          <w:sz w:val="28"/>
          <w:u w:val="single"/>
        </w:rPr>
        <w:t>Вопросы для обсуждения:</w:t>
      </w:r>
    </w:p>
    <w:p w:rsidR="00B84E7D" w:rsidRPr="00034566" w:rsidRDefault="00B84E7D" w:rsidP="00B84E7D">
      <w:pPr>
        <w:numPr>
          <w:ilvl w:val="0"/>
          <w:numId w:val="10"/>
        </w:numPr>
        <w:spacing w:line="360" w:lineRule="auto"/>
        <w:rPr>
          <w:sz w:val="28"/>
          <w:szCs w:val="28"/>
        </w:rPr>
      </w:pPr>
      <w:r w:rsidRPr="00034566">
        <w:rPr>
          <w:sz w:val="28"/>
          <w:szCs w:val="28"/>
        </w:rPr>
        <w:t>Предприятие как система</w:t>
      </w:r>
    </w:p>
    <w:p w:rsidR="00B84E7D" w:rsidRPr="00034566" w:rsidRDefault="00B84E7D" w:rsidP="00B84E7D">
      <w:pPr>
        <w:numPr>
          <w:ilvl w:val="0"/>
          <w:numId w:val="10"/>
        </w:numPr>
        <w:suppressAutoHyphens/>
        <w:spacing w:line="360" w:lineRule="auto"/>
        <w:rPr>
          <w:sz w:val="28"/>
          <w:szCs w:val="28"/>
        </w:rPr>
      </w:pPr>
      <w:r w:rsidRPr="00034566">
        <w:rPr>
          <w:sz w:val="28"/>
          <w:szCs w:val="28"/>
        </w:rPr>
        <w:t>Основные средства и их структура.</w:t>
      </w:r>
    </w:p>
    <w:p w:rsidR="00B84E7D" w:rsidRPr="00034566" w:rsidRDefault="00B84E7D" w:rsidP="00B84E7D">
      <w:pPr>
        <w:numPr>
          <w:ilvl w:val="0"/>
          <w:numId w:val="10"/>
        </w:numPr>
        <w:suppressAutoHyphens/>
        <w:spacing w:line="360" w:lineRule="auto"/>
        <w:rPr>
          <w:sz w:val="28"/>
          <w:szCs w:val="28"/>
        </w:rPr>
      </w:pPr>
      <w:r w:rsidRPr="00034566">
        <w:rPr>
          <w:sz w:val="28"/>
          <w:szCs w:val="28"/>
        </w:rPr>
        <w:t>Износ основных средств: сущность, основные виды. Амортизация.</w:t>
      </w:r>
    </w:p>
    <w:p w:rsidR="00B84E7D" w:rsidRPr="00034566" w:rsidRDefault="00B84E7D" w:rsidP="00B84E7D">
      <w:pPr>
        <w:numPr>
          <w:ilvl w:val="0"/>
          <w:numId w:val="10"/>
        </w:numPr>
        <w:suppressAutoHyphens/>
        <w:spacing w:line="360" w:lineRule="auto"/>
        <w:rPr>
          <w:sz w:val="28"/>
          <w:szCs w:val="28"/>
        </w:rPr>
      </w:pPr>
      <w:r w:rsidRPr="00034566">
        <w:rPr>
          <w:sz w:val="28"/>
          <w:szCs w:val="28"/>
        </w:rPr>
        <w:t>Оценка обеспеченности предприятия основным капиталом. Показатели движения основных средств</w:t>
      </w:r>
    </w:p>
    <w:p w:rsidR="00B84E7D" w:rsidRPr="00034566" w:rsidRDefault="00B84E7D" w:rsidP="00B84E7D">
      <w:pPr>
        <w:numPr>
          <w:ilvl w:val="0"/>
          <w:numId w:val="10"/>
        </w:numPr>
        <w:suppressAutoHyphens/>
        <w:spacing w:line="360" w:lineRule="auto"/>
        <w:rPr>
          <w:sz w:val="28"/>
          <w:szCs w:val="28"/>
        </w:rPr>
      </w:pPr>
      <w:r w:rsidRPr="00034566">
        <w:rPr>
          <w:sz w:val="28"/>
          <w:szCs w:val="28"/>
        </w:rPr>
        <w:t>Показатели эффективности использования основного капитала.</w:t>
      </w:r>
    </w:p>
    <w:p w:rsidR="00B84E7D" w:rsidRDefault="00B84E7D" w:rsidP="00B84E7D">
      <w:pPr>
        <w:spacing w:line="360" w:lineRule="auto"/>
        <w:rPr>
          <w:i/>
          <w:sz w:val="28"/>
          <w:u w:val="single"/>
        </w:rPr>
      </w:pPr>
      <w:r>
        <w:rPr>
          <w:i/>
          <w:sz w:val="28"/>
          <w:u w:val="single"/>
        </w:rPr>
        <w:t>Краткий конспект лекций:</w:t>
      </w:r>
    </w:p>
    <w:p w:rsidR="00B84E7D" w:rsidRPr="00034566" w:rsidRDefault="00B84E7D" w:rsidP="00B84E7D">
      <w:pPr>
        <w:suppressAutoHyphens/>
        <w:spacing w:line="360" w:lineRule="auto"/>
        <w:ind w:left="720"/>
        <w:rPr>
          <w:b/>
          <w:sz w:val="28"/>
          <w:szCs w:val="28"/>
        </w:rPr>
      </w:pPr>
      <w:r w:rsidRPr="00034566">
        <w:rPr>
          <w:b/>
          <w:sz w:val="28"/>
          <w:szCs w:val="28"/>
        </w:rPr>
        <w:t>Вопрос 1. Предприятие как система</w:t>
      </w:r>
    </w:p>
    <w:p w:rsidR="00B84E7D" w:rsidRPr="00034566" w:rsidRDefault="00B84E7D" w:rsidP="00B84E7D">
      <w:pPr>
        <w:pStyle w:val="a3"/>
        <w:spacing w:line="360" w:lineRule="auto"/>
        <w:ind w:firstLine="567"/>
        <w:rPr>
          <w:sz w:val="28"/>
          <w:szCs w:val="28"/>
        </w:rPr>
      </w:pPr>
      <w:r w:rsidRPr="00034566">
        <w:rPr>
          <w:sz w:val="28"/>
          <w:szCs w:val="28"/>
        </w:rPr>
        <w:t>Предприятие – самостоятельный хозяйствующий субъект, созданный в порядке, установленном действующим законодательством, и производящий проду</w:t>
      </w:r>
      <w:r w:rsidRPr="00034566">
        <w:rPr>
          <w:sz w:val="28"/>
          <w:szCs w:val="28"/>
        </w:rPr>
        <w:t>к</w:t>
      </w:r>
      <w:r w:rsidRPr="00034566">
        <w:rPr>
          <w:sz w:val="28"/>
          <w:szCs w:val="28"/>
        </w:rPr>
        <w:t>цию, товары и услуги в целях удовлетворения общественных потребностей и пол</w:t>
      </w:r>
      <w:r w:rsidRPr="00034566">
        <w:rPr>
          <w:sz w:val="28"/>
          <w:szCs w:val="28"/>
        </w:rPr>
        <w:t>у</w:t>
      </w:r>
      <w:r w:rsidRPr="00034566">
        <w:rPr>
          <w:sz w:val="28"/>
          <w:szCs w:val="28"/>
        </w:rPr>
        <w:t>чения прибыли.</w:t>
      </w:r>
    </w:p>
    <w:p w:rsidR="00B84E7D" w:rsidRPr="00034566" w:rsidRDefault="00B84E7D" w:rsidP="00B84E7D">
      <w:pPr>
        <w:spacing w:line="360" w:lineRule="auto"/>
        <w:ind w:firstLine="567"/>
        <w:jc w:val="both"/>
        <w:rPr>
          <w:sz w:val="28"/>
          <w:szCs w:val="28"/>
        </w:rPr>
      </w:pPr>
      <w:r w:rsidRPr="00034566">
        <w:rPr>
          <w:sz w:val="28"/>
          <w:szCs w:val="28"/>
        </w:rPr>
        <w:t>Предприятие - организованная хозяйственная единица, преобразующая имеющиеся в распоряжении факторы производства (экономические элементы) в условиях риска в т</w:t>
      </w:r>
      <w:r w:rsidRPr="00034566">
        <w:rPr>
          <w:sz w:val="28"/>
          <w:szCs w:val="28"/>
        </w:rPr>
        <w:t>о</w:t>
      </w:r>
      <w:r w:rsidRPr="00034566">
        <w:rPr>
          <w:sz w:val="28"/>
          <w:szCs w:val="28"/>
        </w:rPr>
        <w:t>вары и услуги внешнему носителю спроса.</w:t>
      </w:r>
    </w:p>
    <w:p w:rsidR="00B84E7D" w:rsidRPr="00034566" w:rsidRDefault="00B84E7D" w:rsidP="00B84E7D">
      <w:pPr>
        <w:spacing w:line="360" w:lineRule="auto"/>
        <w:ind w:firstLine="567"/>
        <w:jc w:val="both"/>
        <w:rPr>
          <w:sz w:val="28"/>
          <w:szCs w:val="28"/>
        </w:rPr>
      </w:pPr>
      <w:r w:rsidRPr="00034566">
        <w:rPr>
          <w:iCs/>
          <w:sz w:val="28"/>
          <w:szCs w:val="28"/>
        </w:rPr>
        <w:t>Предприятие - это самостоятельный, организационно обособленный хозяйствующий субъект производственной сферы народного хозяйства, который производит и реализует продукцию, выполняет работы промышленного характера или предоставляет платные услуги.</w:t>
      </w:r>
    </w:p>
    <w:p w:rsidR="00B84E7D" w:rsidRPr="00034566" w:rsidRDefault="00B84E7D" w:rsidP="00B84E7D">
      <w:pPr>
        <w:spacing w:line="360" w:lineRule="auto"/>
        <w:ind w:firstLine="567"/>
        <w:jc w:val="both"/>
        <w:rPr>
          <w:sz w:val="28"/>
          <w:szCs w:val="28"/>
        </w:rPr>
      </w:pPr>
      <w:r w:rsidRPr="00034566">
        <w:rPr>
          <w:sz w:val="28"/>
          <w:szCs w:val="28"/>
        </w:rPr>
        <w:t>Каждое предприятие - это сложная производственно-экономическая система с многогранной деятельностью. Наиболее четко выделяются направления, которые следует отнести к главным:</w:t>
      </w:r>
    </w:p>
    <w:p w:rsidR="00B84E7D" w:rsidRPr="00034566" w:rsidRDefault="00B84E7D" w:rsidP="00B84E7D">
      <w:pPr>
        <w:spacing w:line="360" w:lineRule="auto"/>
        <w:ind w:firstLine="567"/>
        <w:jc w:val="both"/>
        <w:rPr>
          <w:sz w:val="28"/>
          <w:szCs w:val="28"/>
        </w:rPr>
      </w:pPr>
      <w:r w:rsidRPr="00034566">
        <w:rPr>
          <w:sz w:val="28"/>
          <w:szCs w:val="28"/>
        </w:rPr>
        <w:t>1) комплексное изучение рынка (маркетинговая деятельность);</w:t>
      </w:r>
    </w:p>
    <w:p w:rsidR="00B84E7D" w:rsidRPr="00034566" w:rsidRDefault="00B84E7D" w:rsidP="00B84E7D">
      <w:pPr>
        <w:spacing w:line="360" w:lineRule="auto"/>
        <w:ind w:firstLine="567"/>
        <w:jc w:val="both"/>
        <w:rPr>
          <w:sz w:val="28"/>
          <w:szCs w:val="28"/>
        </w:rPr>
      </w:pPr>
      <w:r w:rsidRPr="00034566">
        <w:rPr>
          <w:sz w:val="28"/>
          <w:szCs w:val="28"/>
        </w:rPr>
        <w:lastRenderedPageBreak/>
        <w:t>2) инновационная деятельность (научно-исследовательские и опытно-конструкторские разработки, внедрение технологических, организационных, управленческих и других новшеств в производство);</w:t>
      </w:r>
    </w:p>
    <w:p w:rsidR="00B84E7D" w:rsidRPr="00034566" w:rsidRDefault="00B84E7D" w:rsidP="00B84E7D">
      <w:pPr>
        <w:spacing w:line="360" w:lineRule="auto"/>
        <w:ind w:firstLine="567"/>
        <w:jc w:val="both"/>
        <w:rPr>
          <w:sz w:val="28"/>
          <w:szCs w:val="28"/>
        </w:rPr>
      </w:pPr>
      <w:r w:rsidRPr="00034566">
        <w:rPr>
          <w:sz w:val="28"/>
          <w:szCs w:val="28"/>
        </w:rPr>
        <w:t>3) производственная деятельность (изготовление продукции, выполнение работ и оказание услуг, разработка номенклатуры и ассортимента адекватных спросу на рынке);</w:t>
      </w:r>
    </w:p>
    <w:p w:rsidR="00B84E7D" w:rsidRPr="00034566" w:rsidRDefault="00B84E7D" w:rsidP="00B84E7D">
      <w:pPr>
        <w:spacing w:line="360" w:lineRule="auto"/>
        <w:ind w:firstLine="567"/>
        <w:jc w:val="both"/>
        <w:rPr>
          <w:sz w:val="28"/>
          <w:szCs w:val="28"/>
        </w:rPr>
      </w:pPr>
      <w:r w:rsidRPr="00034566">
        <w:rPr>
          <w:sz w:val="28"/>
          <w:szCs w:val="28"/>
        </w:rPr>
        <w:t>4) коммерческая деятельность предприятия на рынке (организация и стимулирование сбыта произведенной продукции, услуг, действенная реклама);</w:t>
      </w:r>
    </w:p>
    <w:p w:rsidR="00B84E7D" w:rsidRPr="00034566" w:rsidRDefault="00B84E7D" w:rsidP="00B84E7D">
      <w:pPr>
        <w:spacing w:line="360" w:lineRule="auto"/>
        <w:ind w:firstLine="567"/>
        <w:jc w:val="both"/>
        <w:rPr>
          <w:sz w:val="28"/>
          <w:szCs w:val="28"/>
        </w:rPr>
      </w:pPr>
      <w:r w:rsidRPr="00034566">
        <w:rPr>
          <w:sz w:val="28"/>
          <w:szCs w:val="28"/>
        </w:rPr>
        <w:t>5) материально-техническое обеспечение производства (поставка сырья, материалов, комплектующих изделий, обеспечение всеми видами энергии, техникой, оборудованием, тарой, и т.д.);</w:t>
      </w:r>
    </w:p>
    <w:p w:rsidR="00B84E7D" w:rsidRPr="00034566" w:rsidRDefault="00B84E7D" w:rsidP="00B84E7D">
      <w:pPr>
        <w:spacing w:line="360" w:lineRule="auto"/>
        <w:ind w:firstLine="567"/>
        <w:jc w:val="both"/>
        <w:rPr>
          <w:sz w:val="28"/>
          <w:szCs w:val="28"/>
        </w:rPr>
      </w:pPr>
      <w:r w:rsidRPr="00034566">
        <w:rPr>
          <w:sz w:val="28"/>
          <w:szCs w:val="28"/>
        </w:rPr>
        <w:t>6) экономическая деятельность предприятия (все виды планирования, ценообразования, учет и отчетность, организация и оплата труда, анализ хозяйственной деятельности и т.п.);</w:t>
      </w:r>
    </w:p>
    <w:p w:rsidR="00B84E7D" w:rsidRPr="00034566" w:rsidRDefault="00B84E7D" w:rsidP="00B84E7D">
      <w:pPr>
        <w:spacing w:line="360" w:lineRule="auto"/>
        <w:ind w:firstLine="567"/>
        <w:jc w:val="both"/>
        <w:rPr>
          <w:sz w:val="28"/>
          <w:szCs w:val="28"/>
        </w:rPr>
      </w:pPr>
      <w:r w:rsidRPr="00034566">
        <w:rPr>
          <w:sz w:val="28"/>
          <w:szCs w:val="28"/>
        </w:rPr>
        <w:t>7) послепродажный сервис продукции производственно-технического и потребительского назначения (пусконаладочные работы, гарантийное обслуживание, обеспечение запасными частями для ремонта и т.д.);</w:t>
      </w:r>
    </w:p>
    <w:p w:rsidR="00B84E7D" w:rsidRPr="00034566" w:rsidRDefault="00B84E7D" w:rsidP="00B84E7D">
      <w:pPr>
        <w:spacing w:line="360" w:lineRule="auto"/>
        <w:ind w:firstLine="567"/>
        <w:jc w:val="both"/>
        <w:rPr>
          <w:sz w:val="28"/>
          <w:szCs w:val="28"/>
        </w:rPr>
      </w:pPr>
      <w:r w:rsidRPr="00034566">
        <w:rPr>
          <w:sz w:val="28"/>
          <w:szCs w:val="28"/>
        </w:rPr>
        <w:t>8) социальная деятельность (поддержание на надлежащем уровне условий труда и жизни трудового коллектива, создание социальной инфраструктуры предприятия, включающей собственные жилые дома, столовые, лечебно-оздоровительные и детские дошкольные учреждения, ПТУ и т.д.).</w:t>
      </w:r>
    </w:p>
    <w:p w:rsidR="00B84E7D" w:rsidRPr="00034566" w:rsidRDefault="00B84E7D" w:rsidP="00B84E7D">
      <w:pPr>
        <w:pStyle w:val="a3"/>
        <w:spacing w:line="360" w:lineRule="auto"/>
        <w:ind w:firstLine="567"/>
        <w:rPr>
          <w:sz w:val="28"/>
          <w:szCs w:val="28"/>
        </w:rPr>
      </w:pPr>
      <w:r w:rsidRPr="00034566">
        <w:rPr>
          <w:b/>
          <w:sz w:val="28"/>
          <w:szCs w:val="28"/>
        </w:rPr>
        <w:t>Классификация предприятий</w:t>
      </w:r>
      <w:r w:rsidRPr="00034566">
        <w:rPr>
          <w:sz w:val="28"/>
          <w:szCs w:val="28"/>
        </w:rPr>
        <w:t xml:space="preserve"> – система признаков, выявляющих особенности предприятия. Классификация предприятий по наиболее значимым признакам представлена в таблице 1</w:t>
      </w:r>
      <w:r>
        <w:rPr>
          <w:sz w:val="28"/>
          <w:szCs w:val="28"/>
          <w:lang w:val="ru-RU"/>
        </w:rPr>
        <w:t>0</w:t>
      </w:r>
      <w:r w:rsidRPr="00034566">
        <w:rPr>
          <w:sz w:val="28"/>
          <w:szCs w:val="28"/>
        </w:rPr>
        <w:t>:</w:t>
      </w:r>
    </w:p>
    <w:p w:rsidR="00B84E7D" w:rsidRPr="00034566" w:rsidRDefault="00B84E7D" w:rsidP="00B84E7D">
      <w:pPr>
        <w:pStyle w:val="a3"/>
        <w:spacing w:line="360" w:lineRule="auto"/>
        <w:jc w:val="center"/>
        <w:rPr>
          <w:sz w:val="28"/>
          <w:szCs w:val="28"/>
        </w:rPr>
      </w:pPr>
      <w:r w:rsidRPr="00034566">
        <w:rPr>
          <w:sz w:val="28"/>
          <w:szCs w:val="28"/>
        </w:rPr>
        <w:t>Таблица – 1</w:t>
      </w:r>
      <w:r>
        <w:rPr>
          <w:sz w:val="28"/>
          <w:szCs w:val="28"/>
          <w:lang w:val="ru-RU"/>
        </w:rPr>
        <w:t>0</w:t>
      </w:r>
      <w:r w:rsidRPr="00034566">
        <w:rPr>
          <w:sz w:val="28"/>
          <w:szCs w:val="28"/>
        </w:rPr>
        <w:t xml:space="preserve"> Классификация предприятий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5465"/>
      </w:tblGrid>
      <w:tr w:rsidR="00B84E7D" w:rsidRPr="0075526F" w:rsidTr="00B1326E">
        <w:tc>
          <w:tcPr>
            <w:tcW w:w="4219" w:type="dxa"/>
            <w:shd w:val="clear" w:color="auto" w:fill="auto"/>
          </w:tcPr>
          <w:p w:rsidR="00B84E7D" w:rsidRPr="003C17F9" w:rsidRDefault="00B84E7D" w:rsidP="00B1326E">
            <w:pPr>
              <w:pStyle w:val="a3"/>
              <w:rPr>
                <w:sz w:val="24"/>
              </w:rPr>
            </w:pPr>
            <w:r w:rsidRPr="003C17F9">
              <w:rPr>
                <w:sz w:val="24"/>
              </w:rPr>
              <w:lastRenderedPageBreak/>
              <w:t>Классификационный признак</w:t>
            </w:r>
          </w:p>
        </w:tc>
        <w:tc>
          <w:tcPr>
            <w:tcW w:w="6202" w:type="dxa"/>
            <w:shd w:val="clear" w:color="auto" w:fill="auto"/>
          </w:tcPr>
          <w:p w:rsidR="00B84E7D" w:rsidRPr="003C17F9" w:rsidRDefault="00B84E7D" w:rsidP="00B1326E">
            <w:pPr>
              <w:pStyle w:val="a3"/>
              <w:rPr>
                <w:sz w:val="24"/>
              </w:rPr>
            </w:pPr>
            <w:r w:rsidRPr="003C17F9">
              <w:rPr>
                <w:sz w:val="24"/>
              </w:rPr>
              <w:t>Виды предприятий</w:t>
            </w:r>
          </w:p>
        </w:tc>
      </w:tr>
      <w:tr w:rsidR="00B84E7D" w:rsidRPr="0075526F" w:rsidTr="00B1326E">
        <w:tc>
          <w:tcPr>
            <w:tcW w:w="4219" w:type="dxa"/>
            <w:shd w:val="clear" w:color="auto" w:fill="auto"/>
          </w:tcPr>
          <w:p w:rsidR="00B84E7D" w:rsidRPr="003C17F9" w:rsidRDefault="00B84E7D" w:rsidP="00B1326E">
            <w:pPr>
              <w:pStyle w:val="a3"/>
              <w:rPr>
                <w:sz w:val="24"/>
              </w:rPr>
            </w:pPr>
            <w:r w:rsidRPr="003C17F9">
              <w:rPr>
                <w:b/>
                <w:sz w:val="24"/>
              </w:rPr>
              <w:t>По количеству занятых на предприятии сотрудников (по численности)</w:t>
            </w:r>
          </w:p>
        </w:tc>
        <w:tc>
          <w:tcPr>
            <w:tcW w:w="6202" w:type="dxa"/>
            <w:shd w:val="clear" w:color="auto" w:fill="auto"/>
          </w:tcPr>
          <w:p w:rsidR="00B84E7D" w:rsidRPr="003C17F9" w:rsidRDefault="00B84E7D" w:rsidP="00B84E7D">
            <w:pPr>
              <w:pStyle w:val="a3"/>
              <w:numPr>
                <w:ilvl w:val="0"/>
                <w:numId w:val="1"/>
              </w:numPr>
              <w:tabs>
                <w:tab w:val="clear" w:pos="720"/>
                <w:tab w:val="left" w:pos="176"/>
              </w:tabs>
              <w:ind w:left="-107" w:right="0" w:firstLine="141"/>
              <w:rPr>
                <w:sz w:val="24"/>
              </w:rPr>
            </w:pPr>
            <w:r w:rsidRPr="003C17F9">
              <w:rPr>
                <w:sz w:val="24"/>
              </w:rPr>
              <w:t xml:space="preserve">малые (до 30 чел – розничная торговля; </w:t>
            </w:r>
          </w:p>
          <w:p w:rsidR="00B84E7D" w:rsidRPr="003C17F9" w:rsidRDefault="00B84E7D" w:rsidP="00B1326E">
            <w:pPr>
              <w:pStyle w:val="a3"/>
              <w:tabs>
                <w:tab w:val="left" w:pos="176"/>
              </w:tabs>
              <w:ind w:left="-107" w:firstLine="141"/>
              <w:rPr>
                <w:sz w:val="24"/>
              </w:rPr>
            </w:pPr>
            <w:r w:rsidRPr="003C17F9">
              <w:rPr>
                <w:sz w:val="24"/>
              </w:rPr>
              <w:t xml:space="preserve">               до 50 чел - оптовая торговля; </w:t>
            </w:r>
          </w:p>
          <w:p w:rsidR="00B84E7D" w:rsidRPr="003C17F9" w:rsidRDefault="00B84E7D" w:rsidP="00B1326E">
            <w:pPr>
              <w:pStyle w:val="a3"/>
              <w:tabs>
                <w:tab w:val="left" w:pos="176"/>
              </w:tabs>
              <w:ind w:left="-107" w:firstLine="141"/>
              <w:rPr>
                <w:sz w:val="24"/>
              </w:rPr>
            </w:pPr>
            <w:r w:rsidRPr="003C17F9">
              <w:rPr>
                <w:sz w:val="24"/>
              </w:rPr>
              <w:t xml:space="preserve">               до 100 чел - транспорт, промышленность, связь);</w:t>
            </w:r>
          </w:p>
          <w:p w:rsidR="00B84E7D" w:rsidRPr="003C17F9" w:rsidRDefault="00B84E7D" w:rsidP="00B84E7D">
            <w:pPr>
              <w:pStyle w:val="a3"/>
              <w:numPr>
                <w:ilvl w:val="0"/>
                <w:numId w:val="1"/>
              </w:numPr>
              <w:tabs>
                <w:tab w:val="clear" w:pos="720"/>
                <w:tab w:val="left" w:pos="176"/>
              </w:tabs>
              <w:ind w:left="-107" w:right="0" w:firstLine="141"/>
              <w:rPr>
                <w:sz w:val="24"/>
              </w:rPr>
            </w:pPr>
            <w:r w:rsidRPr="003C17F9">
              <w:rPr>
                <w:sz w:val="24"/>
              </w:rPr>
              <w:t>средние (до 250 чел);</w:t>
            </w:r>
          </w:p>
          <w:p w:rsidR="00B84E7D" w:rsidRPr="003C17F9" w:rsidRDefault="00B84E7D" w:rsidP="00B84E7D">
            <w:pPr>
              <w:pStyle w:val="a3"/>
              <w:numPr>
                <w:ilvl w:val="0"/>
                <w:numId w:val="1"/>
              </w:numPr>
              <w:tabs>
                <w:tab w:val="clear" w:pos="720"/>
                <w:tab w:val="left" w:pos="176"/>
              </w:tabs>
              <w:ind w:left="-107" w:right="0" w:firstLine="141"/>
              <w:rPr>
                <w:sz w:val="24"/>
              </w:rPr>
            </w:pPr>
            <w:r w:rsidRPr="003C17F9">
              <w:rPr>
                <w:sz w:val="24"/>
              </w:rPr>
              <w:t>крупные (свыше 250 чел).</w:t>
            </w:r>
          </w:p>
        </w:tc>
      </w:tr>
      <w:tr w:rsidR="00B84E7D" w:rsidRPr="0075526F" w:rsidTr="00B1326E">
        <w:tc>
          <w:tcPr>
            <w:tcW w:w="4219" w:type="dxa"/>
            <w:shd w:val="clear" w:color="auto" w:fill="auto"/>
          </w:tcPr>
          <w:p w:rsidR="00B84E7D" w:rsidRPr="003C17F9" w:rsidRDefault="00B84E7D" w:rsidP="00B1326E">
            <w:pPr>
              <w:pStyle w:val="a3"/>
              <w:rPr>
                <w:sz w:val="24"/>
              </w:rPr>
            </w:pPr>
            <w:r w:rsidRPr="003C17F9">
              <w:rPr>
                <w:b/>
                <w:sz w:val="24"/>
              </w:rPr>
              <w:t>По виду производимых благ</w:t>
            </w:r>
          </w:p>
        </w:tc>
        <w:tc>
          <w:tcPr>
            <w:tcW w:w="6202" w:type="dxa"/>
            <w:shd w:val="clear" w:color="auto" w:fill="auto"/>
          </w:tcPr>
          <w:p w:rsidR="00B84E7D" w:rsidRPr="003C17F9" w:rsidRDefault="00B84E7D" w:rsidP="00B84E7D">
            <w:pPr>
              <w:pStyle w:val="a3"/>
              <w:numPr>
                <w:ilvl w:val="0"/>
                <w:numId w:val="3"/>
              </w:numPr>
              <w:tabs>
                <w:tab w:val="left" w:pos="176"/>
              </w:tabs>
              <w:ind w:left="-107" w:right="0" w:firstLine="141"/>
              <w:rPr>
                <w:sz w:val="24"/>
              </w:rPr>
            </w:pPr>
            <w:r w:rsidRPr="003C17F9">
              <w:rPr>
                <w:sz w:val="24"/>
              </w:rPr>
              <w:t>промышленные</w:t>
            </w:r>
          </w:p>
          <w:p w:rsidR="00B84E7D" w:rsidRPr="003C17F9" w:rsidRDefault="00B84E7D" w:rsidP="00B84E7D">
            <w:pPr>
              <w:pStyle w:val="a3"/>
              <w:numPr>
                <w:ilvl w:val="0"/>
                <w:numId w:val="3"/>
              </w:numPr>
              <w:tabs>
                <w:tab w:val="left" w:pos="176"/>
              </w:tabs>
              <w:ind w:left="-107" w:right="0" w:firstLine="141"/>
              <w:rPr>
                <w:sz w:val="24"/>
              </w:rPr>
            </w:pPr>
            <w:r w:rsidRPr="003C17F9">
              <w:rPr>
                <w:sz w:val="24"/>
              </w:rPr>
              <w:t xml:space="preserve">услуговые </w:t>
            </w:r>
          </w:p>
        </w:tc>
      </w:tr>
      <w:tr w:rsidR="00B84E7D" w:rsidRPr="0075526F" w:rsidTr="00B1326E">
        <w:tc>
          <w:tcPr>
            <w:tcW w:w="4219" w:type="dxa"/>
            <w:shd w:val="clear" w:color="auto" w:fill="auto"/>
          </w:tcPr>
          <w:p w:rsidR="00B84E7D" w:rsidRPr="003C17F9" w:rsidRDefault="00B84E7D" w:rsidP="00B1326E">
            <w:pPr>
              <w:pStyle w:val="a3"/>
              <w:rPr>
                <w:sz w:val="24"/>
              </w:rPr>
            </w:pPr>
            <w:r w:rsidRPr="003C17F9">
              <w:rPr>
                <w:b/>
                <w:sz w:val="24"/>
              </w:rPr>
              <w:t>По форме собственности</w:t>
            </w:r>
          </w:p>
        </w:tc>
        <w:tc>
          <w:tcPr>
            <w:tcW w:w="6202" w:type="dxa"/>
            <w:shd w:val="clear" w:color="auto" w:fill="auto"/>
          </w:tcPr>
          <w:p w:rsidR="00B84E7D" w:rsidRPr="003C17F9" w:rsidRDefault="00B84E7D" w:rsidP="00B84E7D">
            <w:pPr>
              <w:pStyle w:val="a3"/>
              <w:numPr>
                <w:ilvl w:val="0"/>
                <w:numId w:val="2"/>
              </w:numPr>
              <w:tabs>
                <w:tab w:val="clear" w:pos="1155"/>
                <w:tab w:val="left" w:pos="176"/>
              </w:tabs>
              <w:ind w:left="-108" w:right="0" w:firstLine="142"/>
              <w:rPr>
                <w:sz w:val="24"/>
              </w:rPr>
            </w:pPr>
            <w:r w:rsidRPr="003C17F9">
              <w:rPr>
                <w:sz w:val="24"/>
              </w:rPr>
              <w:t>частные;</w:t>
            </w:r>
          </w:p>
          <w:p w:rsidR="00B84E7D" w:rsidRPr="003C17F9" w:rsidRDefault="00B84E7D" w:rsidP="00B84E7D">
            <w:pPr>
              <w:pStyle w:val="a3"/>
              <w:numPr>
                <w:ilvl w:val="0"/>
                <w:numId w:val="2"/>
              </w:numPr>
              <w:tabs>
                <w:tab w:val="clear" w:pos="1155"/>
                <w:tab w:val="left" w:pos="176"/>
              </w:tabs>
              <w:ind w:left="-108" w:right="0" w:firstLine="142"/>
              <w:rPr>
                <w:sz w:val="24"/>
              </w:rPr>
            </w:pPr>
            <w:r w:rsidRPr="003C17F9">
              <w:rPr>
                <w:sz w:val="24"/>
              </w:rPr>
              <w:t>государственные;</w:t>
            </w:r>
          </w:p>
          <w:p w:rsidR="00B84E7D" w:rsidRPr="003C17F9" w:rsidRDefault="00B84E7D" w:rsidP="00B84E7D">
            <w:pPr>
              <w:pStyle w:val="a3"/>
              <w:numPr>
                <w:ilvl w:val="0"/>
                <w:numId w:val="2"/>
              </w:numPr>
              <w:tabs>
                <w:tab w:val="clear" w:pos="1155"/>
                <w:tab w:val="left" w:pos="176"/>
              </w:tabs>
              <w:ind w:left="-108" w:right="0" w:firstLine="142"/>
              <w:rPr>
                <w:sz w:val="24"/>
              </w:rPr>
            </w:pPr>
            <w:r w:rsidRPr="003C17F9">
              <w:rPr>
                <w:sz w:val="24"/>
              </w:rPr>
              <w:t>муниципальные;</w:t>
            </w:r>
          </w:p>
          <w:p w:rsidR="00B84E7D" w:rsidRPr="003C17F9" w:rsidRDefault="00B84E7D" w:rsidP="00B84E7D">
            <w:pPr>
              <w:pStyle w:val="a3"/>
              <w:numPr>
                <w:ilvl w:val="0"/>
                <w:numId w:val="2"/>
              </w:numPr>
              <w:tabs>
                <w:tab w:val="clear" w:pos="1155"/>
                <w:tab w:val="left" w:pos="176"/>
              </w:tabs>
              <w:ind w:left="-108" w:right="0" w:firstLine="142"/>
              <w:rPr>
                <w:sz w:val="24"/>
              </w:rPr>
            </w:pPr>
            <w:r w:rsidRPr="003C17F9">
              <w:rPr>
                <w:sz w:val="24"/>
              </w:rPr>
              <w:t>смешанные</w:t>
            </w:r>
          </w:p>
        </w:tc>
      </w:tr>
      <w:tr w:rsidR="00B84E7D" w:rsidRPr="0075526F" w:rsidTr="00B1326E">
        <w:tc>
          <w:tcPr>
            <w:tcW w:w="4219" w:type="dxa"/>
            <w:shd w:val="clear" w:color="auto" w:fill="auto"/>
          </w:tcPr>
          <w:p w:rsidR="00B84E7D" w:rsidRPr="003C17F9" w:rsidRDefault="00B84E7D" w:rsidP="00B1326E">
            <w:pPr>
              <w:pStyle w:val="a3"/>
              <w:rPr>
                <w:sz w:val="24"/>
              </w:rPr>
            </w:pPr>
            <w:r w:rsidRPr="003C17F9">
              <w:rPr>
                <w:b/>
                <w:sz w:val="24"/>
              </w:rPr>
              <w:t>По организационно - правовой форме</w:t>
            </w:r>
            <w:r w:rsidRPr="003C17F9">
              <w:rPr>
                <w:sz w:val="24"/>
              </w:rPr>
              <w:t>:</w:t>
            </w:r>
          </w:p>
        </w:tc>
        <w:tc>
          <w:tcPr>
            <w:tcW w:w="6202" w:type="dxa"/>
            <w:shd w:val="clear" w:color="auto" w:fill="auto"/>
          </w:tcPr>
          <w:p w:rsidR="00B84E7D" w:rsidRPr="003C17F9" w:rsidRDefault="00B84E7D" w:rsidP="00B84E7D">
            <w:pPr>
              <w:pStyle w:val="a3"/>
              <w:numPr>
                <w:ilvl w:val="0"/>
                <w:numId w:val="4"/>
              </w:numPr>
              <w:tabs>
                <w:tab w:val="left" w:pos="176"/>
              </w:tabs>
              <w:ind w:left="-108" w:right="0" w:firstLine="142"/>
              <w:rPr>
                <w:sz w:val="24"/>
              </w:rPr>
            </w:pPr>
            <w:r w:rsidRPr="003C17F9">
              <w:rPr>
                <w:sz w:val="24"/>
              </w:rPr>
              <w:t>частно-индивидуальные</w:t>
            </w:r>
          </w:p>
          <w:p w:rsidR="00B84E7D" w:rsidRPr="003C17F9" w:rsidRDefault="00B84E7D" w:rsidP="00B84E7D">
            <w:pPr>
              <w:pStyle w:val="a3"/>
              <w:numPr>
                <w:ilvl w:val="0"/>
                <w:numId w:val="4"/>
              </w:numPr>
              <w:tabs>
                <w:tab w:val="left" w:pos="176"/>
              </w:tabs>
              <w:ind w:left="-108" w:right="0" w:firstLine="142"/>
              <w:rPr>
                <w:sz w:val="24"/>
              </w:rPr>
            </w:pPr>
            <w:r w:rsidRPr="003C17F9">
              <w:rPr>
                <w:sz w:val="24"/>
              </w:rPr>
              <w:t>частно-коллективные (хозяйственные товарищества и общества, кооперативы)</w:t>
            </w:r>
          </w:p>
          <w:p w:rsidR="00B84E7D" w:rsidRPr="003C17F9" w:rsidRDefault="00B84E7D" w:rsidP="00B84E7D">
            <w:pPr>
              <w:pStyle w:val="a3"/>
              <w:numPr>
                <w:ilvl w:val="0"/>
                <w:numId w:val="4"/>
              </w:numPr>
              <w:tabs>
                <w:tab w:val="left" w:pos="176"/>
              </w:tabs>
              <w:ind w:left="-108" w:right="0" w:firstLine="142"/>
              <w:rPr>
                <w:sz w:val="24"/>
              </w:rPr>
            </w:pPr>
            <w:r w:rsidRPr="003C17F9">
              <w:rPr>
                <w:sz w:val="24"/>
              </w:rPr>
              <w:t>унитарные</w:t>
            </w:r>
          </w:p>
        </w:tc>
      </w:tr>
    </w:tbl>
    <w:p w:rsidR="00B84E7D" w:rsidRPr="00CF2611" w:rsidRDefault="00B84E7D" w:rsidP="00B84E7D">
      <w:pPr>
        <w:pStyle w:val="a7"/>
        <w:spacing w:before="0" w:beforeAutospacing="0" w:after="0" w:afterAutospacing="0" w:line="360" w:lineRule="auto"/>
        <w:ind w:firstLine="567"/>
        <w:jc w:val="both"/>
        <w:rPr>
          <w:sz w:val="28"/>
          <w:szCs w:val="28"/>
        </w:rPr>
      </w:pPr>
      <w:r w:rsidRPr="00CF2611">
        <w:rPr>
          <w:sz w:val="28"/>
          <w:szCs w:val="28"/>
        </w:rPr>
        <w:t>Внутренняя среда фирмы является по существу реакцией на внешнюю среду.</w:t>
      </w:r>
    </w:p>
    <w:p w:rsidR="00B84E7D" w:rsidRPr="00CF2611" w:rsidRDefault="00B84E7D" w:rsidP="00B84E7D">
      <w:pPr>
        <w:pStyle w:val="a7"/>
        <w:spacing w:before="0" w:beforeAutospacing="0" w:after="0" w:afterAutospacing="0" w:line="360" w:lineRule="auto"/>
        <w:ind w:firstLine="567"/>
        <w:jc w:val="both"/>
        <w:rPr>
          <w:sz w:val="28"/>
          <w:szCs w:val="28"/>
        </w:rPr>
      </w:pPr>
      <w:r w:rsidRPr="00CF2611">
        <w:rPr>
          <w:sz w:val="28"/>
          <w:szCs w:val="28"/>
        </w:rPr>
        <w:t xml:space="preserve">Основные цели, которые ставит перед собой фирма, сводятся к одной обобщенной характеристике – прибыли. При этом, естественно, должны учитываться и внутренняя среда фирмы, и внешняя. Все многообразие </w:t>
      </w:r>
      <w:r w:rsidRPr="00CF2611">
        <w:rPr>
          <w:b/>
          <w:bCs/>
          <w:sz w:val="28"/>
          <w:szCs w:val="28"/>
        </w:rPr>
        <w:t>внутренней среды</w:t>
      </w:r>
      <w:r w:rsidRPr="00CF2611">
        <w:rPr>
          <w:sz w:val="28"/>
          <w:szCs w:val="28"/>
        </w:rPr>
        <w:t xml:space="preserve"> предприятия можно свести к следующим укрупненным сферам:</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производство,</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маркетинг,</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НИОКР,</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финансовое управление,</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общее управление.</w:t>
      </w:r>
    </w:p>
    <w:p w:rsidR="00B84E7D" w:rsidRPr="00CF2611" w:rsidRDefault="00B84E7D" w:rsidP="00B84E7D">
      <w:pPr>
        <w:spacing w:line="360" w:lineRule="auto"/>
        <w:ind w:firstLine="567"/>
        <w:jc w:val="both"/>
        <w:rPr>
          <w:sz w:val="28"/>
          <w:szCs w:val="28"/>
        </w:rPr>
      </w:pPr>
      <w:r w:rsidRPr="00CF2611">
        <w:rPr>
          <w:sz w:val="28"/>
          <w:szCs w:val="28"/>
        </w:rPr>
        <w:t>Одним из распространенных подходов к анализу внутренней среды является выделение нескольких ее срезов, состояние которых в совокупности определяет тот потенциал и те возможности, которыми располагает организация. Она может анализироваться по следующим направлениям:</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lastRenderedPageBreak/>
        <w:t xml:space="preserve">1. кадры фирмы, их потенциал, квалификация, интересы и т.п.; </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xml:space="preserve">2. организация управления; </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xml:space="preserve">3. производство, включающее организационные, операционные и технико-технологические характеристики и научные исследования и разработки; </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4. финансы фирмы;</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 xml:space="preserve">5. маркетинг; </w:t>
      </w:r>
    </w:p>
    <w:p w:rsidR="00B84E7D" w:rsidRPr="00CF2611" w:rsidRDefault="00B84E7D" w:rsidP="00B84E7D">
      <w:pPr>
        <w:pStyle w:val="a7"/>
        <w:spacing w:before="0" w:beforeAutospacing="0" w:after="0" w:afterAutospacing="0" w:line="360" w:lineRule="auto"/>
        <w:ind w:left="567"/>
        <w:jc w:val="both"/>
        <w:rPr>
          <w:sz w:val="28"/>
          <w:szCs w:val="28"/>
        </w:rPr>
      </w:pPr>
      <w:r w:rsidRPr="00CF2611">
        <w:rPr>
          <w:sz w:val="28"/>
          <w:szCs w:val="28"/>
        </w:rPr>
        <w:t>6. организационная культура</w:t>
      </w:r>
    </w:p>
    <w:p w:rsidR="00B84E7D" w:rsidRPr="00CF2611" w:rsidRDefault="00B84E7D" w:rsidP="00B84E7D">
      <w:pPr>
        <w:pStyle w:val="a7"/>
        <w:spacing w:before="0" w:beforeAutospacing="0" w:after="0" w:afterAutospacing="0" w:line="360" w:lineRule="auto"/>
        <w:ind w:firstLine="567"/>
        <w:jc w:val="both"/>
        <w:rPr>
          <w:sz w:val="28"/>
          <w:szCs w:val="28"/>
        </w:rPr>
      </w:pPr>
      <w:r w:rsidRPr="00CF2611">
        <w:rPr>
          <w:sz w:val="28"/>
          <w:szCs w:val="28"/>
        </w:rPr>
        <w:t xml:space="preserve">Далее на рисунке </w:t>
      </w:r>
      <w:r>
        <w:rPr>
          <w:sz w:val="28"/>
          <w:szCs w:val="28"/>
          <w:lang w:val="ru-RU"/>
        </w:rPr>
        <w:t>45</w:t>
      </w:r>
      <w:r w:rsidRPr="00CF2611">
        <w:rPr>
          <w:sz w:val="28"/>
          <w:szCs w:val="28"/>
        </w:rPr>
        <w:t xml:space="preserve"> представлены структура внешней и внутренней среды предприятия, а также их взаимодействие.</w:t>
      </w:r>
    </w:p>
    <w:p w:rsidR="00B84E7D" w:rsidRPr="00BF4C31" w:rsidRDefault="00B84E7D" w:rsidP="00B84E7D">
      <w:pPr>
        <w:jc w:val="center"/>
      </w:pPr>
      <w:r w:rsidRPr="00EE5BEE">
        <w:rPr>
          <w:noProof/>
          <w:lang w:val="en-US" w:eastAsia="en-US"/>
        </w:rPr>
        <w:drawing>
          <wp:inline distT="0" distB="0" distL="0" distR="0">
            <wp:extent cx="5781675" cy="2600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600325"/>
                    </a:xfrm>
                    <a:prstGeom prst="rect">
                      <a:avLst/>
                    </a:prstGeom>
                    <a:noFill/>
                    <a:ln>
                      <a:noFill/>
                    </a:ln>
                  </pic:spPr>
                </pic:pic>
              </a:graphicData>
            </a:graphic>
          </wp:inline>
        </w:drawing>
      </w:r>
    </w:p>
    <w:p w:rsidR="00B84E7D" w:rsidRPr="00BF4C31" w:rsidRDefault="00B84E7D" w:rsidP="00B84E7D">
      <w:pPr>
        <w:ind w:firstLine="567"/>
        <w:jc w:val="center"/>
      </w:pPr>
      <w:r w:rsidRPr="00BF4C31">
        <w:t xml:space="preserve">Рис. </w:t>
      </w:r>
      <w:r>
        <w:t>45</w:t>
      </w:r>
      <w:r w:rsidRPr="00BF4C31">
        <w:t>. Предприятие во внешней и внутренней среде</w:t>
      </w:r>
    </w:p>
    <w:p w:rsidR="00B84E7D" w:rsidRPr="00CF2611" w:rsidRDefault="00B84E7D" w:rsidP="00B84E7D">
      <w:pPr>
        <w:spacing w:line="360" w:lineRule="auto"/>
        <w:ind w:firstLine="567"/>
        <w:jc w:val="both"/>
        <w:rPr>
          <w:sz w:val="28"/>
          <w:szCs w:val="28"/>
        </w:rPr>
      </w:pPr>
      <w:r w:rsidRPr="00CF2611">
        <w:rPr>
          <w:iCs/>
          <w:sz w:val="28"/>
          <w:szCs w:val="28"/>
        </w:rPr>
        <w:t>Внешняя среда - это совокупность активных хозяйствующих субъектов, экономических, общественных и природных условий, национальных и межгосударственных институционных структур и других внешних условий и факторов, действующих в окружении предприятия и влияющих на различные сферы его деятельности.</w:t>
      </w:r>
    </w:p>
    <w:p w:rsidR="00B84E7D" w:rsidRPr="00CF2611" w:rsidRDefault="00B84E7D" w:rsidP="00B84E7D">
      <w:pPr>
        <w:spacing w:line="360" w:lineRule="auto"/>
        <w:ind w:firstLine="567"/>
        <w:jc w:val="both"/>
        <w:rPr>
          <w:sz w:val="28"/>
          <w:szCs w:val="28"/>
        </w:rPr>
      </w:pPr>
      <w:r w:rsidRPr="00CF2611">
        <w:rPr>
          <w:sz w:val="28"/>
          <w:szCs w:val="28"/>
        </w:rPr>
        <w:t>Внешнюю среду подразделяют на микро-и макросреду.</w:t>
      </w:r>
    </w:p>
    <w:p w:rsidR="00B84E7D" w:rsidRPr="00CF2611" w:rsidRDefault="00B84E7D" w:rsidP="00B84E7D">
      <w:pPr>
        <w:spacing w:line="360" w:lineRule="auto"/>
        <w:ind w:firstLine="567"/>
        <w:jc w:val="both"/>
        <w:rPr>
          <w:sz w:val="28"/>
          <w:szCs w:val="28"/>
        </w:rPr>
      </w:pPr>
      <w:r w:rsidRPr="00CF2611">
        <w:rPr>
          <w:sz w:val="28"/>
          <w:szCs w:val="28"/>
        </w:rPr>
        <w:t xml:space="preserve">Микросреда - среда прямого влияния на предприятие, которую создают поставщики материально-технических ресурсов, потребители продукции </w:t>
      </w:r>
      <w:r w:rsidRPr="00CF2611">
        <w:rPr>
          <w:sz w:val="28"/>
          <w:szCs w:val="28"/>
        </w:rPr>
        <w:lastRenderedPageBreak/>
        <w:t>(услуг) предприятия, торговые и маркетинговые посредники, конкуренты, государственные органы, финансово-кредитные учреждения, страховые компании и др. контактные аудитории.</w:t>
      </w:r>
    </w:p>
    <w:p w:rsidR="00B84E7D" w:rsidRPr="00CF2611" w:rsidRDefault="00B84E7D" w:rsidP="00B84E7D">
      <w:pPr>
        <w:spacing w:line="360" w:lineRule="auto"/>
        <w:ind w:firstLine="567"/>
        <w:jc w:val="both"/>
        <w:rPr>
          <w:sz w:val="28"/>
          <w:szCs w:val="28"/>
        </w:rPr>
      </w:pPr>
      <w:r w:rsidRPr="00CF2611">
        <w:rPr>
          <w:sz w:val="28"/>
          <w:szCs w:val="28"/>
        </w:rPr>
        <w:t>Микросреда представлена силами, имеющими непосредственное отношение к предприятию и его предпринимательским возможностям, т.е. поставщиками, клиентами, маркетинговыми посредниками, конкурентами и контактными аудиториями. </w:t>
      </w:r>
    </w:p>
    <w:p w:rsidR="00B84E7D" w:rsidRPr="00CF2611" w:rsidRDefault="00B84E7D" w:rsidP="00B84E7D">
      <w:pPr>
        <w:spacing w:line="360" w:lineRule="auto"/>
        <w:ind w:firstLine="567"/>
        <w:jc w:val="both"/>
        <w:rPr>
          <w:sz w:val="28"/>
          <w:szCs w:val="28"/>
        </w:rPr>
      </w:pPr>
      <w:r w:rsidRPr="00CF2611">
        <w:rPr>
          <w:iCs/>
          <w:sz w:val="28"/>
          <w:szCs w:val="28"/>
        </w:rPr>
        <w:t>Поставщики - это разные субъекты хозяйствования, обеспечивающие предприятие материально-техническими и энергетическими ресурсами, необходимыми для производства конкретных товаров или услуг.</w:t>
      </w:r>
    </w:p>
    <w:p w:rsidR="00B84E7D" w:rsidRPr="00CF2611" w:rsidRDefault="00B84E7D" w:rsidP="00B84E7D">
      <w:pPr>
        <w:spacing w:line="360" w:lineRule="auto"/>
        <w:ind w:firstLine="567"/>
        <w:jc w:val="both"/>
        <w:rPr>
          <w:sz w:val="28"/>
          <w:szCs w:val="28"/>
        </w:rPr>
      </w:pPr>
      <w:r w:rsidRPr="00CF2611">
        <w:rPr>
          <w:sz w:val="28"/>
          <w:szCs w:val="28"/>
        </w:rPr>
        <w:t>Основными клиентами предприятий являются потребители продукции (услуг) на разных клиентурных рынках:</w:t>
      </w:r>
    </w:p>
    <w:p w:rsidR="00B84E7D" w:rsidRPr="00CF2611" w:rsidRDefault="00B84E7D" w:rsidP="00B84E7D">
      <w:pPr>
        <w:spacing w:line="360" w:lineRule="auto"/>
        <w:jc w:val="both"/>
        <w:rPr>
          <w:sz w:val="28"/>
          <w:szCs w:val="28"/>
        </w:rPr>
      </w:pPr>
      <w:r w:rsidRPr="00CF2611">
        <w:rPr>
          <w:sz w:val="28"/>
          <w:szCs w:val="28"/>
        </w:rPr>
        <w:t>- потребительском (население, приобретающее товары и услуги для личного потребления);</w:t>
      </w:r>
    </w:p>
    <w:p w:rsidR="00B84E7D" w:rsidRPr="00CF2611" w:rsidRDefault="00B84E7D" w:rsidP="00B84E7D">
      <w:pPr>
        <w:spacing w:line="360" w:lineRule="auto"/>
        <w:jc w:val="both"/>
        <w:rPr>
          <w:sz w:val="28"/>
          <w:szCs w:val="28"/>
        </w:rPr>
      </w:pPr>
      <w:r w:rsidRPr="00CF2611">
        <w:rPr>
          <w:sz w:val="28"/>
          <w:szCs w:val="28"/>
        </w:rPr>
        <w:t>- производителей (организации, приобретающие продукцию производственно-технического назначения);</w:t>
      </w:r>
    </w:p>
    <w:p w:rsidR="00B84E7D" w:rsidRPr="00CF2611" w:rsidRDefault="00B84E7D" w:rsidP="00B84E7D">
      <w:pPr>
        <w:spacing w:line="360" w:lineRule="auto"/>
        <w:jc w:val="both"/>
        <w:rPr>
          <w:sz w:val="28"/>
          <w:szCs w:val="28"/>
        </w:rPr>
      </w:pPr>
      <w:r w:rsidRPr="00CF2611">
        <w:rPr>
          <w:sz w:val="28"/>
          <w:szCs w:val="28"/>
        </w:rPr>
        <w:t>- промежуточных продавцов, приобретающих товары и услуги для последующей их перепродажи с прибылью для себя;</w:t>
      </w:r>
    </w:p>
    <w:p w:rsidR="00B84E7D" w:rsidRPr="00CF2611" w:rsidRDefault="00B84E7D" w:rsidP="00B84E7D">
      <w:pPr>
        <w:spacing w:line="360" w:lineRule="auto"/>
        <w:jc w:val="both"/>
        <w:rPr>
          <w:sz w:val="28"/>
          <w:szCs w:val="28"/>
        </w:rPr>
      </w:pPr>
      <w:r w:rsidRPr="00CF2611">
        <w:rPr>
          <w:sz w:val="28"/>
          <w:szCs w:val="28"/>
        </w:rPr>
        <w:t>- государственных учреждений (оптовые покупатели продукции для государственных нужд);</w:t>
      </w:r>
    </w:p>
    <w:p w:rsidR="00B84E7D" w:rsidRPr="00CF2611" w:rsidRDefault="00B84E7D" w:rsidP="00B84E7D">
      <w:pPr>
        <w:spacing w:line="360" w:lineRule="auto"/>
        <w:jc w:val="both"/>
        <w:rPr>
          <w:sz w:val="28"/>
          <w:szCs w:val="28"/>
        </w:rPr>
      </w:pPr>
      <w:r w:rsidRPr="00CF2611">
        <w:rPr>
          <w:sz w:val="28"/>
          <w:szCs w:val="28"/>
        </w:rPr>
        <w:t>- международном (зарубежные покупатели на ранее перечисленных типах клиентурных рынков). </w:t>
      </w:r>
    </w:p>
    <w:p w:rsidR="00B84E7D" w:rsidRPr="00CF2611" w:rsidRDefault="00B84E7D" w:rsidP="00B84E7D">
      <w:pPr>
        <w:spacing w:line="360" w:lineRule="auto"/>
        <w:ind w:firstLine="567"/>
        <w:jc w:val="both"/>
        <w:rPr>
          <w:sz w:val="28"/>
          <w:szCs w:val="28"/>
        </w:rPr>
      </w:pPr>
      <w:r w:rsidRPr="00CF2611">
        <w:rPr>
          <w:sz w:val="28"/>
          <w:szCs w:val="28"/>
        </w:rPr>
        <w:t xml:space="preserve">Маркетинговые посредники - </w:t>
      </w:r>
      <w:r w:rsidRPr="00CF2611">
        <w:rPr>
          <w:iCs/>
          <w:sz w:val="28"/>
          <w:szCs w:val="28"/>
        </w:rPr>
        <w:t xml:space="preserve">это фирмы, помогающие предприятию в продвижении, сбыте и распространении его товаров среди клиентов. </w:t>
      </w:r>
      <w:r w:rsidRPr="00CF2611">
        <w:rPr>
          <w:sz w:val="28"/>
          <w:szCs w:val="28"/>
        </w:rPr>
        <w:t>К ним относятся торговые посредники, фирмы - специалисты по организации товародвижения, агентства по оказанию маркетинговых услуг и кредитно-финансовые учреждения. </w:t>
      </w:r>
    </w:p>
    <w:p w:rsidR="00B84E7D" w:rsidRPr="00CF2611" w:rsidRDefault="00B84E7D" w:rsidP="00B84E7D">
      <w:pPr>
        <w:spacing w:line="360" w:lineRule="auto"/>
        <w:ind w:firstLine="567"/>
        <w:jc w:val="both"/>
        <w:rPr>
          <w:sz w:val="28"/>
          <w:szCs w:val="28"/>
        </w:rPr>
      </w:pPr>
      <w:r w:rsidRPr="00CF2611">
        <w:rPr>
          <w:sz w:val="28"/>
          <w:szCs w:val="28"/>
        </w:rPr>
        <w:lastRenderedPageBreak/>
        <w:t xml:space="preserve">Конкуренты - </w:t>
      </w:r>
      <w:r w:rsidRPr="00CF2611">
        <w:rPr>
          <w:iCs/>
          <w:sz w:val="28"/>
          <w:szCs w:val="28"/>
        </w:rPr>
        <w:t>соперники предприятия в борьбе за более выгодные условия производства и сбыта товаров, за получение наивысшей прибыли.</w:t>
      </w:r>
    </w:p>
    <w:p w:rsidR="00B84E7D" w:rsidRPr="00CF2611" w:rsidRDefault="00B84E7D" w:rsidP="00B84E7D">
      <w:pPr>
        <w:spacing w:line="360" w:lineRule="auto"/>
        <w:ind w:firstLine="567"/>
        <w:jc w:val="both"/>
        <w:rPr>
          <w:sz w:val="28"/>
          <w:szCs w:val="28"/>
        </w:rPr>
      </w:pPr>
      <w:r w:rsidRPr="00CF2611">
        <w:rPr>
          <w:sz w:val="28"/>
          <w:szCs w:val="28"/>
        </w:rPr>
        <w:t>Контактные аудитории - это организации, проявляющие реальный или потенциальный интерес к предприятию или оказывающие влияние на его способность достигать поставленных целей. Это финансовые круги (банки, инвестиционные компании, фондовая биржа, акционеры), средства информации, различные государственные учреждения представительской и исполнительной власти, население и граждане группы действий (общественные организации)</w:t>
      </w:r>
    </w:p>
    <w:p w:rsidR="00B84E7D" w:rsidRPr="00CF2611" w:rsidRDefault="00B84E7D" w:rsidP="00B84E7D">
      <w:pPr>
        <w:spacing w:line="360" w:lineRule="auto"/>
        <w:ind w:firstLine="567"/>
        <w:jc w:val="both"/>
        <w:rPr>
          <w:sz w:val="28"/>
          <w:szCs w:val="28"/>
        </w:rPr>
      </w:pPr>
      <w:r w:rsidRPr="00CF2611">
        <w:rPr>
          <w:sz w:val="28"/>
          <w:szCs w:val="28"/>
        </w:rPr>
        <w:t>Макросреда, влияющая на предприятие включает в себя природную, демографическую, научно-техническую, экономическую, экологическую, политическую и международную среду.</w:t>
      </w:r>
    </w:p>
    <w:p w:rsidR="00B84E7D" w:rsidRPr="00CF2611" w:rsidRDefault="00B84E7D" w:rsidP="00B84E7D">
      <w:pPr>
        <w:spacing w:line="360" w:lineRule="auto"/>
        <w:ind w:firstLine="567"/>
        <w:jc w:val="both"/>
        <w:rPr>
          <w:sz w:val="28"/>
          <w:szCs w:val="28"/>
        </w:rPr>
      </w:pPr>
      <w:r w:rsidRPr="00CF2611">
        <w:rPr>
          <w:sz w:val="28"/>
          <w:szCs w:val="28"/>
        </w:rPr>
        <w:t xml:space="preserve">В макросреде предприятия действует значительно большее количество факторов, чем в микросреде. </w:t>
      </w:r>
    </w:p>
    <w:p w:rsidR="00B84E7D" w:rsidRPr="00CF2611" w:rsidRDefault="00B84E7D" w:rsidP="00B84E7D">
      <w:pPr>
        <w:spacing w:line="360" w:lineRule="auto"/>
        <w:ind w:firstLine="567"/>
        <w:jc w:val="both"/>
        <w:rPr>
          <w:sz w:val="28"/>
          <w:szCs w:val="28"/>
        </w:rPr>
      </w:pPr>
      <w:r w:rsidRPr="00CF2611">
        <w:rPr>
          <w:sz w:val="28"/>
          <w:szCs w:val="28"/>
        </w:rPr>
        <w:t>Природные факторы. Для природной среды характерны: дефицит некоторых видов сырья, вздорожание энергии и усиление вмешательства государства в процесс рационального использования и воспроизводства природных ресурсов. </w:t>
      </w:r>
    </w:p>
    <w:p w:rsidR="00B84E7D" w:rsidRPr="00CF2611" w:rsidRDefault="00B84E7D" w:rsidP="00B84E7D">
      <w:pPr>
        <w:spacing w:line="360" w:lineRule="auto"/>
        <w:ind w:firstLine="567"/>
        <w:jc w:val="both"/>
        <w:rPr>
          <w:sz w:val="28"/>
          <w:szCs w:val="28"/>
        </w:rPr>
      </w:pPr>
      <w:r w:rsidRPr="00CF2611">
        <w:rPr>
          <w:sz w:val="28"/>
          <w:szCs w:val="28"/>
        </w:rPr>
        <w:t xml:space="preserve">Демографические факторы. Для демографической среды характерны: увеличение смертности, снижение рождаемости, старение населения, рост числа служащих. </w:t>
      </w:r>
    </w:p>
    <w:p w:rsidR="00B84E7D" w:rsidRPr="00CF2611" w:rsidRDefault="00B84E7D" w:rsidP="00B84E7D">
      <w:pPr>
        <w:spacing w:line="360" w:lineRule="auto"/>
        <w:ind w:firstLine="567"/>
        <w:jc w:val="both"/>
        <w:rPr>
          <w:sz w:val="28"/>
          <w:szCs w:val="28"/>
        </w:rPr>
      </w:pPr>
      <w:r w:rsidRPr="00CF2611">
        <w:rPr>
          <w:sz w:val="28"/>
          <w:szCs w:val="28"/>
        </w:rPr>
        <w:t xml:space="preserve">Научно-технические факторы. Научно-технический прогресс охватывает все звенья процесса, включающего фундаментальные, теоретические исследования, прикладные изыскания, конструкторско-технологические разработки, создание образцов новой техники, ее освоение и промышленное производство, а также внедрение новой техники, на его основе происходит </w:t>
      </w:r>
      <w:r w:rsidRPr="00CF2611">
        <w:rPr>
          <w:sz w:val="28"/>
          <w:szCs w:val="28"/>
        </w:rPr>
        <w:lastRenderedPageBreak/>
        <w:t>обновление материально-технической базы промышленных предприятий, растет производительность труда повышается эффективность производства.</w:t>
      </w:r>
    </w:p>
    <w:p w:rsidR="00B84E7D" w:rsidRPr="00CF2611" w:rsidRDefault="00B84E7D" w:rsidP="00B84E7D">
      <w:pPr>
        <w:spacing w:line="360" w:lineRule="auto"/>
        <w:ind w:firstLine="567"/>
        <w:jc w:val="both"/>
        <w:rPr>
          <w:sz w:val="28"/>
          <w:szCs w:val="28"/>
        </w:rPr>
      </w:pPr>
      <w:r w:rsidRPr="00CF2611">
        <w:rPr>
          <w:sz w:val="28"/>
          <w:szCs w:val="28"/>
        </w:rPr>
        <w:t>Экономические факторы. К основным факторам этой среды принадлежат: рост и спад промышленного производства, уровень и темпы инфляции, колебания курса валют других государств, система налогообложения и кредитования, платежеспособность контрагентов и др.</w:t>
      </w:r>
    </w:p>
    <w:p w:rsidR="00B84E7D" w:rsidRPr="00CF2611" w:rsidRDefault="00B84E7D" w:rsidP="00B84E7D">
      <w:pPr>
        <w:spacing w:line="360" w:lineRule="auto"/>
        <w:ind w:firstLine="567"/>
        <w:jc w:val="both"/>
        <w:rPr>
          <w:sz w:val="28"/>
          <w:szCs w:val="28"/>
        </w:rPr>
      </w:pPr>
      <w:r w:rsidRPr="00CF2611">
        <w:rPr>
          <w:sz w:val="28"/>
          <w:szCs w:val="28"/>
        </w:rPr>
        <w:t>Экологические факторы представляют собой изменения уровня загрязнения окружающей среды и усиление вмешательства государства в процесс рационального использования и воспроизводства природных ресурсов, ужесточение государственного контроля за доброкачественностью и безопасностью товаров</w:t>
      </w:r>
    </w:p>
    <w:p w:rsidR="00B84E7D" w:rsidRPr="001E363E" w:rsidRDefault="00B84E7D" w:rsidP="00B84E7D">
      <w:pPr>
        <w:pStyle w:val="a3"/>
        <w:spacing w:line="360" w:lineRule="auto"/>
        <w:jc w:val="center"/>
        <w:rPr>
          <w:b/>
          <w:sz w:val="28"/>
          <w:szCs w:val="28"/>
        </w:rPr>
      </w:pPr>
      <w:r w:rsidRPr="001E363E">
        <w:rPr>
          <w:b/>
          <w:sz w:val="28"/>
          <w:szCs w:val="28"/>
        </w:rPr>
        <w:t>Вопрос 2. Сущность основного капитала, его состав и структура</w:t>
      </w:r>
    </w:p>
    <w:p w:rsidR="00B84E7D" w:rsidRPr="001E363E" w:rsidRDefault="00B84E7D" w:rsidP="00B84E7D">
      <w:pPr>
        <w:spacing w:line="360" w:lineRule="auto"/>
        <w:ind w:firstLine="567"/>
        <w:jc w:val="both"/>
        <w:rPr>
          <w:sz w:val="28"/>
          <w:szCs w:val="28"/>
        </w:rPr>
      </w:pPr>
      <w:r w:rsidRPr="001E363E">
        <w:rPr>
          <w:sz w:val="28"/>
          <w:szCs w:val="28"/>
        </w:rPr>
        <w:t>Основной капитал (основные средства)- это та часть производственного капитала, которая обслуживает процесс производства длительное время, поэтому переносит свою стоимость на конечный продукт частями и не требует возмещения после каждого оборота.</w:t>
      </w:r>
    </w:p>
    <w:p w:rsidR="00B84E7D" w:rsidRPr="001E363E" w:rsidRDefault="00B84E7D" w:rsidP="00B84E7D">
      <w:pPr>
        <w:spacing w:line="360" w:lineRule="auto"/>
        <w:ind w:firstLine="360"/>
        <w:jc w:val="both"/>
        <w:rPr>
          <w:sz w:val="28"/>
          <w:szCs w:val="28"/>
        </w:rPr>
      </w:pPr>
      <w:r w:rsidRPr="001E363E">
        <w:rPr>
          <w:sz w:val="28"/>
          <w:szCs w:val="28"/>
        </w:rPr>
        <w:t>Основные производственные средства (ОПФ) выполняют самые разнообразные функции в производственном процессе, поэтому для удобства их учета, планирования и определения величины амортизации принята их следующая классификация по группам: материальные активы, нематериальные активы, финансовые активы.</w:t>
      </w:r>
    </w:p>
    <w:p w:rsidR="00B84E7D" w:rsidRPr="001E363E" w:rsidRDefault="00B84E7D" w:rsidP="00B84E7D">
      <w:pPr>
        <w:spacing w:line="360" w:lineRule="auto"/>
        <w:ind w:firstLine="360"/>
        <w:rPr>
          <w:sz w:val="28"/>
          <w:szCs w:val="28"/>
        </w:rPr>
      </w:pPr>
      <w:r w:rsidRPr="001E363E">
        <w:rPr>
          <w:sz w:val="28"/>
          <w:szCs w:val="28"/>
        </w:rPr>
        <w:t xml:space="preserve">Материальные активы в свою очередь делятся на: </w:t>
      </w:r>
    </w:p>
    <w:p w:rsidR="00B84E7D" w:rsidRPr="001E363E" w:rsidRDefault="00B84E7D" w:rsidP="00B84E7D">
      <w:pPr>
        <w:tabs>
          <w:tab w:val="left" w:pos="426"/>
        </w:tabs>
        <w:spacing w:line="360" w:lineRule="auto"/>
        <w:ind w:left="360" w:hanging="360"/>
        <w:rPr>
          <w:sz w:val="28"/>
          <w:szCs w:val="28"/>
        </w:rPr>
      </w:pPr>
      <w:r w:rsidRPr="001E363E">
        <w:rPr>
          <w:sz w:val="28"/>
          <w:szCs w:val="28"/>
        </w:rPr>
        <w:t>1.</w:t>
      </w:r>
      <w:r w:rsidRPr="001E363E">
        <w:rPr>
          <w:sz w:val="28"/>
          <w:szCs w:val="28"/>
        </w:rPr>
        <w:tab/>
        <w:t>Производственные здания.</w:t>
      </w:r>
    </w:p>
    <w:p w:rsidR="00B84E7D" w:rsidRPr="001E363E" w:rsidRDefault="00B84E7D" w:rsidP="00B84E7D">
      <w:pPr>
        <w:tabs>
          <w:tab w:val="left" w:pos="455"/>
        </w:tabs>
        <w:spacing w:line="360" w:lineRule="auto"/>
        <w:ind w:left="360" w:hanging="360"/>
        <w:rPr>
          <w:sz w:val="28"/>
          <w:szCs w:val="28"/>
        </w:rPr>
      </w:pPr>
      <w:r w:rsidRPr="001E363E">
        <w:rPr>
          <w:sz w:val="28"/>
          <w:szCs w:val="28"/>
        </w:rPr>
        <w:t>2.</w:t>
      </w:r>
      <w:r w:rsidRPr="001E363E">
        <w:rPr>
          <w:sz w:val="28"/>
          <w:szCs w:val="28"/>
        </w:rPr>
        <w:tab/>
        <w:t>Сооружения и передаточные устройства (скважины, плотины, линии электропередач и т.д.).</w:t>
      </w:r>
    </w:p>
    <w:p w:rsidR="00B84E7D" w:rsidRPr="001E363E" w:rsidRDefault="00B84E7D" w:rsidP="00B84E7D">
      <w:pPr>
        <w:tabs>
          <w:tab w:val="left" w:pos="455"/>
        </w:tabs>
        <w:spacing w:line="360" w:lineRule="auto"/>
        <w:ind w:left="360" w:hanging="360"/>
        <w:rPr>
          <w:sz w:val="28"/>
          <w:szCs w:val="28"/>
        </w:rPr>
      </w:pPr>
      <w:r w:rsidRPr="001E363E">
        <w:rPr>
          <w:sz w:val="28"/>
          <w:szCs w:val="28"/>
        </w:rPr>
        <w:t>3.</w:t>
      </w:r>
      <w:r w:rsidRPr="001E363E">
        <w:rPr>
          <w:sz w:val="28"/>
          <w:szCs w:val="28"/>
        </w:rPr>
        <w:tab/>
        <w:t>Силовые машины и оборудование (генераторы, трансформаторы и т.д.).</w:t>
      </w:r>
    </w:p>
    <w:p w:rsidR="00B84E7D" w:rsidRPr="001E363E" w:rsidRDefault="00B84E7D" w:rsidP="00B84E7D">
      <w:pPr>
        <w:tabs>
          <w:tab w:val="left" w:pos="415"/>
        </w:tabs>
        <w:spacing w:line="360" w:lineRule="auto"/>
        <w:ind w:left="360" w:hanging="360"/>
        <w:rPr>
          <w:sz w:val="28"/>
          <w:szCs w:val="28"/>
        </w:rPr>
      </w:pPr>
      <w:r w:rsidRPr="001E363E">
        <w:rPr>
          <w:sz w:val="28"/>
          <w:szCs w:val="28"/>
        </w:rPr>
        <w:lastRenderedPageBreak/>
        <w:t>4.</w:t>
      </w:r>
      <w:r w:rsidRPr="001E363E">
        <w:rPr>
          <w:sz w:val="28"/>
          <w:szCs w:val="28"/>
        </w:rPr>
        <w:tab/>
        <w:t>Рабочие машины и оборудование (станки, литейные машины, автоматические линии и т.д.).</w:t>
      </w:r>
    </w:p>
    <w:p w:rsidR="00B84E7D" w:rsidRPr="001E363E" w:rsidRDefault="00B84E7D" w:rsidP="00B84E7D">
      <w:pPr>
        <w:tabs>
          <w:tab w:val="left" w:pos="406"/>
        </w:tabs>
        <w:spacing w:line="360" w:lineRule="auto"/>
        <w:ind w:left="360" w:hanging="360"/>
        <w:rPr>
          <w:sz w:val="28"/>
          <w:szCs w:val="28"/>
        </w:rPr>
      </w:pPr>
      <w:r w:rsidRPr="001E363E">
        <w:rPr>
          <w:sz w:val="28"/>
          <w:szCs w:val="28"/>
        </w:rPr>
        <w:t>5.</w:t>
      </w:r>
      <w:r w:rsidRPr="001E363E">
        <w:rPr>
          <w:sz w:val="28"/>
          <w:szCs w:val="28"/>
        </w:rPr>
        <w:tab/>
        <w:t>Измерительные и регулирующие приборы всех видов, лабораторное оборудование.</w:t>
      </w:r>
    </w:p>
    <w:p w:rsidR="00B84E7D" w:rsidRPr="001E363E" w:rsidRDefault="00B84E7D" w:rsidP="00B84E7D">
      <w:pPr>
        <w:tabs>
          <w:tab w:val="left" w:pos="410"/>
        </w:tabs>
        <w:spacing w:line="360" w:lineRule="auto"/>
        <w:ind w:left="360" w:hanging="360"/>
        <w:rPr>
          <w:sz w:val="28"/>
          <w:szCs w:val="28"/>
        </w:rPr>
      </w:pPr>
      <w:r w:rsidRPr="001E363E">
        <w:rPr>
          <w:sz w:val="28"/>
          <w:szCs w:val="28"/>
        </w:rPr>
        <w:t>6.</w:t>
      </w:r>
      <w:r w:rsidRPr="001E363E">
        <w:rPr>
          <w:sz w:val="28"/>
          <w:szCs w:val="28"/>
        </w:rPr>
        <w:tab/>
        <w:t>Транспортные средства.</w:t>
      </w:r>
    </w:p>
    <w:p w:rsidR="00B84E7D" w:rsidRPr="001E363E" w:rsidRDefault="00B84E7D" w:rsidP="00B84E7D">
      <w:pPr>
        <w:tabs>
          <w:tab w:val="left" w:pos="406"/>
        </w:tabs>
        <w:spacing w:line="360" w:lineRule="auto"/>
        <w:ind w:left="360" w:hanging="360"/>
        <w:rPr>
          <w:sz w:val="28"/>
          <w:szCs w:val="28"/>
        </w:rPr>
      </w:pPr>
      <w:r w:rsidRPr="001E363E">
        <w:rPr>
          <w:sz w:val="28"/>
          <w:szCs w:val="28"/>
        </w:rPr>
        <w:t>7.</w:t>
      </w:r>
      <w:r w:rsidRPr="001E363E">
        <w:rPr>
          <w:sz w:val="28"/>
          <w:szCs w:val="28"/>
        </w:rPr>
        <w:tab/>
        <w:t>Вычислительная техника.</w:t>
      </w:r>
    </w:p>
    <w:p w:rsidR="00B84E7D" w:rsidRPr="001E363E" w:rsidRDefault="00B84E7D" w:rsidP="00B84E7D">
      <w:pPr>
        <w:tabs>
          <w:tab w:val="left" w:pos="401"/>
        </w:tabs>
        <w:spacing w:line="360" w:lineRule="auto"/>
        <w:ind w:left="360" w:hanging="360"/>
        <w:rPr>
          <w:sz w:val="28"/>
          <w:szCs w:val="28"/>
        </w:rPr>
      </w:pPr>
      <w:r w:rsidRPr="001E363E">
        <w:rPr>
          <w:sz w:val="28"/>
          <w:szCs w:val="28"/>
        </w:rPr>
        <w:t>8.</w:t>
      </w:r>
      <w:r w:rsidRPr="001E363E">
        <w:rPr>
          <w:sz w:val="28"/>
          <w:szCs w:val="28"/>
        </w:rPr>
        <w:tab/>
        <w:t>Инструмент.</w:t>
      </w:r>
    </w:p>
    <w:p w:rsidR="00B84E7D" w:rsidRPr="001E363E" w:rsidRDefault="00B84E7D" w:rsidP="00B84E7D">
      <w:pPr>
        <w:tabs>
          <w:tab w:val="left" w:pos="415"/>
        </w:tabs>
        <w:spacing w:line="360" w:lineRule="auto"/>
        <w:ind w:left="360" w:hanging="360"/>
        <w:rPr>
          <w:sz w:val="28"/>
          <w:szCs w:val="28"/>
        </w:rPr>
      </w:pPr>
      <w:r w:rsidRPr="001E363E">
        <w:rPr>
          <w:sz w:val="28"/>
          <w:szCs w:val="28"/>
        </w:rPr>
        <w:t>9.</w:t>
      </w:r>
      <w:r w:rsidRPr="001E363E">
        <w:rPr>
          <w:sz w:val="28"/>
          <w:szCs w:val="28"/>
        </w:rPr>
        <w:tab/>
        <w:t>Производственный и хозяйственный инвентарь.</w:t>
      </w:r>
    </w:p>
    <w:p w:rsidR="00B84E7D" w:rsidRPr="001E363E" w:rsidRDefault="00B84E7D" w:rsidP="00B84E7D">
      <w:pPr>
        <w:tabs>
          <w:tab w:val="left" w:pos="386"/>
        </w:tabs>
        <w:spacing w:line="360" w:lineRule="auto"/>
        <w:ind w:left="360" w:hanging="360"/>
        <w:rPr>
          <w:sz w:val="28"/>
          <w:szCs w:val="28"/>
        </w:rPr>
      </w:pPr>
      <w:r w:rsidRPr="001E363E">
        <w:rPr>
          <w:sz w:val="28"/>
          <w:szCs w:val="28"/>
        </w:rPr>
        <w:t>10.</w:t>
      </w:r>
      <w:r w:rsidRPr="001E363E">
        <w:rPr>
          <w:sz w:val="28"/>
          <w:szCs w:val="28"/>
        </w:rPr>
        <w:tab/>
        <w:t>Прочие виды основных фондов.</w:t>
      </w:r>
    </w:p>
    <w:p w:rsidR="00B84E7D" w:rsidRPr="001E363E" w:rsidRDefault="00B84E7D" w:rsidP="00B84E7D">
      <w:pPr>
        <w:spacing w:line="360" w:lineRule="auto"/>
        <w:ind w:firstLine="360"/>
        <w:rPr>
          <w:sz w:val="28"/>
          <w:szCs w:val="28"/>
        </w:rPr>
      </w:pPr>
      <w:r w:rsidRPr="001E363E">
        <w:rPr>
          <w:sz w:val="28"/>
          <w:szCs w:val="28"/>
        </w:rPr>
        <w:t>Каждая из 10 групп подразделяется на подгруппы, в которых выделяются основные производственные фонды с одинаковым сроком службы, условиями эксплуатации и нормой амортизации.</w:t>
      </w:r>
    </w:p>
    <w:p w:rsidR="00B84E7D" w:rsidRPr="001E363E" w:rsidRDefault="00B84E7D" w:rsidP="00B84E7D">
      <w:pPr>
        <w:spacing w:line="360" w:lineRule="auto"/>
        <w:ind w:firstLine="567"/>
        <w:jc w:val="both"/>
        <w:rPr>
          <w:sz w:val="28"/>
          <w:szCs w:val="28"/>
        </w:rPr>
      </w:pPr>
      <w:r w:rsidRPr="001E363E">
        <w:rPr>
          <w:sz w:val="28"/>
          <w:szCs w:val="28"/>
        </w:rPr>
        <w:t>Основные производственные фонды прямо или косвенно участвуют в процессе производства и в зависимости от степени этого участия подразделяются на активную и пассивную части.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B84E7D" w:rsidRPr="004101F4" w:rsidTr="00B1326E">
        <w:tc>
          <w:tcPr>
            <w:tcW w:w="4927" w:type="dxa"/>
          </w:tcPr>
          <w:p w:rsidR="00B84E7D" w:rsidRPr="001E363E" w:rsidRDefault="00B84E7D" w:rsidP="00B1326E">
            <w:pPr>
              <w:pStyle w:val="a5"/>
              <w:spacing w:line="240" w:lineRule="auto"/>
              <w:jc w:val="left"/>
              <w:rPr>
                <w:sz w:val="24"/>
              </w:rPr>
            </w:pPr>
            <w:r w:rsidRPr="001E363E">
              <w:rPr>
                <w:b/>
                <w:sz w:val="24"/>
              </w:rPr>
              <w:t>Активная часть</w:t>
            </w:r>
            <w:r w:rsidRPr="001E363E">
              <w:rPr>
                <w:sz w:val="24"/>
              </w:rPr>
              <w:t xml:space="preserve"> основного капитала – это та его часть, которая непосредственно участвует в процессе производства (техника, технологии и т.д.)</w:t>
            </w:r>
          </w:p>
          <w:p w:rsidR="00B84E7D" w:rsidRPr="001E363E" w:rsidRDefault="00B84E7D" w:rsidP="00B1326E">
            <w:pPr>
              <w:pStyle w:val="a3"/>
              <w:rPr>
                <w:sz w:val="24"/>
                <w:szCs w:val="24"/>
              </w:rPr>
            </w:pPr>
            <w:r w:rsidRPr="001E363E">
              <w:rPr>
                <w:sz w:val="24"/>
                <w:szCs w:val="24"/>
              </w:rPr>
              <w:t>К ней относится, как правило:</w:t>
            </w:r>
          </w:p>
          <w:p w:rsidR="00B84E7D" w:rsidRPr="001E363E" w:rsidRDefault="00B84E7D" w:rsidP="00B1326E">
            <w:pPr>
              <w:pStyle w:val="a3"/>
              <w:rPr>
                <w:sz w:val="24"/>
                <w:szCs w:val="24"/>
              </w:rPr>
            </w:pPr>
            <w:r w:rsidRPr="001E363E">
              <w:rPr>
                <w:sz w:val="24"/>
                <w:szCs w:val="24"/>
              </w:rPr>
              <w:t>- машины и оборудование:</w:t>
            </w:r>
          </w:p>
          <w:p w:rsidR="00B84E7D" w:rsidRPr="001E363E" w:rsidRDefault="00B84E7D" w:rsidP="00B1326E">
            <w:pPr>
              <w:pStyle w:val="a3"/>
              <w:rPr>
                <w:sz w:val="24"/>
                <w:szCs w:val="24"/>
              </w:rPr>
            </w:pPr>
            <w:r w:rsidRPr="001E363E">
              <w:rPr>
                <w:sz w:val="24"/>
                <w:szCs w:val="24"/>
              </w:rPr>
              <w:t>-  силовые машины и оборудование;</w:t>
            </w:r>
          </w:p>
          <w:p w:rsidR="00B84E7D" w:rsidRPr="001E363E" w:rsidRDefault="00B84E7D" w:rsidP="00B1326E">
            <w:pPr>
              <w:pStyle w:val="a3"/>
              <w:rPr>
                <w:sz w:val="24"/>
                <w:szCs w:val="24"/>
              </w:rPr>
            </w:pPr>
            <w:r w:rsidRPr="001E363E">
              <w:rPr>
                <w:sz w:val="24"/>
                <w:szCs w:val="24"/>
              </w:rPr>
              <w:t>-  рабочие машины и оборудование;</w:t>
            </w:r>
          </w:p>
          <w:p w:rsidR="00B84E7D" w:rsidRPr="001E363E" w:rsidRDefault="00B84E7D" w:rsidP="00B1326E">
            <w:pPr>
              <w:pStyle w:val="a3"/>
              <w:rPr>
                <w:sz w:val="24"/>
                <w:szCs w:val="24"/>
              </w:rPr>
            </w:pPr>
            <w:r w:rsidRPr="001E363E">
              <w:rPr>
                <w:sz w:val="24"/>
                <w:szCs w:val="24"/>
              </w:rPr>
              <w:t>-  измерительные и регулирующие приборы и устройства;</w:t>
            </w:r>
          </w:p>
          <w:p w:rsidR="00B84E7D" w:rsidRPr="001E363E" w:rsidRDefault="00B84E7D" w:rsidP="00B1326E">
            <w:pPr>
              <w:pStyle w:val="a3"/>
              <w:rPr>
                <w:sz w:val="24"/>
                <w:szCs w:val="24"/>
              </w:rPr>
            </w:pPr>
            <w:r w:rsidRPr="001E363E">
              <w:rPr>
                <w:sz w:val="24"/>
                <w:szCs w:val="24"/>
              </w:rPr>
              <w:t>-  лабораторное оборудование;</w:t>
            </w:r>
          </w:p>
          <w:p w:rsidR="00B84E7D" w:rsidRPr="001E363E" w:rsidRDefault="00B84E7D" w:rsidP="00B1326E">
            <w:pPr>
              <w:pStyle w:val="a3"/>
              <w:rPr>
                <w:sz w:val="24"/>
                <w:szCs w:val="24"/>
              </w:rPr>
            </w:pPr>
            <w:r w:rsidRPr="001E363E">
              <w:rPr>
                <w:sz w:val="24"/>
                <w:szCs w:val="24"/>
              </w:rPr>
              <w:t>-  вычислительная техника;</w:t>
            </w:r>
          </w:p>
          <w:p w:rsidR="00B84E7D" w:rsidRPr="001E363E" w:rsidRDefault="00B84E7D" w:rsidP="00B1326E">
            <w:pPr>
              <w:pStyle w:val="a3"/>
              <w:rPr>
                <w:sz w:val="24"/>
                <w:szCs w:val="24"/>
              </w:rPr>
            </w:pPr>
            <w:r w:rsidRPr="001E363E">
              <w:rPr>
                <w:sz w:val="24"/>
                <w:szCs w:val="24"/>
              </w:rPr>
              <w:t>- транспортные средства.</w:t>
            </w:r>
          </w:p>
          <w:p w:rsidR="00B84E7D" w:rsidRPr="001E363E" w:rsidRDefault="00B84E7D" w:rsidP="00B1326E">
            <w:pPr>
              <w:pStyle w:val="a3"/>
              <w:rPr>
                <w:sz w:val="24"/>
                <w:szCs w:val="24"/>
              </w:rPr>
            </w:pPr>
            <w:r w:rsidRPr="001E363E">
              <w:rPr>
                <w:sz w:val="24"/>
                <w:szCs w:val="24"/>
              </w:rPr>
              <w:t>-  прочие машины и оборудование.</w:t>
            </w:r>
          </w:p>
        </w:tc>
        <w:tc>
          <w:tcPr>
            <w:tcW w:w="4927" w:type="dxa"/>
          </w:tcPr>
          <w:p w:rsidR="00B84E7D" w:rsidRPr="001E363E" w:rsidRDefault="00B84E7D" w:rsidP="00B1326E">
            <w:pPr>
              <w:pStyle w:val="a5"/>
              <w:spacing w:line="240" w:lineRule="auto"/>
              <w:jc w:val="left"/>
              <w:rPr>
                <w:sz w:val="24"/>
              </w:rPr>
            </w:pPr>
            <w:r w:rsidRPr="001E363E">
              <w:rPr>
                <w:b/>
                <w:sz w:val="24"/>
              </w:rPr>
              <w:t>Пассивная часть</w:t>
            </w:r>
            <w:r w:rsidRPr="001E363E">
              <w:rPr>
                <w:sz w:val="24"/>
              </w:rPr>
              <w:t xml:space="preserve"> основного капитала – это та его часть, которая обслуживает процесс производства (здания, сооружения, транспортные средства, которые непосредственно не участвуют в процессе производства, но являются необходимым его условием)</w:t>
            </w:r>
          </w:p>
          <w:p w:rsidR="00B84E7D" w:rsidRPr="001E363E" w:rsidRDefault="00B84E7D" w:rsidP="00B1326E">
            <w:pPr>
              <w:pStyle w:val="a5"/>
              <w:spacing w:line="240" w:lineRule="auto"/>
              <w:jc w:val="left"/>
              <w:rPr>
                <w:sz w:val="24"/>
              </w:rPr>
            </w:pPr>
            <w:r w:rsidRPr="001E363E">
              <w:rPr>
                <w:sz w:val="24"/>
              </w:rPr>
              <w:t>К ней относится:</w:t>
            </w:r>
          </w:p>
          <w:p w:rsidR="00B84E7D" w:rsidRPr="001E363E" w:rsidRDefault="00B84E7D" w:rsidP="00B1326E">
            <w:pPr>
              <w:pStyle w:val="a3"/>
              <w:rPr>
                <w:sz w:val="24"/>
                <w:szCs w:val="24"/>
              </w:rPr>
            </w:pPr>
            <w:r w:rsidRPr="001E363E">
              <w:rPr>
                <w:sz w:val="24"/>
                <w:szCs w:val="24"/>
              </w:rPr>
              <w:t>- земля.</w:t>
            </w:r>
          </w:p>
          <w:p w:rsidR="00B84E7D" w:rsidRPr="001E363E" w:rsidRDefault="00B84E7D" w:rsidP="00B1326E">
            <w:pPr>
              <w:pStyle w:val="a3"/>
              <w:jc w:val="left"/>
              <w:rPr>
                <w:sz w:val="24"/>
                <w:szCs w:val="24"/>
              </w:rPr>
            </w:pPr>
            <w:r w:rsidRPr="001E363E">
              <w:rPr>
                <w:sz w:val="24"/>
                <w:szCs w:val="24"/>
              </w:rPr>
              <w:t xml:space="preserve"> -здания.</w:t>
            </w:r>
          </w:p>
          <w:p w:rsidR="00B84E7D" w:rsidRPr="001E363E" w:rsidRDefault="00B84E7D" w:rsidP="00B1326E">
            <w:pPr>
              <w:pStyle w:val="a3"/>
              <w:jc w:val="left"/>
              <w:rPr>
                <w:sz w:val="24"/>
                <w:szCs w:val="24"/>
              </w:rPr>
            </w:pPr>
            <w:r w:rsidRPr="001E363E">
              <w:rPr>
                <w:sz w:val="24"/>
                <w:szCs w:val="24"/>
              </w:rPr>
              <w:t>-сооружения (мосты, дороги).</w:t>
            </w:r>
          </w:p>
          <w:p w:rsidR="00B84E7D" w:rsidRPr="001E363E" w:rsidRDefault="00B84E7D" w:rsidP="00B1326E">
            <w:pPr>
              <w:pStyle w:val="a3"/>
              <w:jc w:val="left"/>
              <w:rPr>
                <w:sz w:val="24"/>
                <w:szCs w:val="24"/>
              </w:rPr>
            </w:pPr>
            <w:r w:rsidRPr="001E363E">
              <w:rPr>
                <w:sz w:val="24"/>
                <w:szCs w:val="24"/>
              </w:rPr>
              <w:t>- передаточные устройства (водопроводы, газопроводы и т.д.)</w:t>
            </w:r>
          </w:p>
        </w:tc>
      </w:tr>
    </w:tbl>
    <w:p w:rsidR="00B84E7D" w:rsidRPr="001E363E" w:rsidRDefault="00B84E7D" w:rsidP="00B84E7D">
      <w:pPr>
        <w:pStyle w:val="2"/>
        <w:spacing w:line="360" w:lineRule="auto"/>
        <w:rPr>
          <w:szCs w:val="28"/>
        </w:rPr>
      </w:pPr>
      <w:r w:rsidRPr="001E363E">
        <w:rPr>
          <w:szCs w:val="28"/>
          <w:u w:val="single"/>
        </w:rPr>
        <w:t xml:space="preserve">Структура основных средств </w:t>
      </w:r>
      <w:r w:rsidRPr="001E363E">
        <w:rPr>
          <w:szCs w:val="28"/>
        </w:rPr>
        <w:t>- удельный вес (в процентах) различных групп основных средств в о</w:t>
      </w:r>
      <w:r w:rsidRPr="001E363E">
        <w:rPr>
          <w:szCs w:val="28"/>
        </w:rPr>
        <w:t>б</w:t>
      </w:r>
      <w:r w:rsidRPr="001E363E">
        <w:rPr>
          <w:szCs w:val="28"/>
        </w:rPr>
        <w:t xml:space="preserve">щей стоимости их на предприятии. Принято выделять </w:t>
      </w:r>
      <w:r w:rsidRPr="001E363E">
        <w:rPr>
          <w:b/>
          <w:i/>
          <w:szCs w:val="28"/>
        </w:rPr>
        <w:t>прогрессивную структуру (</w:t>
      </w:r>
      <w:r w:rsidRPr="001E363E">
        <w:rPr>
          <w:szCs w:val="28"/>
        </w:rPr>
        <w:t xml:space="preserve">стоимость активной части капитала </w:t>
      </w:r>
      <w:r w:rsidRPr="001E363E">
        <w:rPr>
          <w:szCs w:val="28"/>
        </w:rPr>
        <w:lastRenderedPageBreak/>
        <w:t xml:space="preserve">составляет более 50%) и </w:t>
      </w:r>
      <w:r w:rsidRPr="001E363E">
        <w:rPr>
          <w:b/>
          <w:i/>
          <w:szCs w:val="28"/>
        </w:rPr>
        <w:t>непрогрессивную</w:t>
      </w:r>
      <w:r w:rsidRPr="001E363E">
        <w:rPr>
          <w:szCs w:val="28"/>
        </w:rPr>
        <w:t xml:space="preserve"> – (стоимость активной части капитала менее 50%.)</w:t>
      </w:r>
    </w:p>
    <w:p w:rsidR="00B84E7D" w:rsidRPr="001E363E" w:rsidRDefault="00B84E7D" w:rsidP="00B84E7D">
      <w:pPr>
        <w:spacing w:line="360" w:lineRule="auto"/>
        <w:ind w:firstLine="851"/>
        <w:rPr>
          <w:sz w:val="28"/>
          <w:szCs w:val="28"/>
        </w:rPr>
      </w:pPr>
      <w:r w:rsidRPr="001E363E">
        <w:rPr>
          <w:sz w:val="28"/>
          <w:szCs w:val="28"/>
        </w:rPr>
        <w:t>Факторы, влияющие на структуру о</w:t>
      </w:r>
      <w:r w:rsidRPr="001E363E">
        <w:rPr>
          <w:sz w:val="28"/>
          <w:szCs w:val="28"/>
        </w:rPr>
        <w:t>с</w:t>
      </w:r>
      <w:r w:rsidRPr="001E363E">
        <w:rPr>
          <w:sz w:val="28"/>
          <w:szCs w:val="28"/>
        </w:rPr>
        <w:t>новного капитала:</w:t>
      </w:r>
    </w:p>
    <w:p w:rsidR="00B84E7D" w:rsidRPr="001E363E" w:rsidRDefault="00B84E7D" w:rsidP="00B84E7D">
      <w:pPr>
        <w:spacing w:line="360" w:lineRule="auto"/>
        <w:rPr>
          <w:sz w:val="28"/>
          <w:szCs w:val="28"/>
        </w:rPr>
      </w:pPr>
      <w:r w:rsidRPr="001E363E">
        <w:rPr>
          <w:sz w:val="28"/>
          <w:szCs w:val="28"/>
        </w:rPr>
        <w:t>- отраслевая специфика;</w:t>
      </w:r>
    </w:p>
    <w:p w:rsidR="00B84E7D" w:rsidRPr="001E363E" w:rsidRDefault="00B84E7D" w:rsidP="00B84E7D">
      <w:pPr>
        <w:spacing w:line="360" w:lineRule="auto"/>
        <w:rPr>
          <w:sz w:val="28"/>
          <w:szCs w:val="28"/>
        </w:rPr>
      </w:pPr>
      <w:r w:rsidRPr="001E363E">
        <w:rPr>
          <w:sz w:val="28"/>
          <w:szCs w:val="28"/>
        </w:rPr>
        <w:t>- выпускаемая продукция (вид деятельности);</w:t>
      </w:r>
    </w:p>
    <w:p w:rsidR="00B84E7D" w:rsidRPr="001E363E" w:rsidRDefault="00B84E7D" w:rsidP="00B84E7D">
      <w:pPr>
        <w:spacing w:line="360" w:lineRule="auto"/>
        <w:rPr>
          <w:sz w:val="28"/>
          <w:szCs w:val="28"/>
        </w:rPr>
      </w:pPr>
      <w:r w:rsidRPr="001E363E">
        <w:rPr>
          <w:sz w:val="28"/>
          <w:szCs w:val="28"/>
        </w:rPr>
        <w:t>- специализация предприятия;</w:t>
      </w:r>
    </w:p>
    <w:p w:rsidR="00B84E7D" w:rsidRPr="001E363E" w:rsidRDefault="00B84E7D" w:rsidP="00B84E7D">
      <w:pPr>
        <w:spacing w:line="360" w:lineRule="auto"/>
        <w:rPr>
          <w:sz w:val="28"/>
          <w:szCs w:val="28"/>
        </w:rPr>
      </w:pPr>
      <w:r w:rsidRPr="001E363E">
        <w:rPr>
          <w:sz w:val="28"/>
          <w:szCs w:val="28"/>
        </w:rPr>
        <w:t>- технология, применяемая на предприятии;</w:t>
      </w:r>
    </w:p>
    <w:p w:rsidR="00B84E7D" w:rsidRPr="001E363E" w:rsidRDefault="00B84E7D" w:rsidP="00B84E7D">
      <w:pPr>
        <w:numPr>
          <w:ilvl w:val="0"/>
          <w:numId w:val="5"/>
        </w:numPr>
        <w:tabs>
          <w:tab w:val="clear" w:pos="360"/>
          <w:tab w:val="num" w:pos="142"/>
        </w:tabs>
        <w:spacing w:line="360" w:lineRule="auto"/>
        <w:rPr>
          <w:sz w:val="28"/>
          <w:szCs w:val="28"/>
        </w:rPr>
      </w:pPr>
      <w:r w:rsidRPr="001E363E">
        <w:rPr>
          <w:sz w:val="28"/>
          <w:szCs w:val="28"/>
        </w:rPr>
        <w:t>размещение предприятия (географическое положение).</w:t>
      </w:r>
    </w:p>
    <w:p w:rsidR="00B84E7D" w:rsidRPr="001E363E" w:rsidRDefault="00B84E7D" w:rsidP="00B84E7D">
      <w:pPr>
        <w:spacing w:line="360" w:lineRule="auto"/>
        <w:ind w:firstLine="567"/>
        <w:jc w:val="both"/>
        <w:rPr>
          <w:sz w:val="28"/>
          <w:szCs w:val="28"/>
        </w:rPr>
      </w:pPr>
      <w:r w:rsidRPr="001E363E">
        <w:rPr>
          <w:sz w:val="28"/>
          <w:szCs w:val="28"/>
        </w:rPr>
        <w:t>Нематериальные активы представляют собой вложения денежных средств предприятия (его затраты) в нематериальные объекты, используемые в течение долгосрочного периода в хозяйственной деятельности и приносящие доход. К ним относятся права пользования земельными участками, природными ресурсами, патенты, лицензии, авторские права, программные продукты, торговые марки, товарные и фирменные знаки</w:t>
      </w:r>
    </w:p>
    <w:p w:rsidR="00B84E7D" w:rsidRPr="001E363E" w:rsidRDefault="00B84E7D" w:rsidP="00B84E7D">
      <w:pPr>
        <w:spacing w:line="360" w:lineRule="auto"/>
        <w:ind w:firstLine="360"/>
        <w:rPr>
          <w:sz w:val="28"/>
          <w:szCs w:val="28"/>
        </w:rPr>
      </w:pPr>
      <w:r w:rsidRPr="001E363E">
        <w:rPr>
          <w:sz w:val="28"/>
          <w:szCs w:val="28"/>
        </w:rPr>
        <w:t>По характеру применения нематериальные активы близки к основным средствам. Они используются длительный период, приносят прибыль, и со временем большая часть из них утрачивает свою стоимость. Однако нематериальные активы обладают рядом особенностей:</w:t>
      </w:r>
    </w:p>
    <w:p w:rsidR="00B84E7D" w:rsidRPr="001E363E" w:rsidRDefault="00B84E7D" w:rsidP="00B84E7D">
      <w:pPr>
        <w:numPr>
          <w:ilvl w:val="0"/>
          <w:numId w:val="8"/>
        </w:numPr>
        <w:spacing w:line="360" w:lineRule="auto"/>
        <w:rPr>
          <w:sz w:val="28"/>
          <w:szCs w:val="28"/>
        </w:rPr>
      </w:pPr>
      <w:r w:rsidRPr="001E363E">
        <w:rPr>
          <w:sz w:val="28"/>
          <w:szCs w:val="28"/>
        </w:rPr>
        <w:t>отсутствует материально-вещественная структура;</w:t>
      </w:r>
    </w:p>
    <w:p w:rsidR="00B84E7D" w:rsidRPr="001E363E" w:rsidRDefault="00B84E7D" w:rsidP="00B84E7D">
      <w:pPr>
        <w:numPr>
          <w:ilvl w:val="0"/>
          <w:numId w:val="8"/>
        </w:numPr>
        <w:spacing w:line="360" w:lineRule="auto"/>
        <w:rPr>
          <w:sz w:val="28"/>
          <w:szCs w:val="28"/>
        </w:rPr>
      </w:pPr>
      <w:r w:rsidRPr="001E363E">
        <w:rPr>
          <w:sz w:val="28"/>
          <w:szCs w:val="28"/>
        </w:rPr>
        <w:t>сложно установить их стоимость, а также выявить прибыль от применения.</w:t>
      </w:r>
    </w:p>
    <w:p w:rsidR="00B84E7D" w:rsidRPr="001E363E" w:rsidRDefault="00B84E7D" w:rsidP="00B84E7D">
      <w:pPr>
        <w:spacing w:line="360" w:lineRule="auto"/>
        <w:jc w:val="center"/>
        <w:rPr>
          <w:b/>
          <w:sz w:val="28"/>
          <w:szCs w:val="28"/>
        </w:rPr>
      </w:pPr>
      <w:r w:rsidRPr="001E363E">
        <w:rPr>
          <w:b/>
          <w:sz w:val="28"/>
          <w:szCs w:val="28"/>
        </w:rPr>
        <w:t>Вопрос 3. Износ основных средств. Виды износа. Амортизация основных средств</w:t>
      </w:r>
    </w:p>
    <w:p w:rsidR="00B84E7D" w:rsidRPr="001E363E" w:rsidRDefault="00B84E7D" w:rsidP="00B84E7D">
      <w:pPr>
        <w:pStyle w:val="a5"/>
        <w:ind w:firstLine="540"/>
        <w:rPr>
          <w:szCs w:val="28"/>
        </w:rPr>
      </w:pPr>
      <w:r w:rsidRPr="001E363E">
        <w:rPr>
          <w:szCs w:val="28"/>
        </w:rPr>
        <w:t xml:space="preserve">В процессе производства основной капитал подвергается моральному и материальному износу. </w:t>
      </w:r>
    </w:p>
    <w:p w:rsidR="00B84E7D" w:rsidRPr="001E363E" w:rsidRDefault="00B84E7D" w:rsidP="00B84E7D">
      <w:pPr>
        <w:pStyle w:val="a5"/>
        <w:ind w:firstLine="539"/>
        <w:rPr>
          <w:szCs w:val="28"/>
        </w:rPr>
      </w:pPr>
      <w:r w:rsidRPr="001E363E">
        <w:rPr>
          <w:szCs w:val="28"/>
        </w:rPr>
        <w:lastRenderedPageBreak/>
        <w:t>Материальный  (физический) износ – это процесс, в результате которого элементы основного капитала становятся физически непригодными к эксплуатации.</w:t>
      </w:r>
    </w:p>
    <w:p w:rsidR="00B84E7D" w:rsidRPr="001E363E" w:rsidRDefault="00B84E7D" w:rsidP="00B84E7D">
      <w:pPr>
        <w:pStyle w:val="a7"/>
        <w:spacing w:before="0" w:beforeAutospacing="0" w:after="0" w:afterAutospacing="0" w:line="360" w:lineRule="auto"/>
        <w:ind w:firstLine="567"/>
        <w:jc w:val="both"/>
        <w:rPr>
          <w:sz w:val="28"/>
          <w:szCs w:val="28"/>
        </w:rPr>
      </w:pPr>
      <w:r w:rsidRPr="001E363E">
        <w:rPr>
          <w:sz w:val="28"/>
          <w:szCs w:val="28"/>
        </w:rPr>
        <w:t>Коэффициент физического износа вычисляют по формуле:</w:t>
      </w:r>
    </w:p>
    <w:p w:rsidR="00B84E7D" w:rsidRPr="007978B2" w:rsidRDefault="00B84E7D" w:rsidP="00B84E7D">
      <w:pPr>
        <w:pStyle w:val="a7"/>
        <w:spacing w:before="0" w:beforeAutospacing="0" w:after="0" w:afterAutospacing="0"/>
        <w:ind w:firstLine="567"/>
        <w:jc w:val="both"/>
      </w:pPr>
      <w:r w:rsidRPr="00EE5BEE">
        <w:rPr>
          <w:noProof/>
          <w:lang w:val="en-US" w:eastAsia="en-US"/>
        </w:rPr>
        <w:drawing>
          <wp:inline distT="0" distB="0" distL="0" distR="0">
            <wp:extent cx="1000125" cy="285750"/>
            <wp:effectExtent l="0" t="0" r="9525" b="0"/>
            <wp:docPr id="4" name="Рисунок 4" descr="Описание: Описание: http://www.aup.ru/books/m88/Image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Описание: http://www.aup.ru/books/m88/Image22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285750"/>
                    </a:xfrm>
                    <a:prstGeom prst="rect">
                      <a:avLst/>
                    </a:prstGeom>
                    <a:noFill/>
                    <a:ln>
                      <a:noFill/>
                    </a:ln>
                  </pic:spPr>
                </pic:pic>
              </a:graphicData>
            </a:graphic>
          </wp:inline>
        </w:drawing>
      </w:r>
    </w:p>
    <w:p w:rsidR="00B84E7D" w:rsidRPr="007978B2" w:rsidRDefault="00B84E7D" w:rsidP="00B84E7D">
      <w:pPr>
        <w:pStyle w:val="a7"/>
        <w:spacing w:before="0" w:beforeAutospacing="0" w:after="0" w:afterAutospacing="0"/>
        <w:ind w:firstLine="567"/>
        <w:jc w:val="both"/>
      </w:pPr>
      <w:r w:rsidRPr="007978B2">
        <w:t>где И– сумма износа, начисленная за весь период эксплуатации;</w:t>
      </w:r>
    </w:p>
    <w:p w:rsidR="00B84E7D" w:rsidRPr="007978B2" w:rsidRDefault="00B84E7D" w:rsidP="00B84E7D">
      <w:pPr>
        <w:pStyle w:val="a7"/>
        <w:spacing w:before="0" w:beforeAutospacing="0" w:after="0" w:afterAutospacing="0"/>
        <w:ind w:firstLine="567"/>
        <w:jc w:val="both"/>
      </w:pPr>
      <w:r w:rsidRPr="007978B2">
        <w:rPr>
          <w:i/>
          <w:iCs/>
        </w:rPr>
        <w:t>С</w:t>
      </w:r>
      <w:r w:rsidRPr="007978B2">
        <w:rPr>
          <w:i/>
          <w:iCs/>
          <w:vertAlign w:val="subscript"/>
        </w:rPr>
        <w:t>перв</w:t>
      </w:r>
      <w:r w:rsidRPr="007978B2">
        <w:t>– первоначальная (восстановительная) стоимость объекта основных средств.</w:t>
      </w:r>
    </w:p>
    <w:p w:rsidR="00B84E7D" w:rsidRPr="007978B2" w:rsidRDefault="00B84E7D" w:rsidP="00B84E7D">
      <w:pPr>
        <w:pStyle w:val="a7"/>
        <w:spacing w:before="0" w:beforeAutospacing="0" w:after="0" w:afterAutospacing="0"/>
        <w:ind w:firstLine="567"/>
        <w:jc w:val="both"/>
        <w:rPr>
          <w:sz w:val="10"/>
          <w:szCs w:val="10"/>
        </w:rPr>
      </w:pPr>
    </w:p>
    <w:p w:rsidR="00B84E7D" w:rsidRPr="001E363E" w:rsidRDefault="00B84E7D" w:rsidP="00B84E7D">
      <w:pPr>
        <w:pStyle w:val="a7"/>
        <w:spacing w:before="0" w:beforeAutospacing="0" w:after="0" w:afterAutospacing="0" w:line="360" w:lineRule="auto"/>
        <w:ind w:firstLine="567"/>
        <w:jc w:val="both"/>
        <w:rPr>
          <w:sz w:val="28"/>
          <w:szCs w:val="28"/>
        </w:rPr>
      </w:pPr>
      <w:r w:rsidRPr="001E363E">
        <w:rPr>
          <w:sz w:val="28"/>
          <w:szCs w:val="28"/>
        </w:rPr>
        <w:t>Для объектов, срок службы которых ниже нормативного, коэффициент износа может быть рассчитан по формуле:</w:t>
      </w:r>
    </w:p>
    <w:p w:rsidR="00B84E7D" w:rsidRPr="007978B2" w:rsidRDefault="00B84E7D" w:rsidP="00B84E7D">
      <w:pPr>
        <w:pStyle w:val="a7"/>
        <w:spacing w:before="0" w:beforeAutospacing="0" w:after="0" w:afterAutospacing="0"/>
        <w:ind w:firstLine="567"/>
        <w:jc w:val="both"/>
      </w:pPr>
      <w:r w:rsidRPr="00EE5BEE">
        <w:rPr>
          <w:noProof/>
          <w:lang w:val="en-US" w:eastAsia="en-US"/>
        </w:rPr>
        <w:drawing>
          <wp:inline distT="0" distB="0" distL="0" distR="0">
            <wp:extent cx="952500" cy="285750"/>
            <wp:effectExtent l="0" t="0" r="0" b="0"/>
            <wp:docPr id="3" name="Рисунок 3" descr="Описание: Описание: http://www.aup.ru/books/m88/Image2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Описание: http://www.aup.ru/books/m88/Image22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B84E7D" w:rsidRPr="007978B2" w:rsidRDefault="00B84E7D" w:rsidP="00B84E7D">
      <w:pPr>
        <w:pStyle w:val="a7"/>
        <w:spacing w:before="0" w:beforeAutospacing="0" w:after="0" w:afterAutospacing="0"/>
        <w:ind w:firstLine="567"/>
        <w:jc w:val="both"/>
      </w:pPr>
      <w:r w:rsidRPr="007978B2">
        <w:t xml:space="preserve">где </w:t>
      </w:r>
      <w:r w:rsidRPr="007978B2">
        <w:rPr>
          <w:iCs/>
        </w:rPr>
        <w:t>Т</w:t>
      </w:r>
      <w:r w:rsidRPr="007978B2">
        <w:rPr>
          <w:iCs/>
          <w:vertAlign w:val="subscript"/>
        </w:rPr>
        <w:t>ф</w:t>
      </w:r>
      <w:r w:rsidRPr="007978B2">
        <w:t xml:space="preserve"> – фактический срок службы данного объекта;</w:t>
      </w:r>
    </w:p>
    <w:p w:rsidR="00B84E7D" w:rsidRPr="007978B2" w:rsidRDefault="00B84E7D" w:rsidP="00B84E7D">
      <w:pPr>
        <w:pStyle w:val="a7"/>
        <w:spacing w:before="0" w:beforeAutospacing="0" w:after="0" w:afterAutospacing="0"/>
        <w:ind w:firstLine="567"/>
        <w:jc w:val="both"/>
      </w:pPr>
      <w:r w:rsidRPr="007978B2">
        <w:rPr>
          <w:iCs/>
        </w:rPr>
        <w:t>Т</w:t>
      </w:r>
      <w:r w:rsidRPr="007978B2">
        <w:rPr>
          <w:iCs/>
          <w:vertAlign w:val="subscript"/>
        </w:rPr>
        <w:t>н</w:t>
      </w:r>
      <w:r w:rsidRPr="007978B2">
        <w:t>– нормативный срок службы данного объекта.</w:t>
      </w:r>
    </w:p>
    <w:p w:rsidR="00B84E7D" w:rsidRPr="007978B2" w:rsidRDefault="00B84E7D" w:rsidP="00B84E7D">
      <w:pPr>
        <w:pStyle w:val="a5"/>
        <w:ind w:firstLine="539"/>
        <w:rPr>
          <w:sz w:val="10"/>
          <w:szCs w:val="10"/>
        </w:rPr>
      </w:pPr>
    </w:p>
    <w:p w:rsidR="00B84E7D" w:rsidRPr="001E363E" w:rsidRDefault="00B84E7D" w:rsidP="00B84E7D">
      <w:pPr>
        <w:pStyle w:val="a5"/>
        <w:ind w:firstLine="539"/>
        <w:rPr>
          <w:szCs w:val="28"/>
        </w:rPr>
      </w:pPr>
      <w:r w:rsidRPr="001E363E">
        <w:rPr>
          <w:szCs w:val="28"/>
        </w:rPr>
        <w:t xml:space="preserve">Физический износ обычно связан с интенсивностью и сроком эксплуатации, условиями содержания, качеством обслуживания основных производственных фондов. </w:t>
      </w:r>
    </w:p>
    <w:p w:rsidR="00B84E7D" w:rsidRPr="001E363E" w:rsidRDefault="00B84E7D" w:rsidP="00B84E7D">
      <w:pPr>
        <w:pStyle w:val="a5"/>
        <w:ind w:firstLine="539"/>
        <w:rPr>
          <w:szCs w:val="28"/>
        </w:rPr>
      </w:pPr>
      <w:r w:rsidRPr="001E363E">
        <w:rPr>
          <w:szCs w:val="28"/>
        </w:rPr>
        <w:t>Моральный износ – обесценивание основного капитала, наступающего при реализации следующих условий: 1) появление аналога, превышающего по качественным характеристикам эксплуатируемое оборудование; 2) появление аналога, превышающего по количественным характеристикам эксплуатируемое оборудование; 3) меньшая стоимость аналога.</w:t>
      </w:r>
    </w:p>
    <w:p w:rsidR="00B84E7D" w:rsidRPr="001E363E" w:rsidRDefault="00B84E7D" w:rsidP="00B84E7D">
      <w:pPr>
        <w:pStyle w:val="a7"/>
        <w:spacing w:before="0" w:beforeAutospacing="0" w:after="0" w:afterAutospacing="0" w:line="360" w:lineRule="auto"/>
        <w:ind w:firstLine="567"/>
        <w:jc w:val="both"/>
        <w:rPr>
          <w:sz w:val="28"/>
          <w:szCs w:val="28"/>
        </w:rPr>
      </w:pPr>
      <w:r w:rsidRPr="001E363E">
        <w:rPr>
          <w:sz w:val="28"/>
          <w:szCs w:val="28"/>
        </w:rPr>
        <w:t>Относительная величина морального износа первого вида может быть рассчитана по формуле</w:t>
      </w:r>
    </w:p>
    <w:p w:rsidR="00B84E7D" w:rsidRPr="007978B2" w:rsidRDefault="00B84E7D" w:rsidP="00B84E7D">
      <w:pPr>
        <w:pStyle w:val="a7"/>
        <w:spacing w:before="0" w:beforeAutospacing="0" w:after="0" w:afterAutospacing="0"/>
        <w:ind w:firstLine="567"/>
        <w:jc w:val="both"/>
      </w:pPr>
      <w:r w:rsidRPr="00EE5BEE">
        <w:rPr>
          <w:noProof/>
          <w:lang w:val="en-US" w:eastAsia="en-US"/>
        </w:rPr>
        <w:drawing>
          <wp:inline distT="0" distB="0" distL="0" distR="0">
            <wp:extent cx="1504950" cy="323850"/>
            <wp:effectExtent l="0" t="0" r="0" b="0"/>
            <wp:docPr id="2" name="Рисунок 2" descr="Описание: Описание: http://www.aup.ru/books/m88/Image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Описание: http://www.aup.ru/books/m88/Image23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323850"/>
                    </a:xfrm>
                    <a:prstGeom prst="rect">
                      <a:avLst/>
                    </a:prstGeom>
                    <a:noFill/>
                    <a:ln>
                      <a:noFill/>
                    </a:ln>
                  </pic:spPr>
                </pic:pic>
              </a:graphicData>
            </a:graphic>
          </wp:inline>
        </w:drawing>
      </w:r>
    </w:p>
    <w:p w:rsidR="00B84E7D" w:rsidRPr="007978B2" w:rsidRDefault="00B84E7D" w:rsidP="00B84E7D">
      <w:pPr>
        <w:pStyle w:val="a7"/>
        <w:spacing w:before="0" w:beforeAutospacing="0" w:after="0" w:afterAutospacing="0"/>
        <w:ind w:firstLine="567"/>
        <w:jc w:val="both"/>
      </w:pPr>
      <w:r w:rsidRPr="007978B2">
        <w:t>где</w:t>
      </w:r>
      <w:r w:rsidRPr="007978B2">
        <w:rPr>
          <w:iCs/>
        </w:rPr>
        <w:t>  С</w:t>
      </w:r>
      <w:r w:rsidRPr="007978B2">
        <w:rPr>
          <w:iCs/>
          <w:vertAlign w:val="subscript"/>
        </w:rPr>
        <w:t>перв</w:t>
      </w:r>
      <w:r w:rsidRPr="007978B2">
        <w:t xml:space="preserve"> – первоначальная стоимость средств труда; </w:t>
      </w:r>
    </w:p>
    <w:p w:rsidR="00B84E7D" w:rsidRPr="007978B2" w:rsidRDefault="00B84E7D" w:rsidP="00B84E7D">
      <w:pPr>
        <w:pStyle w:val="a7"/>
        <w:spacing w:before="0" w:beforeAutospacing="0" w:after="0" w:afterAutospacing="0"/>
        <w:ind w:firstLine="567"/>
        <w:jc w:val="both"/>
      </w:pPr>
      <w:r w:rsidRPr="007978B2">
        <w:rPr>
          <w:iCs/>
        </w:rPr>
        <w:t>С</w:t>
      </w:r>
      <w:r w:rsidRPr="007978B2">
        <w:rPr>
          <w:iCs/>
          <w:vertAlign w:val="subscript"/>
        </w:rPr>
        <w:t>восст</w:t>
      </w:r>
      <w:r w:rsidRPr="007978B2">
        <w:t xml:space="preserve"> – восстановительная стоимость средств труда.</w:t>
      </w:r>
    </w:p>
    <w:p w:rsidR="00B84E7D" w:rsidRPr="001E363E" w:rsidRDefault="00B84E7D" w:rsidP="00B84E7D">
      <w:pPr>
        <w:pStyle w:val="a5"/>
        <w:ind w:firstLine="539"/>
        <w:rPr>
          <w:sz w:val="10"/>
          <w:szCs w:val="10"/>
        </w:rPr>
      </w:pPr>
    </w:p>
    <w:p w:rsidR="00B84E7D" w:rsidRPr="007978B2" w:rsidRDefault="00B84E7D" w:rsidP="00B84E7D">
      <w:pPr>
        <w:pStyle w:val="a5"/>
        <w:ind w:firstLine="540"/>
      </w:pPr>
      <w:r w:rsidRPr="007978B2">
        <w:t xml:space="preserve">Для предотвращения материального и морального износа, а также своевременной замены эксплуатируемого оборудования и технологий существует механизм переноса части их стоимости на стоимость </w:t>
      </w:r>
      <w:r w:rsidRPr="007978B2">
        <w:lastRenderedPageBreak/>
        <w:t>произведенных товаров, получивший название – амортизация. Амортизационные отчисления являются одним из элементов издержек производства и включаются в состав себестоимости продукции.</w:t>
      </w:r>
    </w:p>
    <w:p w:rsidR="00B84E7D" w:rsidRPr="001E363E" w:rsidRDefault="00B84E7D" w:rsidP="00B84E7D">
      <w:pPr>
        <w:spacing w:line="360" w:lineRule="auto"/>
        <w:ind w:firstLine="567"/>
        <w:jc w:val="both"/>
        <w:rPr>
          <w:sz w:val="28"/>
          <w:szCs w:val="28"/>
        </w:rPr>
      </w:pPr>
      <w:r w:rsidRPr="001E363E">
        <w:rPr>
          <w:sz w:val="28"/>
          <w:szCs w:val="28"/>
        </w:rPr>
        <w:t>Ежегодную сумму амортизационных отчислений рассчитывают следующим образом:</w:t>
      </w:r>
    </w:p>
    <w:p w:rsidR="00B84E7D" w:rsidRPr="007978B2" w:rsidRDefault="00B84E7D" w:rsidP="00B84E7D">
      <w:pPr>
        <w:ind w:firstLine="567"/>
        <w:jc w:val="both"/>
      </w:pPr>
      <w:r w:rsidRPr="00EE5BEE">
        <w:rPr>
          <w:noProof/>
          <w:lang w:val="en-US" w:eastAsia="en-US"/>
        </w:rPr>
        <w:drawing>
          <wp:inline distT="0" distB="0" distL="0" distR="0">
            <wp:extent cx="1000125" cy="323850"/>
            <wp:effectExtent l="0" t="0" r="9525" b="0"/>
            <wp:docPr id="1" name="Рисунок 1" descr="Описание: Описание: http://www.aup.ru/books/m88/Image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http://www.aup.ru/books/m88/Image23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323850"/>
                    </a:xfrm>
                    <a:prstGeom prst="rect">
                      <a:avLst/>
                    </a:prstGeom>
                    <a:noFill/>
                    <a:ln>
                      <a:noFill/>
                    </a:ln>
                  </pic:spPr>
                </pic:pic>
              </a:graphicData>
            </a:graphic>
          </wp:inline>
        </w:drawing>
      </w:r>
    </w:p>
    <w:p w:rsidR="00B84E7D" w:rsidRPr="007978B2" w:rsidRDefault="00B84E7D" w:rsidP="00B84E7D">
      <w:pPr>
        <w:ind w:firstLine="567"/>
        <w:jc w:val="both"/>
      </w:pPr>
      <w:r w:rsidRPr="007978B2">
        <w:t xml:space="preserve">где </w:t>
      </w:r>
      <w:r w:rsidRPr="007978B2">
        <w:rPr>
          <w:iCs/>
        </w:rPr>
        <w:t>А</w:t>
      </w:r>
      <w:r w:rsidRPr="007978B2">
        <w:t xml:space="preserve"> – ежегодная сумма амортизационных отчислений; </w:t>
      </w:r>
    </w:p>
    <w:p w:rsidR="00B84E7D" w:rsidRPr="007978B2" w:rsidRDefault="00B84E7D" w:rsidP="00B84E7D">
      <w:pPr>
        <w:ind w:firstLine="567"/>
        <w:jc w:val="both"/>
      </w:pPr>
      <w:r w:rsidRPr="007978B2">
        <w:rPr>
          <w:iCs/>
        </w:rPr>
        <w:t>С</w:t>
      </w:r>
      <w:r w:rsidRPr="007978B2">
        <w:rPr>
          <w:iCs/>
          <w:vertAlign w:val="subscript"/>
        </w:rPr>
        <w:t>перв</w:t>
      </w:r>
      <w:r w:rsidRPr="007978B2">
        <w:rPr>
          <w:iCs/>
        </w:rPr>
        <w:t xml:space="preserve"> – </w:t>
      </w:r>
      <w:r w:rsidRPr="007978B2">
        <w:t>первоначальная стоимость объекта;</w:t>
      </w:r>
    </w:p>
    <w:p w:rsidR="00B84E7D" w:rsidRPr="007978B2" w:rsidRDefault="00B84E7D" w:rsidP="00B84E7D">
      <w:pPr>
        <w:ind w:firstLine="567"/>
        <w:jc w:val="both"/>
      </w:pPr>
      <w:r w:rsidRPr="007978B2">
        <w:rPr>
          <w:iCs/>
        </w:rPr>
        <w:t>Н</w:t>
      </w:r>
      <w:r w:rsidRPr="007978B2">
        <w:rPr>
          <w:iCs/>
          <w:vertAlign w:val="subscript"/>
        </w:rPr>
        <w:t>а</w:t>
      </w:r>
      <w:r w:rsidRPr="007978B2">
        <w:t>- норма амортизационных отчислений.</w:t>
      </w:r>
    </w:p>
    <w:p w:rsidR="00B84E7D" w:rsidRDefault="00B84E7D" w:rsidP="00B84E7D">
      <w:pPr>
        <w:pStyle w:val="a5"/>
        <w:ind w:firstLine="540"/>
        <w:rPr>
          <w:lang w:val="ru-RU"/>
        </w:rPr>
      </w:pPr>
      <w:r w:rsidRPr="007978B2">
        <w:t>Выде</w:t>
      </w:r>
      <w:r>
        <w:t xml:space="preserve">ляют следующие виды амортизации. </w:t>
      </w:r>
    </w:p>
    <w:p w:rsidR="00B84E7D" w:rsidRDefault="00B84E7D" w:rsidP="00B84E7D">
      <w:pPr>
        <w:pStyle w:val="a5"/>
        <w:ind w:firstLine="540"/>
        <w:rPr>
          <w:lang w:val="ru-RU"/>
        </w:rPr>
      </w:pPr>
      <w:r w:rsidRPr="007978B2">
        <w:rPr>
          <w:b/>
        </w:rPr>
        <w:t>Линейная амортизация – это такой вид амортизации, который п</w:t>
      </w:r>
      <w:r w:rsidRPr="007978B2">
        <w:t>редусматривает равномерное перенесение стоимости основных средств  на себестоимость продукции в т</w:t>
      </w:r>
      <w:r w:rsidRPr="007978B2">
        <w:t>е</w:t>
      </w:r>
      <w:r w:rsidRPr="007978B2">
        <w:t>чение всего срока службы.</w:t>
      </w:r>
      <w:r>
        <w:t xml:space="preserve"> </w:t>
      </w:r>
    </w:p>
    <w:p w:rsidR="00B84E7D" w:rsidRPr="007978B2" w:rsidRDefault="00B84E7D" w:rsidP="00B84E7D">
      <w:pPr>
        <w:pStyle w:val="a5"/>
        <w:ind w:firstLine="540"/>
        <w:rPr>
          <w:u w:val="single"/>
        </w:rPr>
      </w:pPr>
      <w:r w:rsidRPr="007978B2">
        <w:rPr>
          <w:b/>
        </w:rPr>
        <w:t>Нелинейная</w:t>
      </w:r>
      <w:r w:rsidRPr="007978B2">
        <w:t xml:space="preserve"> (неравномерная)амортизация – вид амортизации, зависящей от выработки основных средств. </w:t>
      </w:r>
    </w:p>
    <w:p w:rsidR="00B84E7D" w:rsidRPr="001E363E" w:rsidRDefault="00B84E7D" w:rsidP="00B84E7D">
      <w:pPr>
        <w:pStyle w:val="a3"/>
        <w:spacing w:line="360" w:lineRule="auto"/>
        <w:ind w:right="34"/>
        <w:jc w:val="center"/>
        <w:rPr>
          <w:b/>
          <w:sz w:val="28"/>
          <w:szCs w:val="28"/>
        </w:rPr>
      </w:pPr>
      <w:r w:rsidRPr="001E363E">
        <w:rPr>
          <w:b/>
          <w:sz w:val="28"/>
          <w:szCs w:val="28"/>
        </w:rPr>
        <w:t>Вопрос 4. Оценка обеспеченности предприятия основным капиталом. Показатели движения основных средств</w:t>
      </w:r>
    </w:p>
    <w:p w:rsidR="00B84E7D" w:rsidRPr="001E363E" w:rsidRDefault="00B84E7D" w:rsidP="00B84E7D">
      <w:pPr>
        <w:pStyle w:val="a3"/>
        <w:spacing w:line="360" w:lineRule="auto"/>
        <w:ind w:right="34" w:firstLine="567"/>
        <w:rPr>
          <w:sz w:val="28"/>
          <w:szCs w:val="28"/>
        </w:rPr>
      </w:pPr>
      <w:r w:rsidRPr="001E363E">
        <w:rPr>
          <w:sz w:val="28"/>
          <w:szCs w:val="28"/>
        </w:rPr>
        <w:t>Основные производственные фонды предприятия учитываются как в натуральных показателях, так и в денежном выражении.</w:t>
      </w:r>
    </w:p>
    <w:p w:rsidR="00B84E7D" w:rsidRPr="001E363E" w:rsidRDefault="00B84E7D" w:rsidP="00B84E7D">
      <w:pPr>
        <w:pStyle w:val="a3"/>
        <w:spacing w:line="360" w:lineRule="auto"/>
        <w:ind w:right="34" w:firstLine="567"/>
        <w:rPr>
          <w:sz w:val="28"/>
          <w:szCs w:val="28"/>
        </w:rPr>
      </w:pPr>
      <w:r w:rsidRPr="001E363E">
        <w:rPr>
          <w:sz w:val="28"/>
          <w:szCs w:val="28"/>
        </w:rPr>
        <w:t xml:space="preserve">Оценка основных средств </w:t>
      </w:r>
      <w:r w:rsidRPr="001E363E">
        <w:rPr>
          <w:b/>
          <w:sz w:val="28"/>
          <w:szCs w:val="28"/>
        </w:rPr>
        <w:t xml:space="preserve">в натуральном выражении </w:t>
      </w:r>
      <w:r w:rsidRPr="001E363E">
        <w:rPr>
          <w:sz w:val="28"/>
          <w:szCs w:val="28"/>
        </w:rPr>
        <w:t>необходима для опред</w:t>
      </w:r>
      <w:r w:rsidRPr="001E363E">
        <w:rPr>
          <w:sz w:val="28"/>
          <w:szCs w:val="28"/>
        </w:rPr>
        <w:t>е</w:t>
      </w:r>
      <w:r w:rsidRPr="001E363E">
        <w:rPr>
          <w:sz w:val="28"/>
          <w:szCs w:val="28"/>
        </w:rPr>
        <w:t>ления технического состава и баланса оборудования; для расчета производственной мо</w:t>
      </w:r>
      <w:r w:rsidRPr="001E363E">
        <w:rPr>
          <w:sz w:val="28"/>
          <w:szCs w:val="28"/>
        </w:rPr>
        <w:t>щ</w:t>
      </w:r>
      <w:r w:rsidRPr="001E363E">
        <w:rPr>
          <w:sz w:val="28"/>
          <w:szCs w:val="28"/>
        </w:rPr>
        <w:t>ности предприятия и его производственных подразделений; для определения степени его износа, использования и сроков обно</w:t>
      </w:r>
      <w:r w:rsidRPr="001E363E">
        <w:rPr>
          <w:sz w:val="28"/>
          <w:szCs w:val="28"/>
        </w:rPr>
        <w:t>в</w:t>
      </w:r>
      <w:r w:rsidRPr="001E363E">
        <w:rPr>
          <w:sz w:val="28"/>
          <w:szCs w:val="28"/>
        </w:rPr>
        <w:t>ления.</w:t>
      </w:r>
    </w:p>
    <w:p w:rsidR="00B84E7D" w:rsidRPr="001E363E" w:rsidRDefault="00B84E7D" w:rsidP="00B84E7D">
      <w:pPr>
        <w:pStyle w:val="a3"/>
        <w:spacing w:line="360" w:lineRule="auto"/>
        <w:ind w:right="34" w:firstLine="567"/>
        <w:rPr>
          <w:sz w:val="28"/>
          <w:szCs w:val="28"/>
        </w:rPr>
      </w:pPr>
      <w:r w:rsidRPr="001E363E">
        <w:rPr>
          <w:b/>
          <w:sz w:val="28"/>
          <w:szCs w:val="28"/>
        </w:rPr>
        <w:t>Стоимостная (денежная) оценка</w:t>
      </w:r>
      <w:r w:rsidRPr="001E363E">
        <w:rPr>
          <w:sz w:val="28"/>
          <w:szCs w:val="28"/>
        </w:rPr>
        <w:t xml:space="preserve"> основных фондов необходима для опред</w:t>
      </w:r>
      <w:r w:rsidRPr="001E363E">
        <w:rPr>
          <w:sz w:val="28"/>
          <w:szCs w:val="28"/>
        </w:rPr>
        <w:t>е</w:t>
      </w:r>
      <w:r w:rsidRPr="001E363E">
        <w:rPr>
          <w:sz w:val="28"/>
          <w:szCs w:val="28"/>
        </w:rPr>
        <w:t>ления их общей величины, состава и структуры, динамики, величины амортизац</w:t>
      </w:r>
      <w:r w:rsidRPr="001E363E">
        <w:rPr>
          <w:sz w:val="28"/>
          <w:szCs w:val="28"/>
        </w:rPr>
        <w:t>и</w:t>
      </w:r>
      <w:r w:rsidRPr="001E363E">
        <w:rPr>
          <w:sz w:val="28"/>
          <w:szCs w:val="28"/>
        </w:rPr>
        <w:t>онных отчислений, а также оценки экономической эффективности их использов</w:t>
      </w:r>
      <w:r w:rsidRPr="001E363E">
        <w:rPr>
          <w:sz w:val="28"/>
          <w:szCs w:val="28"/>
        </w:rPr>
        <w:t>а</w:t>
      </w:r>
      <w:r w:rsidRPr="001E363E">
        <w:rPr>
          <w:sz w:val="28"/>
          <w:szCs w:val="28"/>
        </w:rPr>
        <w:t>ния.</w:t>
      </w:r>
    </w:p>
    <w:p w:rsidR="00B84E7D" w:rsidRPr="001E363E" w:rsidRDefault="00B84E7D" w:rsidP="00B84E7D">
      <w:pPr>
        <w:pStyle w:val="a3"/>
        <w:spacing w:line="360" w:lineRule="auto"/>
        <w:ind w:right="34" w:firstLine="567"/>
        <w:rPr>
          <w:sz w:val="28"/>
          <w:szCs w:val="28"/>
        </w:rPr>
      </w:pPr>
      <w:r w:rsidRPr="001E363E">
        <w:rPr>
          <w:sz w:val="28"/>
          <w:szCs w:val="28"/>
        </w:rPr>
        <w:lastRenderedPageBreak/>
        <w:t>Различают следующие виды стоимостей:</w:t>
      </w:r>
    </w:p>
    <w:p w:rsidR="00B84E7D" w:rsidRPr="001E363E" w:rsidRDefault="00B84E7D" w:rsidP="00B84E7D">
      <w:pPr>
        <w:pStyle w:val="a3"/>
        <w:spacing w:line="360" w:lineRule="auto"/>
        <w:ind w:right="34" w:firstLine="567"/>
        <w:rPr>
          <w:sz w:val="28"/>
          <w:szCs w:val="28"/>
        </w:rPr>
      </w:pPr>
      <w:r w:rsidRPr="001E363E">
        <w:rPr>
          <w:b/>
          <w:sz w:val="28"/>
          <w:szCs w:val="28"/>
        </w:rPr>
        <w:t>Первоначальная стоимость</w:t>
      </w:r>
      <w:r w:rsidRPr="001E363E">
        <w:rPr>
          <w:sz w:val="28"/>
          <w:szCs w:val="28"/>
        </w:rPr>
        <w:t xml:space="preserve"> - стоимость покупки основных средств, т.е. фактической стоимости приобретения, доставки и монтажа</w:t>
      </w:r>
    </w:p>
    <w:p w:rsidR="00B84E7D" w:rsidRPr="001E363E" w:rsidRDefault="00B84E7D" w:rsidP="00B84E7D">
      <w:pPr>
        <w:pStyle w:val="a3"/>
        <w:spacing w:line="360" w:lineRule="auto"/>
        <w:ind w:right="34" w:firstLine="567"/>
        <w:rPr>
          <w:sz w:val="28"/>
          <w:szCs w:val="28"/>
        </w:rPr>
      </w:pPr>
      <w:r w:rsidRPr="001E363E">
        <w:rPr>
          <w:b/>
          <w:sz w:val="28"/>
          <w:szCs w:val="28"/>
        </w:rPr>
        <w:t>Восстановительная стоимость</w:t>
      </w:r>
      <w:r w:rsidRPr="001E363E">
        <w:rPr>
          <w:sz w:val="28"/>
          <w:szCs w:val="28"/>
        </w:rPr>
        <w:t xml:space="preserve"> – стоимость, определяемая по результатам переоценки основных средств на основе сопоставления с аналогичным оборудованием в конкретный момент времени (р</w:t>
      </w:r>
      <w:r w:rsidRPr="001E363E">
        <w:rPr>
          <w:sz w:val="28"/>
          <w:szCs w:val="28"/>
        </w:rPr>
        <w:t>ы</w:t>
      </w:r>
      <w:r w:rsidRPr="001E363E">
        <w:rPr>
          <w:sz w:val="28"/>
          <w:szCs w:val="28"/>
        </w:rPr>
        <w:t xml:space="preserve">ночная стоимость). </w:t>
      </w:r>
    </w:p>
    <w:p w:rsidR="00B84E7D" w:rsidRPr="001E363E" w:rsidRDefault="00B84E7D" w:rsidP="00B84E7D">
      <w:pPr>
        <w:pStyle w:val="a3"/>
        <w:spacing w:line="360" w:lineRule="auto"/>
        <w:ind w:right="34" w:firstLine="567"/>
        <w:rPr>
          <w:sz w:val="28"/>
          <w:szCs w:val="28"/>
        </w:rPr>
      </w:pPr>
      <w:r w:rsidRPr="001E363E">
        <w:rPr>
          <w:b/>
          <w:sz w:val="28"/>
          <w:szCs w:val="28"/>
        </w:rPr>
        <w:t>Остаточная первоначальная стоимость</w:t>
      </w:r>
      <w:r w:rsidRPr="001E363E">
        <w:rPr>
          <w:sz w:val="28"/>
          <w:szCs w:val="28"/>
        </w:rPr>
        <w:t xml:space="preserve"> – стоимость с учетом физического износа относител</w:t>
      </w:r>
      <w:r w:rsidRPr="001E363E">
        <w:rPr>
          <w:sz w:val="28"/>
          <w:szCs w:val="28"/>
        </w:rPr>
        <w:t>ь</w:t>
      </w:r>
      <w:r w:rsidRPr="001E363E">
        <w:rPr>
          <w:sz w:val="28"/>
          <w:szCs w:val="28"/>
        </w:rPr>
        <w:t>но первоначальной стоимости основных средств.</w:t>
      </w:r>
    </w:p>
    <w:p w:rsidR="00B84E7D" w:rsidRPr="001E363E" w:rsidRDefault="00B84E7D" w:rsidP="00B84E7D">
      <w:pPr>
        <w:pStyle w:val="a3"/>
        <w:spacing w:line="360" w:lineRule="auto"/>
        <w:ind w:right="34" w:firstLine="567"/>
        <w:rPr>
          <w:sz w:val="28"/>
          <w:szCs w:val="28"/>
        </w:rPr>
      </w:pPr>
      <w:r w:rsidRPr="001E363E">
        <w:rPr>
          <w:b/>
          <w:sz w:val="28"/>
          <w:szCs w:val="28"/>
        </w:rPr>
        <w:t>Остаточная восстановительная стоимость</w:t>
      </w:r>
      <w:r w:rsidRPr="001E363E">
        <w:rPr>
          <w:sz w:val="28"/>
          <w:szCs w:val="28"/>
        </w:rPr>
        <w:t xml:space="preserve"> - стоимость списания с баланса осно</w:t>
      </w:r>
      <w:r w:rsidRPr="001E363E">
        <w:rPr>
          <w:sz w:val="28"/>
          <w:szCs w:val="28"/>
        </w:rPr>
        <w:t>в</w:t>
      </w:r>
      <w:r w:rsidRPr="001E363E">
        <w:rPr>
          <w:sz w:val="28"/>
          <w:szCs w:val="28"/>
        </w:rPr>
        <w:t>ных средств.</w:t>
      </w:r>
    </w:p>
    <w:p w:rsidR="00B84E7D" w:rsidRPr="001E363E" w:rsidRDefault="00B84E7D" w:rsidP="00B84E7D">
      <w:pPr>
        <w:pStyle w:val="a3"/>
        <w:spacing w:line="360" w:lineRule="auto"/>
        <w:ind w:right="34" w:firstLine="567"/>
        <w:rPr>
          <w:sz w:val="28"/>
          <w:szCs w:val="28"/>
        </w:rPr>
      </w:pPr>
      <w:r w:rsidRPr="001E363E">
        <w:rPr>
          <w:b/>
          <w:sz w:val="28"/>
          <w:szCs w:val="28"/>
        </w:rPr>
        <w:t>Ликвидационная стоимость</w:t>
      </w:r>
      <w:r w:rsidRPr="001E363E">
        <w:rPr>
          <w:sz w:val="28"/>
          <w:szCs w:val="28"/>
        </w:rPr>
        <w:t xml:space="preserve"> - стоимостная оценка основных средств в момент их утилиз</w:t>
      </w:r>
      <w:r w:rsidRPr="001E363E">
        <w:rPr>
          <w:sz w:val="28"/>
          <w:szCs w:val="28"/>
        </w:rPr>
        <w:t>а</w:t>
      </w:r>
      <w:r w:rsidRPr="001E363E">
        <w:rPr>
          <w:sz w:val="28"/>
          <w:szCs w:val="28"/>
        </w:rPr>
        <w:t xml:space="preserve">ции. </w:t>
      </w:r>
    </w:p>
    <w:p w:rsidR="00B84E7D" w:rsidRPr="001E363E" w:rsidRDefault="00B84E7D" w:rsidP="00B84E7D">
      <w:pPr>
        <w:pStyle w:val="a3"/>
        <w:spacing w:line="360" w:lineRule="auto"/>
        <w:ind w:right="34" w:firstLine="567"/>
        <w:rPr>
          <w:b/>
          <w:sz w:val="28"/>
          <w:szCs w:val="28"/>
        </w:rPr>
      </w:pPr>
      <w:r w:rsidRPr="001E363E">
        <w:rPr>
          <w:sz w:val="28"/>
          <w:szCs w:val="28"/>
        </w:rPr>
        <w:t>Динамическая оценка основных средств (Среднегодовая оценка) – оценка с учетом ввода - вывода основных средств в т</w:t>
      </w:r>
      <w:r w:rsidRPr="001E363E">
        <w:rPr>
          <w:sz w:val="28"/>
          <w:szCs w:val="28"/>
        </w:rPr>
        <w:t>е</w:t>
      </w:r>
      <w:r w:rsidRPr="001E363E">
        <w:rPr>
          <w:sz w:val="28"/>
          <w:szCs w:val="28"/>
        </w:rPr>
        <w:t>чение года. Выделяют три вида методов динамической оценки основных средств</w:t>
      </w:r>
      <w:r w:rsidRPr="001E363E">
        <w:rPr>
          <w:b/>
          <w:sz w:val="28"/>
          <w:szCs w:val="28"/>
        </w:rPr>
        <w:t>:</w:t>
      </w:r>
    </w:p>
    <w:p w:rsidR="00B84E7D" w:rsidRPr="00A77875" w:rsidRDefault="00B84E7D" w:rsidP="00B84E7D">
      <w:pPr>
        <w:pStyle w:val="a3"/>
        <w:numPr>
          <w:ilvl w:val="0"/>
          <w:numId w:val="9"/>
        </w:numPr>
        <w:ind w:right="0"/>
        <w:rPr>
          <w:sz w:val="24"/>
        </w:rPr>
      </w:pPr>
      <w:r w:rsidRPr="00A77875">
        <w:rPr>
          <w:b/>
          <w:sz w:val="24"/>
          <w:u w:val="single"/>
        </w:rPr>
        <w:t>По балансу:</w:t>
      </w:r>
      <w:r w:rsidRPr="00A77875">
        <w:rPr>
          <w:b/>
          <w:sz w:val="24"/>
        </w:rPr>
        <w:t xml:space="preserve">  </w:t>
      </w:r>
      <w:r w:rsidRPr="00A77875">
        <w:rPr>
          <w:sz w:val="24"/>
        </w:rPr>
        <w:t xml:space="preserve">           </w:t>
      </w:r>
      <w:r w:rsidRPr="00A77875">
        <w:rPr>
          <w:sz w:val="24"/>
          <w:lang w:val="en-US"/>
        </w:rPr>
        <w:t>S</w:t>
      </w:r>
      <w:r w:rsidRPr="00A77875">
        <w:rPr>
          <w:sz w:val="24"/>
        </w:rPr>
        <w:t>ср.год.=</w:t>
      </w:r>
      <w:r w:rsidRPr="00A77875">
        <w:rPr>
          <w:position w:val="-24"/>
          <w:sz w:val="24"/>
          <w:lang w:val="en-US"/>
        </w:rPr>
        <w:object w:dxaOrig="11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4.75pt;height:32.25pt" o:ole="" fillcolor="window">
            <v:imagedata r:id="rId10" o:title=""/>
          </v:shape>
          <o:OLEObject Type="Embed" ProgID="Unknown" ShapeID="_x0000_i1030" DrawAspect="Content" ObjectID="_1598295002" r:id="rId11"/>
        </w:object>
      </w:r>
    </w:p>
    <w:p w:rsidR="00B84E7D" w:rsidRPr="00A77875" w:rsidRDefault="00B84E7D" w:rsidP="00B84E7D">
      <w:pPr>
        <w:pStyle w:val="a3"/>
        <w:ind w:firstLine="720"/>
        <w:rPr>
          <w:sz w:val="24"/>
          <w:vertAlign w:val="subscript"/>
        </w:rPr>
      </w:pPr>
      <w:r w:rsidRPr="00A77875">
        <w:rPr>
          <w:position w:val="-12"/>
          <w:sz w:val="24"/>
        </w:rPr>
        <w:object w:dxaOrig="420" w:dyaOrig="360">
          <v:shape id="_x0000_i1031" type="#_x0000_t75" style="width:21pt;height:18pt" o:ole="">
            <v:imagedata r:id="rId12" o:title=""/>
          </v:shape>
          <o:OLEObject Type="Embed" ProgID="Equation.3" ShapeID="_x0000_i1031" DrawAspect="Content" ObjectID="_1598295003" r:id="rId13"/>
        </w:object>
      </w:r>
      <w:r w:rsidRPr="00A77875">
        <w:rPr>
          <w:sz w:val="24"/>
        </w:rPr>
        <w:t xml:space="preserve"> = </w:t>
      </w:r>
      <w:r w:rsidRPr="00A77875">
        <w:rPr>
          <w:position w:val="-12"/>
          <w:sz w:val="24"/>
        </w:rPr>
        <w:object w:dxaOrig="420" w:dyaOrig="360">
          <v:shape id="_x0000_i1032" type="#_x0000_t75" style="width:21pt;height:18pt" o:ole="">
            <v:imagedata r:id="rId14" o:title=""/>
          </v:shape>
          <o:OLEObject Type="Embed" ProgID="Equation.3" ShapeID="_x0000_i1032" DrawAspect="Content" ObjectID="_1598295004" r:id="rId15"/>
        </w:object>
      </w:r>
      <w:r w:rsidRPr="00A77875">
        <w:rPr>
          <w:sz w:val="24"/>
        </w:rPr>
        <w:t xml:space="preserve"> + </w:t>
      </w:r>
      <w:r w:rsidRPr="00A77875">
        <w:rPr>
          <w:sz w:val="24"/>
          <w:lang w:val="en-US"/>
        </w:rPr>
        <w:t>S</w:t>
      </w:r>
      <w:r w:rsidRPr="00A77875">
        <w:rPr>
          <w:sz w:val="24"/>
          <w:vertAlign w:val="subscript"/>
        </w:rPr>
        <w:t>вв</w:t>
      </w:r>
      <w:r w:rsidRPr="00A77875">
        <w:rPr>
          <w:sz w:val="24"/>
        </w:rPr>
        <w:t xml:space="preserve"> – </w:t>
      </w:r>
      <w:r w:rsidRPr="00A77875">
        <w:rPr>
          <w:sz w:val="24"/>
          <w:lang w:val="en-US"/>
        </w:rPr>
        <w:t>S</w:t>
      </w:r>
      <w:r w:rsidRPr="00A77875">
        <w:rPr>
          <w:sz w:val="24"/>
          <w:vertAlign w:val="subscript"/>
        </w:rPr>
        <w:t>выб</w:t>
      </w:r>
    </w:p>
    <w:p w:rsidR="00B84E7D" w:rsidRPr="00A77875" w:rsidRDefault="00B84E7D" w:rsidP="00B84E7D">
      <w:pPr>
        <w:pStyle w:val="a3"/>
        <w:rPr>
          <w:b/>
          <w:sz w:val="24"/>
        </w:rPr>
      </w:pPr>
      <w:r w:rsidRPr="00A77875">
        <w:rPr>
          <w:sz w:val="24"/>
        </w:rPr>
        <w:tab/>
      </w:r>
      <w:r w:rsidRPr="00A77875">
        <w:rPr>
          <w:position w:val="-12"/>
          <w:sz w:val="24"/>
        </w:rPr>
        <w:object w:dxaOrig="420" w:dyaOrig="360">
          <v:shape id="_x0000_i1033" type="#_x0000_t75" style="width:21pt;height:18pt" o:ole="">
            <v:imagedata r:id="rId16" o:title=""/>
          </v:shape>
          <o:OLEObject Type="Embed" ProgID="Equation.3" ShapeID="_x0000_i1033" DrawAspect="Content" ObjectID="_1598295005" r:id="rId17"/>
        </w:object>
      </w:r>
      <w:r w:rsidRPr="00A77875">
        <w:rPr>
          <w:b/>
          <w:sz w:val="24"/>
        </w:rPr>
        <w:t xml:space="preserve"> – </w:t>
      </w:r>
      <w:r w:rsidRPr="00A77875">
        <w:rPr>
          <w:sz w:val="24"/>
        </w:rPr>
        <w:t>стоимость основных средств на конец года;</w:t>
      </w:r>
    </w:p>
    <w:p w:rsidR="00B84E7D" w:rsidRPr="00A77875" w:rsidRDefault="00B84E7D" w:rsidP="00B84E7D">
      <w:pPr>
        <w:pStyle w:val="a3"/>
        <w:rPr>
          <w:b/>
          <w:sz w:val="24"/>
        </w:rPr>
      </w:pPr>
      <w:r w:rsidRPr="00A77875">
        <w:rPr>
          <w:b/>
          <w:sz w:val="24"/>
        </w:rPr>
        <w:tab/>
      </w:r>
      <w:r w:rsidRPr="00A77875">
        <w:rPr>
          <w:position w:val="-12"/>
          <w:sz w:val="24"/>
        </w:rPr>
        <w:object w:dxaOrig="420" w:dyaOrig="360">
          <v:shape id="_x0000_i1034" type="#_x0000_t75" style="width:21pt;height:18pt" o:ole="">
            <v:imagedata r:id="rId18" o:title=""/>
          </v:shape>
          <o:OLEObject Type="Embed" ProgID="Equation.3" ShapeID="_x0000_i1034" DrawAspect="Content" ObjectID="_1598295006" r:id="rId19"/>
        </w:object>
      </w:r>
      <w:r w:rsidRPr="00A77875">
        <w:rPr>
          <w:b/>
          <w:sz w:val="24"/>
        </w:rPr>
        <w:t xml:space="preserve"> – </w:t>
      </w:r>
      <w:r w:rsidRPr="00A77875">
        <w:rPr>
          <w:sz w:val="24"/>
        </w:rPr>
        <w:t>стоимость основных средств на начало года;</w:t>
      </w:r>
    </w:p>
    <w:p w:rsidR="00B84E7D" w:rsidRPr="00A77875" w:rsidRDefault="00B84E7D" w:rsidP="00B84E7D">
      <w:pPr>
        <w:pStyle w:val="a3"/>
        <w:numPr>
          <w:ilvl w:val="0"/>
          <w:numId w:val="9"/>
        </w:numPr>
        <w:ind w:right="0"/>
        <w:rPr>
          <w:b/>
          <w:sz w:val="24"/>
          <w:u w:val="single"/>
        </w:rPr>
      </w:pPr>
      <w:r w:rsidRPr="00A77875">
        <w:rPr>
          <w:b/>
          <w:sz w:val="24"/>
          <w:u w:val="single"/>
        </w:rPr>
        <w:t>Бухгалтерский метод</w:t>
      </w:r>
      <w:r>
        <w:rPr>
          <w:b/>
          <w:sz w:val="24"/>
          <w:u w:val="single"/>
        </w:rPr>
        <w:t>:</w:t>
      </w:r>
    </w:p>
    <w:p w:rsidR="00B84E7D" w:rsidRPr="00A77875" w:rsidRDefault="00B84E7D" w:rsidP="00B84E7D">
      <w:pPr>
        <w:pStyle w:val="a3"/>
        <w:jc w:val="center"/>
        <w:rPr>
          <w:sz w:val="24"/>
        </w:rPr>
      </w:pPr>
      <w:r w:rsidRPr="00A77875">
        <w:rPr>
          <w:sz w:val="24"/>
          <w:lang w:val="en-US"/>
        </w:rPr>
        <w:t>S</w:t>
      </w:r>
      <w:r w:rsidRPr="00A77875">
        <w:rPr>
          <w:sz w:val="24"/>
        </w:rPr>
        <w:t>ср.год.=</w:t>
      </w:r>
      <w:r w:rsidRPr="00A77875">
        <w:rPr>
          <w:position w:val="-24"/>
          <w:sz w:val="24"/>
          <w:lang w:val="en-US"/>
        </w:rPr>
        <w:object w:dxaOrig="3019" w:dyaOrig="920">
          <v:shape id="_x0000_i1035" type="#_x0000_t75" style="width:150.75pt;height:45.75pt" o:ole="" fillcolor="window">
            <v:imagedata r:id="rId20" o:title=""/>
          </v:shape>
          <o:OLEObject Type="Embed" ProgID="Unknown" ShapeID="_x0000_i1035" DrawAspect="Content" ObjectID="_1598295007" r:id="rId21"/>
        </w:object>
      </w:r>
    </w:p>
    <w:p w:rsidR="00B84E7D" w:rsidRPr="00A77875" w:rsidRDefault="00B84E7D" w:rsidP="00B84E7D">
      <w:pPr>
        <w:pStyle w:val="a3"/>
        <w:numPr>
          <w:ilvl w:val="0"/>
          <w:numId w:val="9"/>
        </w:numPr>
        <w:ind w:right="0"/>
        <w:rPr>
          <w:b/>
          <w:sz w:val="24"/>
          <w:u w:val="single"/>
        </w:rPr>
      </w:pPr>
      <w:r w:rsidRPr="00A77875">
        <w:rPr>
          <w:b/>
          <w:sz w:val="24"/>
          <w:u w:val="single"/>
        </w:rPr>
        <w:t>Экономический метод</w:t>
      </w:r>
      <w:r>
        <w:rPr>
          <w:b/>
          <w:sz w:val="24"/>
          <w:u w:val="single"/>
        </w:rPr>
        <w:t>:</w:t>
      </w:r>
    </w:p>
    <w:p w:rsidR="00B84E7D" w:rsidRPr="00A77875" w:rsidRDefault="00B84E7D" w:rsidP="00B84E7D">
      <w:pPr>
        <w:pStyle w:val="a3"/>
        <w:jc w:val="center"/>
        <w:rPr>
          <w:sz w:val="24"/>
        </w:rPr>
      </w:pPr>
      <w:r w:rsidRPr="00A77875">
        <w:rPr>
          <w:sz w:val="24"/>
          <w:lang w:val="en-US"/>
        </w:rPr>
        <w:t>S</w:t>
      </w:r>
      <w:r w:rsidRPr="00A77875">
        <w:rPr>
          <w:sz w:val="24"/>
        </w:rPr>
        <w:t xml:space="preserve">ср.год. = </w:t>
      </w:r>
      <w:r w:rsidRPr="00A77875">
        <w:rPr>
          <w:sz w:val="24"/>
          <w:lang w:val="en-US"/>
        </w:rPr>
        <w:t>S</w:t>
      </w:r>
      <w:r w:rsidRPr="00A77875">
        <w:rPr>
          <w:sz w:val="24"/>
        </w:rPr>
        <w:t xml:space="preserve">н.г.+ </w:t>
      </w:r>
      <w:r w:rsidRPr="00A77875">
        <w:rPr>
          <w:position w:val="-24"/>
          <w:sz w:val="24"/>
          <w:lang w:val="en-US"/>
        </w:rPr>
        <w:object w:dxaOrig="1180" w:dyaOrig="639">
          <v:shape id="_x0000_i1036" type="#_x0000_t75" style="width:59.25pt;height:32.25pt" o:ole="" fillcolor="window">
            <v:imagedata r:id="rId22" o:title=""/>
          </v:shape>
          <o:OLEObject Type="Embed" ProgID="Unknown" ShapeID="_x0000_i1036" DrawAspect="Content" ObjectID="_1598295008" r:id="rId23"/>
        </w:object>
      </w:r>
      <w:r w:rsidRPr="00A77875">
        <w:rPr>
          <w:position w:val="-24"/>
          <w:sz w:val="24"/>
          <w:lang w:val="en-US"/>
        </w:rPr>
        <w:object w:dxaOrig="1020" w:dyaOrig="620">
          <v:shape id="_x0000_i1037" type="#_x0000_t75" style="width:51pt;height:30.75pt" o:ole="" fillcolor="window">
            <v:imagedata r:id="rId24" o:title=""/>
          </v:shape>
          <o:OLEObject Type="Embed" ProgID="Unknown" ShapeID="_x0000_i1037" DrawAspect="Content" ObjectID="_1598295009" r:id="rId25"/>
        </w:object>
      </w:r>
      <w:r w:rsidRPr="00A77875">
        <w:rPr>
          <w:sz w:val="24"/>
        </w:rPr>
        <w:t>, где</w:t>
      </w:r>
    </w:p>
    <w:p w:rsidR="00B84E7D" w:rsidRPr="00A77875" w:rsidRDefault="00B84E7D" w:rsidP="00B84E7D">
      <w:pPr>
        <w:pStyle w:val="a3"/>
        <w:rPr>
          <w:sz w:val="22"/>
          <w:szCs w:val="22"/>
        </w:rPr>
      </w:pPr>
      <w:r w:rsidRPr="00A77875">
        <w:rPr>
          <w:sz w:val="22"/>
          <w:szCs w:val="22"/>
        </w:rPr>
        <w:t>Мпр. - число месяцев пр</w:t>
      </w:r>
      <w:r w:rsidRPr="00A77875">
        <w:rPr>
          <w:sz w:val="22"/>
          <w:szCs w:val="22"/>
        </w:rPr>
        <w:t>и</w:t>
      </w:r>
      <w:r w:rsidRPr="00A77875">
        <w:rPr>
          <w:sz w:val="22"/>
          <w:szCs w:val="22"/>
        </w:rPr>
        <w:t>сутствия основных средств;</w:t>
      </w:r>
    </w:p>
    <w:p w:rsidR="00B84E7D" w:rsidRPr="00A77875" w:rsidRDefault="00B84E7D" w:rsidP="00B84E7D">
      <w:pPr>
        <w:pStyle w:val="a3"/>
        <w:rPr>
          <w:sz w:val="22"/>
          <w:szCs w:val="22"/>
        </w:rPr>
      </w:pPr>
      <w:r w:rsidRPr="00A77875">
        <w:rPr>
          <w:sz w:val="22"/>
          <w:szCs w:val="22"/>
        </w:rPr>
        <w:t>Мо - число месяцев отсу</w:t>
      </w:r>
      <w:r w:rsidRPr="00A77875">
        <w:rPr>
          <w:sz w:val="22"/>
          <w:szCs w:val="22"/>
        </w:rPr>
        <w:t>т</w:t>
      </w:r>
      <w:r w:rsidRPr="00A77875">
        <w:rPr>
          <w:sz w:val="22"/>
          <w:szCs w:val="22"/>
        </w:rPr>
        <w:t>ствия основных средств;</w:t>
      </w:r>
    </w:p>
    <w:p w:rsidR="00B84E7D" w:rsidRPr="00A77875" w:rsidRDefault="00B84E7D" w:rsidP="00B84E7D">
      <w:pPr>
        <w:pStyle w:val="a3"/>
        <w:rPr>
          <w:b/>
          <w:sz w:val="22"/>
          <w:szCs w:val="22"/>
        </w:rPr>
      </w:pPr>
      <w:r w:rsidRPr="00A77875">
        <w:rPr>
          <w:position w:val="-6"/>
          <w:sz w:val="22"/>
          <w:szCs w:val="22"/>
        </w:rPr>
        <w:object w:dxaOrig="420" w:dyaOrig="279">
          <v:shape id="_x0000_i1038" type="#_x0000_t75" style="width:21pt;height:14.25pt" o:ole="">
            <v:imagedata r:id="rId26" o:title=""/>
          </v:shape>
          <o:OLEObject Type="Embed" ProgID="Equation.3" ShapeID="_x0000_i1038" DrawAspect="Content" ObjectID="_1598295010" r:id="rId27"/>
        </w:object>
      </w:r>
      <w:r w:rsidRPr="00A77875">
        <w:rPr>
          <w:b/>
          <w:sz w:val="22"/>
          <w:szCs w:val="22"/>
        </w:rPr>
        <w:t xml:space="preserve"> – </w:t>
      </w:r>
      <w:r w:rsidRPr="00A77875">
        <w:rPr>
          <w:sz w:val="22"/>
          <w:szCs w:val="22"/>
        </w:rPr>
        <w:t>стоимость вв</w:t>
      </w:r>
      <w:r w:rsidRPr="00A77875">
        <w:rPr>
          <w:sz w:val="22"/>
          <w:szCs w:val="22"/>
        </w:rPr>
        <w:t>е</w:t>
      </w:r>
      <w:r w:rsidRPr="00A77875">
        <w:rPr>
          <w:sz w:val="22"/>
          <w:szCs w:val="22"/>
        </w:rPr>
        <w:t>денных основных средств;</w:t>
      </w:r>
    </w:p>
    <w:p w:rsidR="00B84E7D" w:rsidRPr="00A77875" w:rsidRDefault="00B84E7D" w:rsidP="00B84E7D">
      <w:pPr>
        <w:pStyle w:val="a3"/>
        <w:rPr>
          <w:sz w:val="22"/>
          <w:szCs w:val="22"/>
        </w:rPr>
      </w:pPr>
      <w:r w:rsidRPr="00A77875">
        <w:rPr>
          <w:position w:val="-6"/>
          <w:sz w:val="22"/>
          <w:szCs w:val="22"/>
        </w:rPr>
        <w:object w:dxaOrig="600" w:dyaOrig="279">
          <v:shape id="_x0000_i1039" type="#_x0000_t75" style="width:30pt;height:14.25pt" o:ole="">
            <v:imagedata r:id="rId28" o:title=""/>
          </v:shape>
          <o:OLEObject Type="Embed" ProgID="Equation.3" ShapeID="_x0000_i1039" DrawAspect="Content" ObjectID="_1598295011" r:id="rId29"/>
        </w:object>
      </w:r>
      <w:r w:rsidRPr="00A77875">
        <w:rPr>
          <w:b/>
          <w:sz w:val="22"/>
          <w:szCs w:val="22"/>
        </w:rPr>
        <w:t xml:space="preserve">– </w:t>
      </w:r>
      <w:r w:rsidRPr="00A77875">
        <w:rPr>
          <w:sz w:val="22"/>
          <w:szCs w:val="22"/>
        </w:rPr>
        <w:t>стоимость в</w:t>
      </w:r>
      <w:r w:rsidRPr="00A77875">
        <w:rPr>
          <w:sz w:val="22"/>
          <w:szCs w:val="22"/>
        </w:rPr>
        <w:t>ы</w:t>
      </w:r>
      <w:r w:rsidRPr="00A77875">
        <w:rPr>
          <w:sz w:val="22"/>
          <w:szCs w:val="22"/>
        </w:rPr>
        <w:t>бывших основных средств.</w:t>
      </w:r>
    </w:p>
    <w:p w:rsidR="00B84E7D" w:rsidRPr="006D6A59" w:rsidRDefault="00B84E7D" w:rsidP="00B84E7D">
      <w:pPr>
        <w:pStyle w:val="a3"/>
        <w:rPr>
          <w:sz w:val="10"/>
          <w:szCs w:val="10"/>
        </w:rPr>
      </w:pPr>
    </w:p>
    <w:p w:rsidR="00B84E7D" w:rsidRPr="001E363E" w:rsidRDefault="00B84E7D" w:rsidP="00B84E7D">
      <w:pPr>
        <w:pStyle w:val="a3"/>
        <w:spacing w:line="360" w:lineRule="auto"/>
        <w:ind w:firstLine="567"/>
        <w:rPr>
          <w:sz w:val="28"/>
          <w:szCs w:val="28"/>
        </w:rPr>
      </w:pPr>
      <w:r w:rsidRPr="001E363E">
        <w:rPr>
          <w:sz w:val="28"/>
          <w:szCs w:val="28"/>
        </w:rPr>
        <w:t xml:space="preserve">Динамическая оценка является основой расчета системы индексов, определяющих изменения в обеспеченности предприятий основными средствами. </w:t>
      </w:r>
    </w:p>
    <w:p w:rsidR="00B84E7D" w:rsidRPr="001E363E" w:rsidRDefault="00B84E7D" w:rsidP="00B84E7D">
      <w:pPr>
        <w:pStyle w:val="a3"/>
        <w:spacing w:line="360" w:lineRule="auto"/>
        <w:rPr>
          <w:sz w:val="28"/>
          <w:szCs w:val="28"/>
          <w:u w:val="single"/>
        </w:rPr>
      </w:pPr>
      <w:r w:rsidRPr="001E363E">
        <w:rPr>
          <w:sz w:val="28"/>
          <w:szCs w:val="28"/>
          <w:u w:val="single"/>
        </w:rPr>
        <w:t xml:space="preserve">Индекс роста: </w:t>
      </w:r>
    </w:p>
    <w:p w:rsidR="00B84E7D" w:rsidRPr="00A77875" w:rsidRDefault="00B84E7D" w:rsidP="00B84E7D">
      <w:pPr>
        <w:pStyle w:val="a3"/>
        <w:ind w:firstLine="720"/>
        <w:rPr>
          <w:sz w:val="24"/>
        </w:rPr>
      </w:pPr>
      <w:r w:rsidRPr="00A77875">
        <w:rPr>
          <w:sz w:val="24"/>
        </w:rPr>
        <w:t>К</w:t>
      </w:r>
      <w:r w:rsidRPr="00A77875">
        <w:rPr>
          <w:sz w:val="24"/>
          <w:vertAlign w:val="subscript"/>
        </w:rPr>
        <w:t>роста</w:t>
      </w:r>
      <w:r w:rsidRPr="00A77875">
        <w:rPr>
          <w:sz w:val="24"/>
          <w:lang w:val="de-DE"/>
        </w:rPr>
        <w:t xml:space="preserve"> = </w:t>
      </w:r>
      <w:r w:rsidRPr="00A77875">
        <w:rPr>
          <w:position w:val="-30"/>
          <w:sz w:val="24"/>
          <w:lang w:val="en-US"/>
        </w:rPr>
        <w:object w:dxaOrig="1160" w:dyaOrig="700">
          <v:shape id="_x0000_i1040" type="#_x0000_t75" style="width:57.75pt;height:35.25pt" o:ole="" fillcolor="window">
            <v:imagedata r:id="rId30" o:title=""/>
          </v:shape>
          <o:OLEObject Type="Embed" ProgID="Unknown" ShapeID="_x0000_i1040" DrawAspect="Content" ObjectID="_1598295012" r:id="rId31"/>
        </w:object>
      </w:r>
      <w:r w:rsidRPr="00A77875">
        <w:rPr>
          <w:sz w:val="24"/>
          <w:lang w:val="de-DE"/>
        </w:rPr>
        <w:t>;</w:t>
      </w:r>
    </w:p>
    <w:p w:rsidR="00B84E7D" w:rsidRPr="001E363E" w:rsidRDefault="00B84E7D" w:rsidP="00B84E7D">
      <w:pPr>
        <w:pStyle w:val="a3"/>
        <w:spacing w:line="360" w:lineRule="auto"/>
        <w:rPr>
          <w:sz w:val="28"/>
          <w:szCs w:val="28"/>
        </w:rPr>
      </w:pPr>
      <w:r w:rsidRPr="001E363E">
        <w:rPr>
          <w:sz w:val="28"/>
          <w:szCs w:val="28"/>
          <w:u w:val="single"/>
        </w:rPr>
        <w:t>Коэффициент новизны</w:t>
      </w:r>
      <w:r w:rsidRPr="001E363E">
        <w:rPr>
          <w:sz w:val="28"/>
          <w:szCs w:val="28"/>
        </w:rPr>
        <w:t xml:space="preserve">  - доля новых основных средств в стоимости основных фондов на к</w:t>
      </w:r>
      <w:r w:rsidRPr="001E363E">
        <w:rPr>
          <w:sz w:val="28"/>
          <w:szCs w:val="28"/>
        </w:rPr>
        <w:t>о</w:t>
      </w:r>
      <w:r w:rsidRPr="001E363E">
        <w:rPr>
          <w:sz w:val="28"/>
          <w:szCs w:val="28"/>
        </w:rPr>
        <w:t xml:space="preserve">нец года: </w:t>
      </w:r>
    </w:p>
    <w:p w:rsidR="00B84E7D" w:rsidRPr="00A77875" w:rsidRDefault="00B84E7D" w:rsidP="00B84E7D">
      <w:pPr>
        <w:pStyle w:val="a3"/>
        <w:ind w:firstLine="720"/>
        <w:rPr>
          <w:sz w:val="24"/>
        </w:rPr>
      </w:pPr>
      <w:r w:rsidRPr="00A77875">
        <w:rPr>
          <w:sz w:val="24"/>
        </w:rPr>
        <w:t xml:space="preserve">Кновизны = </w:t>
      </w:r>
      <w:r w:rsidRPr="00A77875">
        <w:rPr>
          <w:position w:val="-30"/>
          <w:sz w:val="24"/>
          <w:lang w:val="en-US"/>
        </w:rPr>
        <w:object w:dxaOrig="1140" w:dyaOrig="700">
          <v:shape id="_x0000_i1041" type="#_x0000_t75" style="width:57pt;height:35.25pt" o:ole="" fillcolor="window">
            <v:imagedata r:id="rId32" o:title=""/>
          </v:shape>
          <o:OLEObject Type="Embed" ProgID="Unknown" ShapeID="_x0000_i1041" DrawAspect="Content" ObjectID="_1598295013" r:id="rId33"/>
        </w:object>
      </w:r>
      <w:r w:rsidRPr="00A77875">
        <w:rPr>
          <w:sz w:val="24"/>
        </w:rPr>
        <w:t>;</w:t>
      </w:r>
    </w:p>
    <w:p w:rsidR="00B84E7D" w:rsidRPr="001E363E" w:rsidRDefault="00B84E7D" w:rsidP="00B84E7D">
      <w:pPr>
        <w:pStyle w:val="a3"/>
        <w:rPr>
          <w:sz w:val="28"/>
          <w:szCs w:val="28"/>
          <w:u w:val="single"/>
        </w:rPr>
      </w:pPr>
      <w:r w:rsidRPr="001E363E">
        <w:rPr>
          <w:sz w:val="28"/>
          <w:szCs w:val="28"/>
          <w:u w:val="single"/>
        </w:rPr>
        <w:t>Темп обновл</w:t>
      </w:r>
      <w:r w:rsidRPr="001E363E">
        <w:rPr>
          <w:sz w:val="28"/>
          <w:szCs w:val="28"/>
          <w:u w:val="single"/>
        </w:rPr>
        <w:t>е</w:t>
      </w:r>
      <w:r w:rsidRPr="001E363E">
        <w:rPr>
          <w:sz w:val="28"/>
          <w:szCs w:val="28"/>
          <w:u w:val="single"/>
        </w:rPr>
        <w:t xml:space="preserve">ния: </w:t>
      </w:r>
    </w:p>
    <w:p w:rsidR="00B84E7D" w:rsidRPr="00A77875" w:rsidRDefault="00B84E7D" w:rsidP="00B84E7D">
      <w:pPr>
        <w:pStyle w:val="a3"/>
        <w:ind w:firstLine="720"/>
        <w:rPr>
          <w:sz w:val="24"/>
        </w:rPr>
      </w:pPr>
      <w:r w:rsidRPr="00A77875">
        <w:rPr>
          <w:sz w:val="24"/>
        </w:rPr>
        <w:t xml:space="preserve">Кобновления = </w:t>
      </w:r>
      <w:r w:rsidRPr="00A77875">
        <w:rPr>
          <w:position w:val="-30"/>
          <w:sz w:val="24"/>
          <w:lang w:val="en-US"/>
        </w:rPr>
        <w:object w:dxaOrig="1240" w:dyaOrig="700">
          <v:shape id="_x0000_i1042" type="#_x0000_t75" style="width:62.25pt;height:35.25pt" o:ole="" fillcolor="window">
            <v:imagedata r:id="rId34" o:title=""/>
          </v:shape>
          <o:OLEObject Type="Embed" ProgID="Unknown" ShapeID="_x0000_i1042" DrawAspect="Content" ObjectID="_1598295014" r:id="rId35"/>
        </w:object>
      </w:r>
      <w:r w:rsidRPr="00A77875">
        <w:rPr>
          <w:sz w:val="24"/>
        </w:rPr>
        <w:t>;</w:t>
      </w:r>
    </w:p>
    <w:p w:rsidR="00B84E7D" w:rsidRPr="001E363E" w:rsidRDefault="00B84E7D" w:rsidP="00B84E7D">
      <w:pPr>
        <w:pStyle w:val="a3"/>
        <w:spacing w:line="360" w:lineRule="auto"/>
        <w:rPr>
          <w:sz w:val="28"/>
          <w:szCs w:val="28"/>
        </w:rPr>
      </w:pPr>
      <w:r w:rsidRPr="001E363E">
        <w:rPr>
          <w:sz w:val="28"/>
          <w:szCs w:val="28"/>
          <w:u w:val="single"/>
        </w:rPr>
        <w:t>Коэффициент интенсивности обновления</w:t>
      </w:r>
      <w:r w:rsidRPr="001E363E">
        <w:rPr>
          <w:sz w:val="28"/>
          <w:szCs w:val="28"/>
        </w:rPr>
        <w:t xml:space="preserve"> - темпы технического прогресса на предпр</w:t>
      </w:r>
      <w:r w:rsidRPr="001E363E">
        <w:rPr>
          <w:sz w:val="28"/>
          <w:szCs w:val="28"/>
        </w:rPr>
        <w:t>и</w:t>
      </w:r>
      <w:r w:rsidRPr="001E363E">
        <w:rPr>
          <w:sz w:val="28"/>
          <w:szCs w:val="28"/>
        </w:rPr>
        <w:t>ятии:</w:t>
      </w:r>
    </w:p>
    <w:p w:rsidR="00B84E7D" w:rsidRPr="00A77875" w:rsidRDefault="00B84E7D" w:rsidP="00B84E7D">
      <w:pPr>
        <w:pStyle w:val="a3"/>
        <w:ind w:firstLine="720"/>
        <w:rPr>
          <w:b/>
          <w:sz w:val="24"/>
        </w:rPr>
      </w:pPr>
      <w:r w:rsidRPr="00A77875">
        <w:rPr>
          <w:sz w:val="24"/>
        </w:rPr>
        <w:t xml:space="preserve"> Кинтенсивности обновления =</w:t>
      </w:r>
      <w:r w:rsidRPr="00A77875">
        <w:rPr>
          <w:position w:val="-30"/>
          <w:sz w:val="24"/>
          <w:lang w:val="en-US"/>
        </w:rPr>
        <w:object w:dxaOrig="1240" w:dyaOrig="700">
          <v:shape id="_x0000_i1043" type="#_x0000_t75" style="width:62.25pt;height:35.25pt" o:ole="" fillcolor="window">
            <v:imagedata r:id="rId36" o:title=""/>
          </v:shape>
          <o:OLEObject Type="Embed" ProgID="Equation.3" ShapeID="_x0000_i1043" DrawAspect="Content" ObjectID="_1598295015" r:id="rId37"/>
        </w:object>
      </w:r>
      <w:r w:rsidRPr="00A77875">
        <w:rPr>
          <w:sz w:val="24"/>
        </w:rPr>
        <w:t>;</w:t>
      </w:r>
    </w:p>
    <w:p w:rsidR="00B84E7D" w:rsidRPr="001E363E" w:rsidRDefault="00B84E7D" w:rsidP="00B84E7D">
      <w:pPr>
        <w:pStyle w:val="a3"/>
        <w:rPr>
          <w:sz w:val="28"/>
          <w:szCs w:val="28"/>
        </w:rPr>
      </w:pPr>
      <w:r w:rsidRPr="001E363E">
        <w:rPr>
          <w:sz w:val="28"/>
          <w:szCs w:val="28"/>
          <w:u w:val="single"/>
        </w:rPr>
        <w:t>Коэффициент масштабности о</w:t>
      </w:r>
      <w:r w:rsidRPr="001E363E">
        <w:rPr>
          <w:sz w:val="28"/>
          <w:szCs w:val="28"/>
          <w:u w:val="single"/>
        </w:rPr>
        <w:t>б</w:t>
      </w:r>
      <w:r w:rsidRPr="001E363E">
        <w:rPr>
          <w:sz w:val="28"/>
          <w:szCs w:val="28"/>
          <w:u w:val="single"/>
        </w:rPr>
        <w:t>новления</w:t>
      </w:r>
      <w:r w:rsidRPr="001E363E">
        <w:rPr>
          <w:sz w:val="28"/>
          <w:szCs w:val="28"/>
        </w:rPr>
        <w:t xml:space="preserve">: </w:t>
      </w:r>
    </w:p>
    <w:p w:rsidR="00B84E7D" w:rsidRPr="00A77875" w:rsidRDefault="00B84E7D" w:rsidP="00B84E7D">
      <w:pPr>
        <w:pStyle w:val="a3"/>
        <w:ind w:firstLine="720"/>
        <w:rPr>
          <w:sz w:val="24"/>
        </w:rPr>
      </w:pPr>
      <w:r w:rsidRPr="00A77875">
        <w:rPr>
          <w:sz w:val="24"/>
        </w:rPr>
        <w:t>Кмасштабности обновления</w:t>
      </w:r>
      <w:r w:rsidRPr="00A77875">
        <w:rPr>
          <w:sz w:val="24"/>
          <w:lang w:val="de-DE"/>
        </w:rPr>
        <w:t xml:space="preserve"> =</w:t>
      </w:r>
      <w:r w:rsidRPr="00A77875">
        <w:rPr>
          <w:position w:val="-30"/>
          <w:sz w:val="24"/>
          <w:lang w:val="en-US"/>
        </w:rPr>
        <w:object w:dxaOrig="1140" w:dyaOrig="700">
          <v:shape id="_x0000_i1044" type="#_x0000_t75" style="width:57pt;height:35.25pt" o:ole="" fillcolor="window">
            <v:imagedata r:id="rId38" o:title=""/>
          </v:shape>
          <o:OLEObject Type="Embed" ProgID="Equation.3" ShapeID="_x0000_i1044" DrawAspect="Content" ObjectID="_1598295016" r:id="rId39"/>
        </w:object>
      </w:r>
      <w:r w:rsidRPr="00A77875">
        <w:rPr>
          <w:sz w:val="24"/>
          <w:lang w:val="de-DE"/>
        </w:rPr>
        <w:t>;</w:t>
      </w:r>
    </w:p>
    <w:p w:rsidR="00B84E7D" w:rsidRDefault="00B84E7D" w:rsidP="00B84E7D">
      <w:pPr>
        <w:pStyle w:val="a3"/>
        <w:rPr>
          <w:b/>
          <w:sz w:val="24"/>
        </w:rPr>
      </w:pPr>
    </w:p>
    <w:p w:rsidR="00B84E7D" w:rsidRPr="001E363E" w:rsidRDefault="00B84E7D" w:rsidP="00B84E7D">
      <w:pPr>
        <w:pStyle w:val="a3"/>
        <w:spacing w:line="360" w:lineRule="auto"/>
        <w:ind w:right="34"/>
        <w:jc w:val="center"/>
        <w:rPr>
          <w:b/>
          <w:sz w:val="28"/>
          <w:szCs w:val="28"/>
        </w:rPr>
      </w:pPr>
      <w:r w:rsidRPr="001E363E">
        <w:rPr>
          <w:b/>
          <w:sz w:val="28"/>
          <w:szCs w:val="28"/>
        </w:rPr>
        <w:t>Вопрос 5. Показатели эффективности использования о</w:t>
      </w:r>
      <w:r w:rsidRPr="001E363E">
        <w:rPr>
          <w:b/>
          <w:sz w:val="28"/>
          <w:szCs w:val="28"/>
        </w:rPr>
        <w:t>с</w:t>
      </w:r>
      <w:r w:rsidRPr="001E363E">
        <w:rPr>
          <w:b/>
          <w:sz w:val="28"/>
          <w:szCs w:val="28"/>
        </w:rPr>
        <w:t>новных фондов</w:t>
      </w:r>
    </w:p>
    <w:p w:rsidR="00B84E7D" w:rsidRPr="001E363E" w:rsidRDefault="00B84E7D" w:rsidP="00B84E7D">
      <w:pPr>
        <w:pStyle w:val="a3"/>
        <w:spacing w:line="360" w:lineRule="auto"/>
        <w:ind w:right="34" w:firstLine="567"/>
        <w:rPr>
          <w:b/>
          <w:sz w:val="28"/>
          <w:szCs w:val="28"/>
        </w:rPr>
      </w:pPr>
      <w:r w:rsidRPr="001E363E">
        <w:rPr>
          <w:sz w:val="28"/>
          <w:szCs w:val="28"/>
        </w:rPr>
        <w:t xml:space="preserve">Показателями использования основных производственных фондов являются: капиталоотдача, капиталоемкость, рентабельность основного капитала, а также коэффициенты экстенсивности, интенсивности и интегральный коэффициент. </w:t>
      </w:r>
    </w:p>
    <w:p w:rsidR="00B84E7D" w:rsidRPr="001E363E" w:rsidRDefault="00B84E7D" w:rsidP="00B84E7D">
      <w:pPr>
        <w:pStyle w:val="a3"/>
        <w:spacing w:line="360" w:lineRule="auto"/>
        <w:ind w:right="34" w:firstLine="567"/>
        <w:rPr>
          <w:sz w:val="28"/>
          <w:szCs w:val="28"/>
        </w:rPr>
      </w:pPr>
      <w:r w:rsidRPr="001E363E">
        <w:rPr>
          <w:b/>
          <w:sz w:val="28"/>
          <w:szCs w:val="28"/>
        </w:rPr>
        <w:t>Капиталоотдача</w:t>
      </w:r>
      <w:r w:rsidRPr="001E363E">
        <w:rPr>
          <w:sz w:val="28"/>
          <w:szCs w:val="28"/>
        </w:rPr>
        <w:t xml:space="preserve"> показывает  сколько выручки приносит один рубль, вложе</w:t>
      </w:r>
      <w:r w:rsidRPr="001E363E">
        <w:rPr>
          <w:sz w:val="28"/>
          <w:szCs w:val="28"/>
        </w:rPr>
        <w:t>н</w:t>
      </w:r>
      <w:r w:rsidRPr="001E363E">
        <w:rPr>
          <w:sz w:val="28"/>
          <w:szCs w:val="28"/>
        </w:rPr>
        <w:t>ный в основной капитал.</w:t>
      </w:r>
    </w:p>
    <w:p w:rsidR="00B84E7D" w:rsidRDefault="00B84E7D" w:rsidP="00B84E7D">
      <w:pPr>
        <w:pStyle w:val="a3"/>
        <w:ind w:firstLine="567"/>
        <w:jc w:val="center"/>
      </w:pPr>
      <w:r w:rsidRPr="00B45AD2">
        <w:rPr>
          <w:position w:val="-30"/>
        </w:rPr>
        <w:object w:dxaOrig="1300" w:dyaOrig="680">
          <v:shape id="_x0000_i1045" type="#_x0000_t75" style="width:65.25pt;height:24.75pt" o:ole="" fillcolor="window">
            <v:imagedata r:id="rId40" o:title=""/>
          </v:shape>
          <o:OLEObject Type="Embed" ProgID="Unknown" ShapeID="_x0000_i1045" DrawAspect="Content" ObjectID="_1598295017" r:id="rId41"/>
        </w:object>
      </w:r>
      <w:r>
        <w:t xml:space="preserve"> </w:t>
      </w:r>
      <w:r w:rsidRPr="00EE7277">
        <w:rPr>
          <w:sz w:val="24"/>
        </w:rPr>
        <w:tab/>
        <w:t>(руб./руб.),</w:t>
      </w:r>
      <w:r>
        <w:t xml:space="preserve"> где</w:t>
      </w:r>
    </w:p>
    <w:p w:rsidR="00B84E7D" w:rsidRPr="004265E5" w:rsidRDefault="00B84E7D" w:rsidP="00B84E7D">
      <w:pPr>
        <w:pStyle w:val="a3"/>
        <w:ind w:firstLine="567"/>
      </w:pPr>
      <w:r w:rsidRPr="004265E5">
        <w:t>V</w:t>
      </w:r>
      <w:r w:rsidRPr="004265E5">
        <w:rPr>
          <w:vertAlign w:val="subscript"/>
        </w:rPr>
        <w:t>р</w:t>
      </w:r>
      <w:r w:rsidRPr="004265E5">
        <w:t xml:space="preserve"> - объём производства либо реализации проду</w:t>
      </w:r>
      <w:r w:rsidRPr="004265E5">
        <w:t>к</w:t>
      </w:r>
      <w:r w:rsidRPr="004265E5">
        <w:t>ции (руб.)</w:t>
      </w:r>
    </w:p>
    <w:p w:rsidR="00B84E7D" w:rsidRPr="004265E5" w:rsidRDefault="00B84E7D" w:rsidP="00B84E7D">
      <w:pPr>
        <w:pStyle w:val="a3"/>
        <w:ind w:firstLine="567"/>
      </w:pPr>
      <w:r w:rsidRPr="004265E5">
        <w:rPr>
          <w:position w:val="-12"/>
        </w:rPr>
        <w:object w:dxaOrig="680" w:dyaOrig="360">
          <v:shape id="_x0000_i1046" type="#_x0000_t75" style="width:33.75pt;height:18pt" o:ole="" fillcolor="window">
            <v:imagedata r:id="rId42" o:title=""/>
          </v:shape>
          <o:OLEObject Type="Embed" ProgID="Unknown" ShapeID="_x0000_i1046" DrawAspect="Content" ObjectID="_1598295018" r:id="rId43"/>
        </w:object>
      </w:r>
      <w:r w:rsidRPr="004265E5">
        <w:t xml:space="preserve"> - среднегодовая стоимость основного капит</w:t>
      </w:r>
      <w:r w:rsidRPr="004265E5">
        <w:t>а</w:t>
      </w:r>
      <w:r w:rsidRPr="004265E5">
        <w:t>ла.</w:t>
      </w:r>
    </w:p>
    <w:p w:rsidR="00B84E7D" w:rsidRPr="001E363E" w:rsidRDefault="00B84E7D" w:rsidP="00B84E7D">
      <w:pPr>
        <w:pStyle w:val="a3"/>
        <w:spacing w:line="360" w:lineRule="auto"/>
        <w:ind w:right="34" w:firstLine="567"/>
        <w:rPr>
          <w:sz w:val="28"/>
          <w:szCs w:val="28"/>
        </w:rPr>
      </w:pPr>
      <w:r w:rsidRPr="001E363E">
        <w:rPr>
          <w:b/>
          <w:sz w:val="28"/>
          <w:szCs w:val="28"/>
        </w:rPr>
        <w:t>Капиталоёмкость</w:t>
      </w:r>
      <w:r w:rsidRPr="001E363E">
        <w:rPr>
          <w:sz w:val="28"/>
          <w:szCs w:val="28"/>
        </w:rPr>
        <w:t xml:space="preserve"> характеризует затраты капитала (сколько необходимо основного капитала) для производства  1 рубля в</w:t>
      </w:r>
      <w:r w:rsidRPr="001E363E">
        <w:rPr>
          <w:sz w:val="28"/>
          <w:szCs w:val="28"/>
        </w:rPr>
        <w:t>ы</w:t>
      </w:r>
      <w:r w:rsidRPr="001E363E">
        <w:rPr>
          <w:sz w:val="28"/>
          <w:szCs w:val="28"/>
        </w:rPr>
        <w:t>ручки.</w:t>
      </w:r>
    </w:p>
    <w:p w:rsidR="00B84E7D" w:rsidRPr="00AD7217" w:rsidRDefault="00B84E7D" w:rsidP="00B84E7D">
      <w:pPr>
        <w:pStyle w:val="a3"/>
        <w:ind w:firstLine="567"/>
        <w:jc w:val="center"/>
        <w:rPr>
          <w:sz w:val="24"/>
        </w:rPr>
      </w:pPr>
      <w:r w:rsidRPr="00AD7217">
        <w:rPr>
          <w:position w:val="-30"/>
          <w:sz w:val="24"/>
        </w:rPr>
        <w:object w:dxaOrig="1880" w:dyaOrig="700">
          <v:shape id="_x0000_i1047" type="#_x0000_t75" style="width:93.75pt;height:35.25pt" o:ole="" fillcolor="window">
            <v:imagedata r:id="rId44" o:title=""/>
          </v:shape>
          <o:OLEObject Type="Embed" ProgID="Unknown" ShapeID="_x0000_i1047" DrawAspect="Content" ObjectID="_1598295019" r:id="rId45"/>
        </w:object>
      </w:r>
      <w:r w:rsidRPr="00AD7217">
        <w:rPr>
          <w:sz w:val="24"/>
        </w:rPr>
        <w:t xml:space="preserve">  (руб./руб.)</w:t>
      </w:r>
    </w:p>
    <w:p w:rsidR="00B84E7D" w:rsidRPr="001E363E" w:rsidRDefault="00B84E7D" w:rsidP="00B84E7D">
      <w:pPr>
        <w:pStyle w:val="a3"/>
        <w:spacing w:line="360" w:lineRule="auto"/>
        <w:ind w:firstLine="567"/>
        <w:rPr>
          <w:sz w:val="28"/>
          <w:szCs w:val="28"/>
        </w:rPr>
      </w:pPr>
      <w:r w:rsidRPr="001E363E">
        <w:rPr>
          <w:b/>
          <w:sz w:val="28"/>
          <w:szCs w:val="28"/>
        </w:rPr>
        <w:t>Рентабельность основного капитала (</w:t>
      </w:r>
      <w:r w:rsidRPr="001E363E">
        <w:rPr>
          <w:b/>
          <w:position w:val="-10"/>
          <w:sz w:val="28"/>
          <w:szCs w:val="28"/>
        </w:rPr>
        <w:object w:dxaOrig="999" w:dyaOrig="260">
          <v:shape id="_x0000_i1048" type="#_x0000_t75" style="width:50.25pt;height:12.75pt" o:ole="" fillcolor="window">
            <v:imagedata r:id="rId46" o:title=""/>
          </v:shape>
          <o:OLEObject Type="Embed" ProgID="Equation.2" ShapeID="_x0000_i1048" DrawAspect="Content" ObjectID="_1598295020" r:id="rId47"/>
        </w:object>
      </w:r>
      <w:r w:rsidRPr="001E363E">
        <w:rPr>
          <w:b/>
          <w:sz w:val="28"/>
          <w:szCs w:val="28"/>
        </w:rPr>
        <w:t xml:space="preserve">) - </w:t>
      </w:r>
      <w:r w:rsidRPr="001E363E">
        <w:rPr>
          <w:sz w:val="28"/>
          <w:szCs w:val="28"/>
        </w:rPr>
        <w:t>показывает сколько прибыли приносит 1 рубль, вложе</w:t>
      </w:r>
      <w:r w:rsidRPr="001E363E">
        <w:rPr>
          <w:sz w:val="28"/>
          <w:szCs w:val="28"/>
        </w:rPr>
        <w:t>н</w:t>
      </w:r>
      <w:r w:rsidRPr="001E363E">
        <w:rPr>
          <w:sz w:val="28"/>
          <w:szCs w:val="28"/>
        </w:rPr>
        <w:t>ный в основной капитал.</w:t>
      </w:r>
    </w:p>
    <w:p w:rsidR="00B84E7D" w:rsidRDefault="00B84E7D" w:rsidP="00B84E7D">
      <w:pPr>
        <w:pStyle w:val="a3"/>
        <w:ind w:firstLine="567"/>
        <w:jc w:val="center"/>
      </w:pPr>
      <w:r>
        <w:rPr>
          <w:position w:val="-10"/>
        </w:rPr>
        <w:object w:dxaOrig="999" w:dyaOrig="260">
          <v:shape id="_x0000_i1049" type="#_x0000_t75" style="width:50.25pt;height:12.75pt" o:ole="" fillcolor="window">
            <v:imagedata r:id="rId46" o:title=""/>
          </v:shape>
          <o:OLEObject Type="Embed" ProgID="Equation.2" ShapeID="_x0000_i1049" DrawAspect="Content" ObjectID="_1598295021" r:id="rId48"/>
        </w:object>
      </w:r>
      <w:r>
        <w:t xml:space="preserve"> = </w:t>
      </w:r>
      <w:r>
        <w:rPr>
          <w:position w:val="-24"/>
        </w:rPr>
        <w:object w:dxaOrig="1740" w:dyaOrig="620">
          <v:shape id="_x0000_i1050" type="#_x0000_t75" style="width:87pt;height:30.75pt" o:ole="" fillcolor="window">
            <v:imagedata r:id="rId49" o:title=""/>
          </v:shape>
          <o:OLEObject Type="Embed" ProgID="Equation.3" ShapeID="_x0000_i1050" DrawAspect="Content" ObjectID="_1598295022" r:id="rId50"/>
        </w:object>
      </w:r>
      <w:r>
        <w:t xml:space="preserve"> ,  где</w:t>
      </w:r>
    </w:p>
    <w:p w:rsidR="00B84E7D" w:rsidRPr="009C6F73" w:rsidRDefault="00B84E7D" w:rsidP="00B84E7D">
      <w:pPr>
        <w:pStyle w:val="a3"/>
        <w:ind w:firstLine="567"/>
      </w:pPr>
      <w:r w:rsidRPr="009C6F73">
        <w:rPr>
          <w:position w:val="-6"/>
        </w:rPr>
        <w:object w:dxaOrig="880" w:dyaOrig="279">
          <v:shape id="_x0000_i1051" type="#_x0000_t75" style="width:44.25pt;height:14.25pt" o:ole="">
            <v:imagedata r:id="rId51" o:title=""/>
          </v:shape>
          <o:OLEObject Type="Embed" ProgID="Equation.3" ShapeID="_x0000_i1051" DrawAspect="Content" ObjectID="_1598295023" r:id="rId52"/>
        </w:object>
      </w:r>
      <w:r w:rsidRPr="009C6F73">
        <w:t xml:space="preserve"> - прибыль до налогообложения,</w:t>
      </w:r>
    </w:p>
    <w:p w:rsidR="00B84E7D" w:rsidRPr="009C6F73" w:rsidRDefault="00B84E7D" w:rsidP="00B84E7D">
      <w:pPr>
        <w:pStyle w:val="a3"/>
        <w:ind w:firstLine="567"/>
      </w:pPr>
      <w:r w:rsidRPr="009C6F73">
        <w:rPr>
          <w:lang w:val="en-US"/>
        </w:rPr>
        <w:t>S</w:t>
      </w:r>
      <w:r w:rsidRPr="009C6F73">
        <w:t xml:space="preserve"> </w:t>
      </w:r>
      <w:r w:rsidRPr="009C6F73">
        <w:rPr>
          <w:vertAlign w:val="subscript"/>
        </w:rPr>
        <w:t>осн.кап</w:t>
      </w:r>
      <w:r w:rsidRPr="009C6F73">
        <w:t>. – стоимость о</w:t>
      </w:r>
      <w:r w:rsidRPr="009C6F73">
        <w:t>с</w:t>
      </w:r>
      <w:r w:rsidRPr="009C6F73">
        <w:t>новного капитала;</w:t>
      </w:r>
    </w:p>
    <w:p w:rsidR="00B84E7D" w:rsidRPr="001E363E" w:rsidRDefault="00B84E7D" w:rsidP="00B84E7D">
      <w:pPr>
        <w:pStyle w:val="a3"/>
        <w:spacing w:line="360" w:lineRule="auto"/>
        <w:ind w:firstLine="567"/>
        <w:rPr>
          <w:sz w:val="28"/>
          <w:szCs w:val="28"/>
        </w:rPr>
      </w:pPr>
      <w:r w:rsidRPr="001E363E">
        <w:rPr>
          <w:sz w:val="28"/>
          <w:szCs w:val="28"/>
          <w:u w:val="single"/>
        </w:rPr>
        <w:t>Частные</w:t>
      </w:r>
      <w:r w:rsidRPr="001E363E">
        <w:rPr>
          <w:sz w:val="28"/>
          <w:szCs w:val="28"/>
        </w:rPr>
        <w:t xml:space="preserve"> показатели (коэффициенты) характериз</w:t>
      </w:r>
      <w:r w:rsidRPr="001E363E">
        <w:rPr>
          <w:sz w:val="28"/>
          <w:szCs w:val="28"/>
        </w:rPr>
        <w:t>у</w:t>
      </w:r>
      <w:r w:rsidRPr="001E363E">
        <w:rPr>
          <w:sz w:val="28"/>
          <w:szCs w:val="28"/>
        </w:rPr>
        <w:t>ют уровень использования отдельных групп основных фондов (используются только в производственном проце</w:t>
      </w:r>
      <w:r w:rsidRPr="001E363E">
        <w:rPr>
          <w:sz w:val="28"/>
          <w:szCs w:val="28"/>
        </w:rPr>
        <w:t>с</w:t>
      </w:r>
      <w:r w:rsidRPr="001E363E">
        <w:rPr>
          <w:sz w:val="28"/>
          <w:szCs w:val="28"/>
        </w:rPr>
        <w:t>се).</w:t>
      </w:r>
    </w:p>
    <w:p w:rsidR="00B84E7D" w:rsidRPr="001E363E" w:rsidRDefault="00B84E7D" w:rsidP="00B84E7D">
      <w:pPr>
        <w:pStyle w:val="a3"/>
        <w:spacing w:line="360" w:lineRule="auto"/>
        <w:ind w:firstLine="567"/>
        <w:rPr>
          <w:sz w:val="28"/>
          <w:szCs w:val="28"/>
        </w:rPr>
      </w:pPr>
      <w:r w:rsidRPr="001E363E">
        <w:rPr>
          <w:b/>
          <w:sz w:val="28"/>
          <w:szCs w:val="28"/>
        </w:rPr>
        <w:t>Коэффициент интенсивности</w:t>
      </w:r>
      <w:r w:rsidRPr="001E363E">
        <w:rPr>
          <w:sz w:val="28"/>
          <w:szCs w:val="28"/>
        </w:rPr>
        <w:t xml:space="preserve"> - использование капитала по мощн</w:t>
      </w:r>
      <w:r w:rsidRPr="001E363E">
        <w:rPr>
          <w:sz w:val="28"/>
          <w:szCs w:val="28"/>
        </w:rPr>
        <w:t>о</w:t>
      </w:r>
      <w:r w:rsidRPr="001E363E">
        <w:rPr>
          <w:sz w:val="28"/>
          <w:szCs w:val="28"/>
        </w:rPr>
        <w:t>сти.</w:t>
      </w:r>
    </w:p>
    <w:p w:rsidR="00B84E7D" w:rsidRPr="00AD7217" w:rsidRDefault="00B84E7D" w:rsidP="00B84E7D">
      <w:pPr>
        <w:pStyle w:val="a3"/>
        <w:ind w:firstLine="567"/>
        <w:jc w:val="center"/>
        <w:rPr>
          <w:sz w:val="24"/>
        </w:rPr>
      </w:pPr>
      <w:r w:rsidRPr="00AD7217">
        <w:rPr>
          <w:position w:val="-30"/>
          <w:sz w:val="24"/>
        </w:rPr>
        <w:object w:dxaOrig="1160" w:dyaOrig="700">
          <v:shape id="_x0000_i1052" type="#_x0000_t75" style="width:57.75pt;height:35.25pt" o:ole="" fillcolor="window">
            <v:imagedata r:id="rId53" o:title=""/>
          </v:shape>
          <o:OLEObject Type="Embed" ProgID="Unknown" ShapeID="_x0000_i1052" DrawAspect="Content" ObjectID="_1598295024" r:id="rId54"/>
        </w:object>
      </w:r>
      <w:r w:rsidRPr="00AD7217">
        <w:rPr>
          <w:sz w:val="24"/>
        </w:rPr>
        <w:t>, где</w:t>
      </w:r>
    </w:p>
    <w:p w:rsidR="00B84E7D" w:rsidRPr="00AD1F89" w:rsidRDefault="00B84E7D" w:rsidP="00B84E7D">
      <w:pPr>
        <w:pStyle w:val="a3"/>
        <w:ind w:firstLine="567"/>
        <w:rPr>
          <w:sz w:val="24"/>
          <w:szCs w:val="24"/>
        </w:rPr>
      </w:pPr>
      <w:r w:rsidRPr="00AD1F89">
        <w:rPr>
          <w:sz w:val="24"/>
          <w:szCs w:val="24"/>
        </w:rPr>
        <w:tab/>
        <w:t>Мф – мощность факт</w:t>
      </w:r>
      <w:r w:rsidRPr="00AD1F89">
        <w:rPr>
          <w:sz w:val="24"/>
          <w:szCs w:val="24"/>
        </w:rPr>
        <w:t>и</w:t>
      </w:r>
      <w:r w:rsidRPr="00AD1F89">
        <w:rPr>
          <w:sz w:val="24"/>
          <w:szCs w:val="24"/>
        </w:rPr>
        <w:t xml:space="preserve">ческая; </w:t>
      </w:r>
    </w:p>
    <w:p w:rsidR="00B84E7D" w:rsidRPr="00AD1F89" w:rsidRDefault="00B84E7D" w:rsidP="00B84E7D">
      <w:pPr>
        <w:pStyle w:val="a3"/>
        <w:ind w:firstLine="567"/>
        <w:rPr>
          <w:sz w:val="24"/>
          <w:szCs w:val="24"/>
        </w:rPr>
      </w:pPr>
      <w:r w:rsidRPr="00AD1F89">
        <w:rPr>
          <w:sz w:val="24"/>
          <w:szCs w:val="24"/>
        </w:rPr>
        <w:tab/>
        <w:t>Мн - мощность ном</w:t>
      </w:r>
      <w:r w:rsidRPr="00AD1F89">
        <w:rPr>
          <w:sz w:val="24"/>
          <w:szCs w:val="24"/>
        </w:rPr>
        <w:t>и</w:t>
      </w:r>
      <w:r w:rsidRPr="00AD1F89">
        <w:rPr>
          <w:sz w:val="24"/>
          <w:szCs w:val="24"/>
        </w:rPr>
        <w:t>нальная.</w:t>
      </w:r>
    </w:p>
    <w:p w:rsidR="00B84E7D" w:rsidRPr="001E363E" w:rsidRDefault="00B84E7D" w:rsidP="00B84E7D">
      <w:pPr>
        <w:spacing w:line="360" w:lineRule="auto"/>
        <w:jc w:val="both"/>
        <w:rPr>
          <w:sz w:val="28"/>
          <w:szCs w:val="28"/>
        </w:rPr>
      </w:pPr>
      <w:r w:rsidRPr="001E363E">
        <w:rPr>
          <w:sz w:val="28"/>
          <w:szCs w:val="28"/>
        </w:rPr>
        <w:t>Производственная мо</w:t>
      </w:r>
      <w:r w:rsidRPr="001E363E">
        <w:rPr>
          <w:sz w:val="28"/>
          <w:szCs w:val="28"/>
        </w:rPr>
        <w:t>щ</w:t>
      </w:r>
      <w:r w:rsidRPr="001E363E">
        <w:rPr>
          <w:sz w:val="28"/>
          <w:szCs w:val="28"/>
        </w:rPr>
        <w:t xml:space="preserve">ность </w:t>
      </w:r>
      <w:r w:rsidRPr="001E363E">
        <w:rPr>
          <w:b/>
          <w:sz w:val="28"/>
          <w:szCs w:val="28"/>
        </w:rPr>
        <w:t xml:space="preserve">М = </w:t>
      </w:r>
      <w:r w:rsidRPr="001E363E">
        <w:rPr>
          <w:b/>
          <w:sz w:val="28"/>
          <w:szCs w:val="28"/>
          <w:lang w:val="en-US"/>
        </w:rPr>
        <w:t>N</w:t>
      </w:r>
      <w:r w:rsidRPr="001E363E">
        <w:rPr>
          <w:b/>
          <w:sz w:val="28"/>
          <w:szCs w:val="28"/>
        </w:rPr>
        <w:t>*П*</w:t>
      </w:r>
      <w:r w:rsidRPr="001E363E">
        <w:rPr>
          <w:b/>
          <w:sz w:val="28"/>
          <w:szCs w:val="28"/>
          <w:lang w:val="en-US"/>
        </w:rPr>
        <w:t>T</w:t>
      </w:r>
      <w:r w:rsidRPr="001E363E">
        <w:rPr>
          <w:b/>
          <w:sz w:val="28"/>
          <w:szCs w:val="28"/>
        </w:rPr>
        <w:t>н</w:t>
      </w:r>
      <w:r w:rsidRPr="001E363E">
        <w:rPr>
          <w:sz w:val="28"/>
          <w:szCs w:val="28"/>
        </w:rPr>
        <w:t xml:space="preserve">  (шт)</w:t>
      </w:r>
    </w:p>
    <w:p w:rsidR="00B84E7D" w:rsidRPr="00AD1F89" w:rsidRDefault="00B84E7D" w:rsidP="00B84E7D">
      <w:pPr>
        <w:ind w:firstLine="567"/>
        <w:jc w:val="both"/>
      </w:pPr>
      <w:r w:rsidRPr="00AD1F89">
        <w:rPr>
          <w:lang w:val="en-US"/>
        </w:rPr>
        <w:t>N</w:t>
      </w:r>
      <w:r w:rsidRPr="00AD1F89">
        <w:t xml:space="preserve"> – количество установленных единиц оборудов</w:t>
      </w:r>
      <w:r w:rsidRPr="00AD1F89">
        <w:t>а</w:t>
      </w:r>
      <w:r w:rsidRPr="00AD1F89">
        <w:t>ния (шт);</w:t>
      </w:r>
    </w:p>
    <w:p w:rsidR="00B84E7D" w:rsidRPr="00AD1F89" w:rsidRDefault="00B84E7D" w:rsidP="00B84E7D">
      <w:pPr>
        <w:ind w:firstLine="567"/>
        <w:jc w:val="both"/>
      </w:pPr>
      <w:r w:rsidRPr="00AD1F89">
        <w:t>П – производительность оборудования (шт / час);</w:t>
      </w:r>
    </w:p>
    <w:p w:rsidR="00B84E7D" w:rsidRPr="00AD1F89" w:rsidRDefault="00B84E7D" w:rsidP="00B84E7D">
      <w:pPr>
        <w:ind w:firstLine="567"/>
        <w:jc w:val="both"/>
      </w:pPr>
      <w:r w:rsidRPr="00AD1F89">
        <w:t>Тн – номинальный фонд р</w:t>
      </w:r>
      <w:r w:rsidRPr="00AD1F89">
        <w:t>а</w:t>
      </w:r>
      <w:r w:rsidRPr="00AD1F89">
        <w:t>боты оборудования (час).</w:t>
      </w:r>
    </w:p>
    <w:p w:rsidR="00B84E7D" w:rsidRPr="00084F95" w:rsidRDefault="00B84E7D" w:rsidP="00B84E7D">
      <w:pPr>
        <w:ind w:firstLine="567"/>
        <w:jc w:val="both"/>
        <w:rPr>
          <w:b/>
          <w:sz w:val="12"/>
          <w:szCs w:val="12"/>
        </w:rPr>
      </w:pPr>
    </w:p>
    <w:p w:rsidR="00B84E7D" w:rsidRPr="00FA14BF" w:rsidRDefault="00B84E7D" w:rsidP="00B84E7D">
      <w:pPr>
        <w:jc w:val="both"/>
        <w:rPr>
          <w:b/>
        </w:rPr>
      </w:pPr>
      <w:r w:rsidRPr="00FA14BF">
        <w:rPr>
          <w:b/>
        </w:rPr>
        <w:t>Тн = (Тк – Твых –  Тпразд)*С*</w:t>
      </w:r>
      <w:r w:rsidRPr="00FA14BF">
        <w:rPr>
          <w:b/>
          <w:lang w:val="en-US"/>
        </w:rPr>
        <w:t>t</w:t>
      </w:r>
      <w:r w:rsidRPr="00FA14BF">
        <w:rPr>
          <w:b/>
        </w:rPr>
        <w:t>см;</w:t>
      </w:r>
    </w:p>
    <w:p w:rsidR="00B84E7D" w:rsidRPr="00AD1F89" w:rsidRDefault="00B84E7D" w:rsidP="00B84E7D">
      <w:pPr>
        <w:ind w:firstLine="567"/>
        <w:jc w:val="both"/>
      </w:pPr>
      <w:r w:rsidRPr="00AD1F89">
        <w:t>Тк – календарное количес</w:t>
      </w:r>
      <w:r w:rsidRPr="00AD1F89">
        <w:t>т</w:t>
      </w:r>
      <w:r w:rsidRPr="00AD1F89">
        <w:t>во дней (365);</w:t>
      </w:r>
    </w:p>
    <w:p w:rsidR="00B84E7D" w:rsidRPr="00AD1F89" w:rsidRDefault="00B84E7D" w:rsidP="00B84E7D">
      <w:pPr>
        <w:ind w:firstLine="567"/>
        <w:jc w:val="both"/>
      </w:pPr>
      <w:r w:rsidRPr="00AD1F89">
        <w:t xml:space="preserve">С – количество смен; </w:t>
      </w:r>
    </w:p>
    <w:p w:rsidR="00B84E7D" w:rsidRPr="00AD1F89" w:rsidRDefault="00B84E7D" w:rsidP="00B84E7D">
      <w:pPr>
        <w:ind w:firstLine="567"/>
        <w:jc w:val="both"/>
      </w:pPr>
      <w:r w:rsidRPr="00AD1F89">
        <w:rPr>
          <w:lang w:val="en-US"/>
        </w:rPr>
        <w:t>t</w:t>
      </w:r>
      <w:r w:rsidRPr="00AD1F89">
        <w:t>см - длительность смены в часах.</w:t>
      </w:r>
    </w:p>
    <w:p w:rsidR="00B84E7D" w:rsidRPr="00084F95" w:rsidRDefault="00B84E7D" w:rsidP="00B84E7D">
      <w:pPr>
        <w:ind w:firstLine="567"/>
        <w:jc w:val="both"/>
        <w:rPr>
          <w:sz w:val="16"/>
          <w:szCs w:val="16"/>
        </w:rPr>
      </w:pPr>
    </w:p>
    <w:p w:rsidR="00B84E7D" w:rsidRPr="001E363E" w:rsidRDefault="00B84E7D" w:rsidP="00B84E7D">
      <w:pPr>
        <w:pStyle w:val="a3"/>
        <w:spacing w:line="360" w:lineRule="auto"/>
        <w:ind w:firstLine="567"/>
        <w:rPr>
          <w:sz w:val="28"/>
          <w:szCs w:val="28"/>
        </w:rPr>
      </w:pPr>
      <w:r w:rsidRPr="001E363E">
        <w:rPr>
          <w:b/>
          <w:sz w:val="28"/>
          <w:szCs w:val="28"/>
        </w:rPr>
        <w:t>Коэффициент экстенсивности</w:t>
      </w:r>
      <w:r w:rsidRPr="001E363E">
        <w:rPr>
          <w:sz w:val="28"/>
          <w:szCs w:val="28"/>
        </w:rPr>
        <w:t xml:space="preserve"> показывает использование основного капит</w:t>
      </w:r>
      <w:r w:rsidRPr="001E363E">
        <w:rPr>
          <w:sz w:val="28"/>
          <w:szCs w:val="28"/>
        </w:rPr>
        <w:t>а</w:t>
      </w:r>
      <w:r w:rsidRPr="001E363E">
        <w:rPr>
          <w:sz w:val="28"/>
          <w:szCs w:val="28"/>
        </w:rPr>
        <w:t>ла по времени.</w:t>
      </w:r>
    </w:p>
    <w:p w:rsidR="00B84E7D" w:rsidRDefault="00B84E7D" w:rsidP="00B84E7D">
      <w:pPr>
        <w:pStyle w:val="a3"/>
        <w:ind w:firstLine="567"/>
        <w:jc w:val="center"/>
      </w:pPr>
      <w:r>
        <w:t>k</w:t>
      </w:r>
      <w:r>
        <w:rPr>
          <w:vertAlign w:val="subscript"/>
        </w:rPr>
        <w:t xml:space="preserve">экст </w:t>
      </w:r>
      <w:r>
        <w:t>=</w:t>
      </w:r>
      <w:r w:rsidRPr="00B45AD2">
        <w:rPr>
          <w:position w:val="-24"/>
        </w:rPr>
        <w:object w:dxaOrig="400" w:dyaOrig="639">
          <v:shape id="_x0000_i1053" type="#_x0000_t75" style="width:20.25pt;height:32.25pt" o:ole="" fillcolor="window">
            <v:imagedata r:id="rId55" o:title=""/>
          </v:shape>
          <o:OLEObject Type="Embed" ProgID="Unknown" ShapeID="_x0000_i1053" DrawAspect="Content" ObjectID="_1598295025" r:id="rId56"/>
        </w:object>
      </w:r>
      <w:r>
        <w:t>, где</w:t>
      </w:r>
    </w:p>
    <w:p w:rsidR="00B84E7D" w:rsidRPr="00AD1F89" w:rsidRDefault="00B84E7D" w:rsidP="00B84E7D">
      <w:pPr>
        <w:pStyle w:val="a3"/>
        <w:ind w:firstLine="567"/>
        <w:rPr>
          <w:sz w:val="24"/>
          <w:szCs w:val="24"/>
        </w:rPr>
      </w:pPr>
      <w:r>
        <w:rPr>
          <w:position w:val="-10"/>
        </w:rPr>
        <w:object w:dxaOrig="180" w:dyaOrig="340">
          <v:shape id="_x0000_i1054" type="#_x0000_t75" style="width:9pt;height:17.25pt" o:ole="" fillcolor="window">
            <v:imagedata r:id="rId57" o:title=""/>
          </v:shape>
          <o:OLEObject Type="Embed" ProgID="Unknown" ShapeID="_x0000_i1054" DrawAspect="Content" ObjectID="_1598295026" r:id="rId58"/>
        </w:object>
      </w:r>
      <w:r w:rsidRPr="00AD1F89">
        <w:rPr>
          <w:sz w:val="24"/>
          <w:szCs w:val="24"/>
        </w:rPr>
        <w:t xml:space="preserve">Тф - фонд времени фактический; </w:t>
      </w:r>
    </w:p>
    <w:p w:rsidR="00B84E7D" w:rsidRPr="00AD1F89" w:rsidRDefault="00B84E7D" w:rsidP="00B84E7D">
      <w:pPr>
        <w:pStyle w:val="a3"/>
        <w:ind w:firstLine="567"/>
        <w:rPr>
          <w:sz w:val="24"/>
          <w:szCs w:val="24"/>
        </w:rPr>
      </w:pPr>
      <w:r w:rsidRPr="00AD1F89">
        <w:rPr>
          <w:sz w:val="24"/>
          <w:szCs w:val="24"/>
        </w:rPr>
        <w:tab/>
        <w:t>Тн - фонд времени н</w:t>
      </w:r>
      <w:r w:rsidRPr="00AD1F89">
        <w:rPr>
          <w:sz w:val="24"/>
          <w:szCs w:val="24"/>
        </w:rPr>
        <w:t>о</w:t>
      </w:r>
      <w:r w:rsidRPr="00AD1F89">
        <w:rPr>
          <w:sz w:val="24"/>
          <w:szCs w:val="24"/>
        </w:rPr>
        <w:t>минальный;</w:t>
      </w:r>
    </w:p>
    <w:p w:rsidR="00B84E7D" w:rsidRPr="00084F95" w:rsidRDefault="00B84E7D" w:rsidP="00B84E7D">
      <w:pPr>
        <w:pStyle w:val="a3"/>
        <w:ind w:firstLine="567"/>
        <w:rPr>
          <w:sz w:val="16"/>
          <w:szCs w:val="16"/>
        </w:rPr>
      </w:pPr>
    </w:p>
    <w:p w:rsidR="00B84E7D" w:rsidRPr="001E363E" w:rsidRDefault="00B84E7D" w:rsidP="00B84E7D">
      <w:pPr>
        <w:pStyle w:val="a3"/>
        <w:spacing w:line="360" w:lineRule="auto"/>
        <w:ind w:firstLine="567"/>
        <w:rPr>
          <w:sz w:val="28"/>
          <w:szCs w:val="28"/>
        </w:rPr>
      </w:pPr>
      <w:r w:rsidRPr="001E363E">
        <w:rPr>
          <w:b/>
          <w:sz w:val="28"/>
          <w:szCs w:val="28"/>
        </w:rPr>
        <w:lastRenderedPageBreak/>
        <w:t>Интегральный коэффициент</w:t>
      </w:r>
      <w:r w:rsidRPr="001E363E">
        <w:rPr>
          <w:sz w:val="28"/>
          <w:szCs w:val="28"/>
        </w:rPr>
        <w:t xml:space="preserve"> характеризует использование основных средств по времени и по мощности и равен их прои</w:t>
      </w:r>
      <w:r w:rsidRPr="001E363E">
        <w:rPr>
          <w:sz w:val="28"/>
          <w:szCs w:val="28"/>
        </w:rPr>
        <w:t>з</w:t>
      </w:r>
      <w:r w:rsidRPr="001E363E">
        <w:rPr>
          <w:sz w:val="28"/>
          <w:szCs w:val="28"/>
        </w:rPr>
        <w:t>ведению.</w:t>
      </w:r>
    </w:p>
    <w:p w:rsidR="00B84E7D" w:rsidRPr="00AD7217" w:rsidRDefault="00B84E7D" w:rsidP="00B84E7D">
      <w:pPr>
        <w:pStyle w:val="a3"/>
        <w:ind w:firstLine="567"/>
        <w:jc w:val="center"/>
        <w:rPr>
          <w:sz w:val="24"/>
          <w:vertAlign w:val="subscript"/>
        </w:rPr>
      </w:pPr>
      <w:r w:rsidRPr="00AD7217">
        <w:rPr>
          <w:sz w:val="24"/>
        </w:rPr>
        <w:t>k</w:t>
      </w:r>
      <w:r w:rsidRPr="00AD7217">
        <w:rPr>
          <w:sz w:val="24"/>
          <w:vertAlign w:val="subscript"/>
        </w:rPr>
        <w:t>ИНТЕГР</w:t>
      </w:r>
      <w:r w:rsidRPr="00AD7217">
        <w:rPr>
          <w:sz w:val="24"/>
        </w:rPr>
        <w:t>=k</w:t>
      </w:r>
      <w:r w:rsidRPr="00AD7217">
        <w:rPr>
          <w:sz w:val="24"/>
          <w:vertAlign w:val="subscript"/>
        </w:rPr>
        <w:t xml:space="preserve">ИНТ * </w:t>
      </w:r>
      <w:r w:rsidRPr="00AD7217">
        <w:rPr>
          <w:sz w:val="24"/>
        </w:rPr>
        <w:t>k</w:t>
      </w:r>
      <w:r w:rsidRPr="00AD7217">
        <w:rPr>
          <w:sz w:val="24"/>
          <w:vertAlign w:val="subscript"/>
        </w:rPr>
        <w:t>ЭКСТ</w:t>
      </w:r>
    </w:p>
    <w:p w:rsidR="00B84E7D" w:rsidRPr="001E363E" w:rsidRDefault="00B84E7D" w:rsidP="00B84E7D">
      <w:pPr>
        <w:pStyle w:val="a3"/>
        <w:ind w:firstLine="851"/>
        <w:rPr>
          <w:sz w:val="10"/>
          <w:szCs w:val="10"/>
        </w:rPr>
      </w:pPr>
    </w:p>
    <w:p w:rsidR="00B84E7D" w:rsidRPr="001E363E" w:rsidRDefault="00B84E7D" w:rsidP="00B84E7D">
      <w:pPr>
        <w:pStyle w:val="a3"/>
        <w:spacing w:line="360" w:lineRule="auto"/>
        <w:ind w:firstLine="567"/>
        <w:rPr>
          <w:b/>
          <w:sz w:val="28"/>
          <w:szCs w:val="28"/>
        </w:rPr>
      </w:pPr>
      <w:r w:rsidRPr="001E363E">
        <w:rPr>
          <w:b/>
          <w:sz w:val="28"/>
          <w:szCs w:val="28"/>
        </w:rPr>
        <w:t xml:space="preserve">Основные направления улучшения использования основных фондов: </w:t>
      </w:r>
    </w:p>
    <w:p w:rsidR="00B84E7D" w:rsidRPr="001E363E" w:rsidRDefault="00B84E7D" w:rsidP="00B84E7D">
      <w:pPr>
        <w:pStyle w:val="a3"/>
        <w:numPr>
          <w:ilvl w:val="0"/>
          <w:numId w:val="6"/>
        </w:numPr>
        <w:spacing w:line="360" w:lineRule="auto"/>
        <w:ind w:right="0" w:firstLine="567"/>
        <w:rPr>
          <w:sz w:val="28"/>
          <w:szCs w:val="28"/>
        </w:rPr>
      </w:pPr>
      <w:r w:rsidRPr="001E363E">
        <w:rPr>
          <w:sz w:val="28"/>
          <w:szCs w:val="28"/>
        </w:rPr>
        <w:t xml:space="preserve">техническое совершенствование и модернизация оборудования; </w:t>
      </w:r>
    </w:p>
    <w:p w:rsidR="00B84E7D" w:rsidRPr="001E363E" w:rsidRDefault="00B84E7D" w:rsidP="00B84E7D">
      <w:pPr>
        <w:pStyle w:val="a3"/>
        <w:numPr>
          <w:ilvl w:val="0"/>
          <w:numId w:val="6"/>
        </w:numPr>
        <w:spacing w:line="360" w:lineRule="auto"/>
        <w:ind w:right="0" w:firstLine="567"/>
        <w:rPr>
          <w:sz w:val="28"/>
          <w:szCs w:val="28"/>
        </w:rPr>
      </w:pPr>
      <w:r w:rsidRPr="001E363E">
        <w:rPr>
          <w:sz w:val="28"/>
          <w:szCs w:val="28"/>
        </w:rPr>
        <w:t>улучшение структуры основных фондов за счет увеличения удельного веса м</w:t>
      </w:r>
      <w:r w:rsidRPr="001E363E">
        <w:rPr>
          <w:sz w:val="28"/>
          <w:szCs w:val="28"/>
        </w:rPr>
        <w:t>а</w:t>
      </w:r>
      <w:r w:rsidRPr="001E363E">
        <w:rPr>
          <w:sz w:val="28"/>
          <w:szCs w:val="28"/>
        </w:rPr>
        <w:t xml:space="preserve">шин и оборудования; </w:t>
      </w:r>
    </w:p>
    <w:p w:rsidR="00B84E7D" w:rsidRPr="001E363E" w:rsidRDefault="00B84E7D" w:rsidP="00B84E7D">
      <w:pPr>
        <w:pStyle w:val="a3"/>
        <w:numPr>
          <w:ilvl w:val="0"/>
          <w:numId w:val="6"/>
        </w:numPr>
        <w:spacing w:line="360" w:lineRule="auto"/>
        <w:ind w:left="357" w:right="0" w:firstLine="567"/>
        <w:rPr>
          <w:sz w:val="28"/>
          <w:szCs w:val="28"/>
        </w:rPr>
      </w:pPr>
      <w:r w:rsidRPr="001E363E">
        <w:rPr>
          <w:sz w:val="28"/>
          <w:szCs w:val="28"/>
        </w:rPr>
        <w:t xml:space="preserve">повышение интенсивности работы оборудования; </w:t>
      </w:r>
    </w:p>
    <w:p w:rsidR="00B84E7D" w:rsidRPr="001E363E" w:rsidRDefault="00B84E7D" w:rsidP="00B84E7D">
      <w:pPr>
        <w:pStyle w:val="a3"/>
        <w:numPr>
          <w:ilvl w:val="0"/>
          <w:numId w:val="7"/>
        </w:numPr>
        <w:spacing w:line="360" w:lineRule="auto"/>
        <w:ind w:right="0" w:firstLine="567"/>
        <w:rPr>
          <w:sz w:val="28"/>
          <w:szCs w:val="28"/>
        </w:rPr>
      </w:pPr>
      <w:r w:rsidRPr="001E363E">
        <w:rPr>
          <w:sz w:val="28"/>
          <w:szCs w:val="28"/>
        </w:rPr>
        <w:t xml:space="preserve">повышение квалификации работников предприятия. </w:t>
      </w:r>
    </w:p>
    <w:p w:rsidR="00D77154" w:rsidRDefault="00D77154">
      <w:bookmarkStart w:id="0" w:name="_GoBack"/>
      <w:bookmarkEnd w:id="0"/>
    </w:p>
    <w:sectPr w:rsidR="00D77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AB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831E8C"/>
    <w:multiLevelType w:val="hybridMultilevel"/>
    <w:tmpl w:val="085AA110"/>
    <w:lvl w:ilvl="0" w:tplc="04190001">
      <w:start w:val="1"/>
      <w:numFmt w:val="bullet"/>
      <w:lvlText w:val=""/>
      <w:lvlJc w:val="left"/>
      <w:pPr>
        <w:tabs>
          <w:tab w:val="num" w:pos="1155"/>
        </w:tabs>
        <w:ind w:left="1155" w:hanging="360"/>
      </w:pPr>
      <w:rPr>
        <w:rFonts w:ascii="Symbol" w:hAnsi="Symbol" w:hint="default"/>
      </w:rPr>
    </w:lvl>
    <w:lvl w:ilvl="1" w:tplc="04190003" w:tentative="1">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2" w15:restartNumberingAfterBreak="0">
    <w:nsid w:val="208B345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BB75488"/>
    <w:multiLevelType w:val="hybridMultilevel"/>
    <w:tmpl w:val="2B6C2D8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701189"/>
    <w:multiLevelType w:val="singleLevel"/>
    <w:tmpl w:val="912272B0"/>
    <w:lvl w:ilvl="0">
      <w:start w:val="8"/>
      <w:numFmt w:val="bullet"/>
      <w:lvlText w:val="-"/>
      <w:lvlJc w:val="left"/>
      <w:pPr>
        <w:tabs>
          <w:tab w:val="num" w:pos="360"/>
        </w:tabs>
        <w:ind w:left="360" w:hanging="360"/>
      </w:pPr>
      <w:rPr>
        <w:rFonts w:hint="default"/>
      </w:rPr>
    </w:lvl>
  </w:abstractNum>
  <w:abstractNum w:abstractNumId="5" w15:restartNumberingAfterBreak="0">
    <w:nsid w:val="48150808"/>
    <w:multiLevelType w:val="hybridMultilevel"/>
    <w:tmpl w:val="F0347A70"/>
    <w:lvl w:ilvl="0" w:tplc="67E4FC92">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EF4F97"/>
    <w:multiLevelType w:val="hybridMultilevel"/>
    <w:tmpl w:val="544656C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42F45E1"/>
    <w:multiLevelType w:val="hybridMultilevel"/>
    <w:tmpl w:val="145C6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A90FE4"/>
    <w:multiLevelType w:val="hybridMultilevel"/>
    <w:tmpl w:val="BEB829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240121"/>
    <w:multiLevelType w:val="hybridMultilevel"/>
    <w:tmpl w:val="F1F02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9"/>
  </w:num>
  <w:num w:numId="5">
    <w:abstractNumId w:val="4"/>
  </w:num>
  <w:num w:numId="6">
    <w:abstractNumId w:val="0"/>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7D"/>
    <w:rsid w:val="00B84E7D"/>
    <w:rsid w:val="00D7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C2D7C-06C8-4421-B565-6F90F51E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E7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B84E7D"/>
    <w:pPr>
      <w:ind w:right="35"/>
      <w:jc w:val="both"/>
    </w:pPr>
    <w:rPr>
      <w:sz w:val="20"/>
      <w:szCs w:val="20"/>
      <w:lang w:val="x-none"/>
    </w:rPr>
  </w:style>
  <w:style w:type="character" w:customStyle="1" w:styleId="a4">
    <w:name w:val="Основной текст Знак"/>
    <w:basedOn w:val="a0"/>
    <w:link w:val="a3"/>
    <w:rsid w:val="00B84E7D"/>
    <w:rPr>
      <w:rFonts w:ascii="Times New Roman" w:eastAsia="Times New Roman" w:hAnsi="Times New Roman" w:cs="Times New Roman"/>
      <w:sz w:val="20"/>
      <w:szCs w:val="20"/>
      <w:lang w:val="x-none" w:eastAsia="ru-RU"/>
    </w:rPr>
  </w:style>
  <w:style w:type="paragraph" w:styleId="a5">
    <w:name w:val="Body Text Indent"/>
    <w:aliases w:val="Основной текст 1"/>
    <w:basedOn w:val="a"/>
    <w:link w:val="a6"/>
    <w:rsid w:val="00B84E7D"/>
    <w:pPr>
      <w:spacing w:line="360" w:lineRule="auto"/>
      <w:ind w:firstLine="720"/>
      <w:jc w:val="both"/>
    </w:pPr>
    <w:rPr>
      <w:sz w:val="28"/>
      <w:lang w:val="x-none"/>
    </w:rPr>
  </w:style>
  <w:style w:type="character" w:customStyle="1" w:styleId="a6">
    <w:name w:val="Основной текст с отступом Знак"/>
    <w:basedOn w:val="a0"/>
    <w:link w:val="a5"/>
    <w:rsid w:val="00B84E7D"/>
    <w:rPr>
      <w:rFonts w:ascii="Times New Roman" w:eastAsia="Times New Roman" w:hAnsi="Times New Roman" w:cs="Times New Roman"/>
      <w:sz w:val="28"/>
      <w:szCs w:val="24"/>
      <w:lang w:val="x-none" w:eastAsia="ru-RU"/>
    </w:rPr>
  </w:style>
  <w:style w:type="paragraph" w:styleId="2">
    <w:name w:val="Body Text Indent 2"/>
    <w:basedOn w:val="a"/>
    <w:link w:val="20"/>
    <w:uiPriority w:val="99"/>
    <w:rsid w:val="00B84E7D"/>
    <w:pPr>
      <w:tabs>
        <w:tab w:val="left" w:pos="1134"/>
      </w:tabs>
      <w:spacing w:line="307" w:lineRule="auto"/>
      <w:ind w:firstLine="720"/>
      <w:jc w:val="both"/>
    </w:pPr>
    <w:rPr>
      <w:sz w:val="28"/>
      <w:lang w:val="x-none"/>
    </w:rPr>
  </w:style>
  <w:style w:type="character" w:customStyle="1" w:styleId="20">
    <w:name w:val="Основной текст с отступом 2 Знак"/>
    <w:basedOn w:val="a0"/>
    <w:link w:val="2"/>
    <w:uiPriority w:val="99"/>
    <w:rsid w:val="00B84E7D"/>
    <w:rPr>
      <w:rFonts w:ascii="Times New Roman" w:eastAsia="Times New Roman" w:hAnsi="Times New Roman" w:cs="Times New Roman"/>
      <w:sz w:val="28"/>
      <w:szCs w:val="24"/>
      <w:lang w:val="x-none" w:eastAsia="ru-RU"/>
    </w:rPr>
  </w:style>
  <w:style w:type="paragraph" w:styleId="21">
    <w:name w:val="Body Text 2"/>
    <w:basedOn w:val="a"/>
    <w:link w:val="22"/>
    <w:rsid w:val="00B84E7D"/>
    <w:pPr>
      <w:jc w:val="center"/>
    </w:pPr>
    <w:rPr>
      <w:sz w:val="18"/>
      <w:szCs w:val="20"/>
      <w:lang w:val="x-none"/>
    </w:rPr>
  </w:style>
  <w:style w:type="character" w:customStyle="1" w:styleId="22">
    <w:name w:val="Основной текст 2 Знак"/>
    <w:basedOn w:val="a0"/>
    <w:link w:val="21"/>
    <w:rsid w:val="00B84E7D"/>
    <w:rPr>
      <w:rFonts w:ascii="Times New Roman" w:eastAsia="Times New Roman" w:hAnsi="Times New Roman" w:cs="Times New Roman"/>
      <w:sz w:val="18"/>
      <w:szCs w:val="20"/>
      <w:lang w:val="x-none" w:eastAsia="ru-RU"/>
    </w:rPr>
  </w:style>
  <w:style w:type="paragraph" w:styleId="a7">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8"/>
    <w:uiPriority w:val="99"/>
    <w:unhideWhenUsed/>
    <w:rsid w:val="00B84E7D"/>
    <w:pPr>
      <w:spacing w:before="100" w:beforeAutospacing="1" w:after="100" w:afterAutospacing="1"/>
    </w:pPr>
    <w:rPr>
      <w:lang w:val="x-none" w:eastAsia="x-none"/>
    </w:rPr>
  </w:style>
  <w:style w:type="character" w:customStyle="1" w:styleId="a8">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7"/>
    <w:uiPriority w:val="99"/>
    <w:rsid w:val="00B84E7D"/>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8.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8.bin"/><Relationship Id="rId53" Type="http://schemas.openxmlformats.org/officeDocument/2006/relationships/image" Target="media/image27.wmf"/><Relationship Id="rId58" Type="http://schemas.openxmlformats.org/officeDocument/2006/relationships/oleObject" Target="embeddings/oleObject25.bin"/><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6.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3.wmf"/><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4.png"/><Relationship Id="rId51" Type="http://schemas.openxmlformats.org/officeDocument/2006/relationships/image" Target="media/image26.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2927</Words>
  <Characters>16687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2018-09-12T17:03:00Z</dcterms:created>
  <dcterms:modified xsi:type="dcterms:W3CDTF">2018-09-12T17:03:00Z</dcterms:modified>
</cp:coreProperties>
</file>