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902" w:rsidRPr="00E954E2" w:rsidRDefault="00352902" w:rsidP="00352902">
      <w:pPr>
        <w:pStyle w:val="2"/>
        <w:rPr>
          <w:szCs w:val="32"/>
        </w:rPr>
      </w:pPr>
      <w:bookmarkStart w:id="0" w:name="_Toc403293420"/>
      <w:r w:rsidRPr="00E954E2">
        <w:rPr>
          <w:szCs w:val="32"/>
        </w:rPr>
        <w:t>Тема 1</w:t>
      </w:r>
      <w:r w:rsidR="00503268">
        <w:rPr>
          <w:szCs w:val="32"/>
        </w:rPr>
        <w:t>1</w:t>
      </w:r>
      <w:bookmarkStart w:id="1" w:name="_GoBack"/>
      <w:bookmarkEnd w:id="1"/>
      <w:r w:rsidRPr="00E954E2">
        <w:rPr>
          <w:szCs w:val="32"/>
        </w:rPr>
        <w:t xml:space="preserve">. </w:t>
      </w:r>
      <w:bookmarkEnd w:id="0"/>
      <w:r w:rsidRPr="00E954E2">
        <w:rPr>
          <w:color w:val="000000"/>
          <w:szCs w:val="32"/>
        </w:rPr>
        <w:t>Формирование затрат в процессе производства</w:t>
      </w:r>
    </w:p>
    <w:tbl>
      <w:tblPr>
        <w:tblW w:w="0" w:type="auto"/>
        <w:tblLook w:val="04A0" w:firstRow="1" w:lastRow="0" w:firstColumn="1" w:lastColumn="0" w:noHBand="0" w:noVBand="1"/>
      </w:tblPr>
      <w:tblGrid>
        <w:gridCol w:w="1099"/>
        <w:gridCol w:w="8823"/>
      </w:tblGrid>
      <w:tr w:rsidR="00352902" w:rsidTr="00B619F9">
        <w:tc>
          <w:tcPr>
            <w:tcW w:w="1101" w:type="dxa"/>
          </w:tcPr>
          <w:p w:rsidR="00352902" w:rsidRPr="00894A0F" w:rsidRDefault="00352902" w:rsidP="00B619F9">
            <w:pPr>
              <w:rPr>
                <w:i/>
              </w:rPr>
            </w:pPr>
            <w:r w:rsidRPr="005A7158">
              <w:rPr>
                <w:i/>
                <w:noProof/>
                <w:lang w:val="en-US" w:eastAsia="en-US"/>
              </w:rPr>
              <w:drawing>
                <wp:inline distT="0" distB="0" distL="0" distR="0">
                  <wp:extent cx="504825" cy="647700"/>
                  <wp:effectExtent l="0" t="0" r="9525" b="0"/>
                  <wp:docPr id="6" name="Рисунок 6" descr="Описание: http://www.novayagazeta.ru/storage/c/2012/10/01/1349035777_42600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http://www.novayagazeta.ru/storage/c/2012/10/01/1349035777_426001_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inline>
              </w:drawing>
            </w:r>
          </w:p>
        </w:tc>
        <w:tc>
          <w:tcPr>
            <w:tcW w:w="9037" w:type="dxa"/>
            <w:vAlign w:val="center"/>
          </w:tcPr>
          <w:p w:rsidR="00352902" w:rsidRPr="005A7158" w:rsidRDefault="00352902" w:rsidP="00B619F9">
            <w:pPr>
              <w:pStyle w:val="3"/>
              <w:rPr>
                <w:i/>
                <w:szCs w:val="22"/>
                <w:lang w:eastAsia="en-US"/>
              </w:rPr>
            </w:pPr>
            <w:bookmarkStart w:id="2" w:name="_Toc403293421"/>
            <w:r w:rsidRPr="005A7158">
              <w:rPr>
                <w:i/>
                <w:szCs w:val="22"/>
                <w:lang w:eastAsia="en-US"/>
              </w:rPr>
              <w:t>Вопросы для подготовки к занятию по теме 12</w:t>
            </w:r>
            <w:bookmarkEnd w:id="2"/>
          </w:p>
        </w:tc>
      </w:tr>
      <w:tr w:rsidR="00352902" w:rsidRPr="00EA6B20" w:rsidTr="00B619F9">
        <w:tc>
          <w:tcPr>
            <w:tcW w:w="1101" w:type="dxa"/>
          </w:tcPr>
          <w:p w:rsidR="00352902" w:rsidRPr="00894A0F" w:rsidRDefault="00352902" w:rsidP="00B619F9">
            <w:pPr>
              <w:rPr>
                <w:i/>
                <w:noProof/>
              </w:rPr>
            </w:pPr>
          </w:p>
        </w:tc>
        <w:tc>
          <w:tcPr>
            <w:tcW w:w="9037" w:type="dxa"/>
            <w:vAlign w:val="center"/>
          </w:tcPr>
          <w:p w:rsidR="00352902" w:rsidRPr="00390595" w:rsidRDefault="00352902" w:rsidP="00B619F9">
            <w:pPr>
              <w:tabs>
                <w:tab w:val="left" w:pos="1019"/>
              </w:tabs>
              <w:suppressAutoHyphens/>
              <w:rPr>
                <w:i/>
                <w:szCs w:val="28"/>
              </w:rPr>
            </w:pPr>
            <w:r w:rsidRPr="00390595">
              <w:rPr>
                <w:i/>
                <w:szCs w:val="28"/>
              </w:rPr>
              <w:t xml:space="preserve">12.1. </w:t>
            </w:r>
            <w:r w:rsidRPr="00390595">
              <w:rPr>
                <w:bCs/>
                <w:i/>
                <w:szCs w:val="28"/>
              </w:rPr>
              <w:t xml:space="preserve">Понятие себестоимости. Понятие калькуляции. </w:t>
            </w:r>
            <w:r w:rsidRPr="00390595">
              <w:rPr>
                <w:i/>
                <w:szCs w:val="28"/>
              </w:rPr>
              <w:t>Методы калькулирования себестоимости.</w:t>
            </w:r>
          </w:p>
          <w:p w:rsidR="00352902" w:rsidRPr="00390595" w:rsidRDefault="00352902" w:rsidP="00B619F9">
            <w:pPr>
              <w:tabs>
                <w:tab w:val="left" w:pos="1019"/>
              </w:tabs>
              <w:suppressAutoHyphens/>
              <w:rPr>
                <w:bCs/>
                <w:i/>
                <w:szCs w:val="28"/>
              </w:rPr>
            </w:pPr>
            <w:r w:rsidRPr="00390595">
              <w:rPr>
                <w:i/>
                <w:szCs w:val="28"/>
              </w:rPr>
              <w:t>12.2.</w:t>
            </w:r>
            <w:r w:rsidRPr="00390595">
              <w:rPr>
                <w:bCs/>
                <w:i/>
                <w:szCs w:val="28"/>
              </w:rPr>
              <w:t xml:space="preserve"> Классификация затрат</w:t>
            </w:r>
          </w:p>
          <w:p w:rsidR="00352902" w:rsidRPr="00894A0F" w:rsidRDefault="00352902" w:rsidP="00B619F9">
            <w:pPr>
              <w:tabs>
                <w:tab w:val="left" w:pos="1019"/>
              </w:tabs>
              <w:suppressAutoHyphens/>
              <w:rPr>
                <w:i/>
                <w:color w:val="000000"/>
                <w:szCs w:val="28"/>
              </w:rPr>
            </w:pPr>
            <w:r w:rsidRPr="00390595">
              <w:rPr>
                <w:bCs/>
                <w:i/>
                <w:szCs w:val="28"/>
              </w:rPr>
              <w:t xml:space="preserve">12.3. </w:t>
            </w:r>
            <w:r w:rsidRPr="00390595">
              <w:rPr>
                <w:szCs w:val="28"/>
              </w:rPr>
              <w:t>Методики распределения косвенных затрат на себестоимость продукции</w:t>
            </w:r>
          </w:p>
        </w:tc>
      </w:tr>
      <w:tr w:rsidR="00352902" w:rsidTr="00B619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tcBorders>
              <w:top w:val="nil"/>
              <w:left w:val="nil"/>
              <w:bottom w:val="nil"/>
              <w:right w:val="nil"/>
            </w:tcBorders>
          </w:tcPr>
          <w:p w:rsidR="00352902" w:rsidRPr="00894A0F" w:rsidRDefault="00352902" w:rsidP="00B619F9">
            <w:pPr>
              <w:rPr>
                <w:i/>
              </w:rPr>
            </w:pPr>
            <w:r w:rsidRPr="005A7158">
              <w:rPr>
                <w:i/>
                <w:noProof/>
                <w:lang w:val="en-US" w:eastAsia="en-US"/>
              </w:rPr>
              <w:drawing>
                <wp:inline distT="0" distB="0" distL="0" distR="0">
                  <wp:extent cx="409575" cy="561975"/>
                  <wp:effectExtent l="0" t="0" r="9525" b="9525"/>
                  <wp:docPr id="5" name="Рисунок 5" descr="Описание: http://cs10184.vkontakte.ru/u51187788/-6/x_57d975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Описание: http://cs10184.vkontakte.ru/u51187788/-6/x_57d975a7.jpg"/>
                          <pic:cNvPicPr>
                            <a:picLocks noChangeAspect="1" noChangeArrowheads="1"/>
                          </pic:cNvPicPr>
                        </pic:nvPicPr>
                        <pic:blipFill>
                          <a:blip r:embed="rId8" cstate="print">
                            <a:extLst>
                              <a:ext uri="{28A0092B-C50C-407E-A947-70E740481C1C}">
                                <a14:useLocalDpi xmlns:a14="http://schemas.microsoft.com/office/drawing/2010/main" val="0"/>
                              </a:ext>
                            </a:extLst>
                          </a:blip>
                          <a:srcRect l="29167" r="26042"/>
                          <a:stretch>
                            <a:fillRect/>
                          </a:stretch>
                        </pic:blipFill>
                        <pic:spPr bwMode="auto">
                          <a:xfrm>
                            <a:off x="0" y="0"/>
                            <a:ext cx="409575" cy="561975"/>
                          </a:xfrm>
                          <a:prstGeom prst="rect">
                            <a:avLst/>
                          </a:prstGeom>
                          <a:noFill/>
                          <a:ln>
                            <a:noFill/>
                          </a:ln>
                        </pic:spPr>
                      </pic:pic>
                    </a:graphicData>
                  </a:graphic>
                </wp:inline>
              </w:drawing>
            </w:r>
          </w:p>
        </w:tc>
        <w:tc>
          <w:tcPr>
            <w:tcW w:w="9037" w:type="dxa"/>
            <w:tcBorders>
              <w:top w:val="nil"/>
              <w:left w:val="nil"/>
              <w:bottom w:val="nil"/>
              <w:right w:val="nil"/>
            </w:tcBorders>
          </w:tcPr>
          <w:p w:rsidR="00352902" w:rsidRPr="005A7158" w:rsidRDefault="00352902" w:rsidP="00B619F9">
            <w:pPr>
              <w:pStyle w:val="3"/>
              <w:rPr>
                <w:i/>
                <w:szCs w:val="22"/>
                <w:lang w:eastAsia="en-US"/>
              </w:rPr>
            </w:pPr>
            <w:bookmarkStart w:id="3" w:name="_Toc403293422"/>
            <w:r w:rsidRPr="005A7158">
              <w:rPr>
                <w:i/>
                <w:szCs w:val="22"/>
                <w:lang w:eastAsia="en-US"/>
              </w:rPr>
              <w:t>Базовые понятия по теме 12</w:t>
            </w:r>
            <w:bookmarkEnd w:id="3"/>
          </w:p>
        </w:tc>
      </w:tr>
    </w:tbl>
    <w:p w:rsidR="00352902" w:rsidRPr="00EC3F29" w:rsidRDefault="00352902" w:rsidP="00352902">
      <w:pPr>
        <w:pStyle w:val="a8"/>
        <w:spacing w:after="0" w:line="240" w:lineRule="auto"/>
        <w:ind w:firstLine="567"/>
        <w:rPr>
          <w:sz w:val="24"/>
          <w:szCs w:val="24"/>
        </w:rPr>
      </w:pPr>
      <w:r w:rsidRPr="00EC3F29">
        <w:rPr>
          <w:b/>
          <w:sz w:val="24"/>
          <w:szCs w:val="24"/>
        </w:rPr>
        <w:t>Издержки</w:t>
      </w:r>
      <w:r w:rsidRPr="00EC3F29">
        <w:rPr>
          <w:sz w:val="24"/>
          <w:szCs w:val="24"/>
        </w:rPr>
        <w:t xml:space="preserve"> – явные и неявные (издержки упущенных возможностей)</w:t>
      </w:r>
    </w:p>
    <w:p w:rsidR="00352902" w:rsidRPr="00EC3F29" w:rsidRDefault="00352902" w:rsidP="00352902">
      <w:pPr>
        <w:pStyle w:val="a8"/>
        <w:spacing w:after="0" w:line="240" w:lineRule="auto"/>
        <w:ind w:firstLine="567"/>
        <w:rPr>
          <w:sz w:val="24"/>
          <w:szCs w:val="24"/>
        </w:rPr>
      </w:pPr>
      <w:r w:rsidRPr="00EC3F29">
        <w:rPr>
          <w:b/>
          <w:sz w:val="24"/>
          <w:szCs w:val="24"/>
        </w:rPr>
        <w:t>Затраты</w:t>
      </w:r>
      <w:r w:rsidRPr="00EC3F29">
        <w:rPr>
          <w:sz w:val="24"/>
          <w:szCs w:val="24"/>
        </w:rPr>
        <w:t xml:space="preserve"> – явные издержки</w:t>
      </w:r>
      <w:r w:rsidRPr="00EC3F29">
        <w:rPr>
          <w:sz w:val="24"/>
          <w:szCs w:val="24"/>
          <w:lang w:val="ru-RU"/>
        </w:rPr>
        <w:t xml:space="preserve"> </w:t>
      </w:r>
      <w:r w:rsidRPr="00EC3F29">
        <w:rPr>
          <w:sz w:val="24"/>
          <w:szCs w:val="24"/>
        </w:rPr>
        <w:t>предприятия, оценка стоимости ресурсов, потраченных на выпуск и сбыт продукции за определённую единицу времени.</w:t>
      </w:r>
    </w:p>
    <w:p w:rsidR="00352902" w:rsidRPr="00EC3F29" w:rsidRDefault="00352902" w:rsidP="00352902">
      <w:pPr>
        <w:pStyle w:val="a8"/>
        <w:spacing w:after="0" w:line="240" w:lineRule="auto"/>
        <w:ind w:firstLine="567"/>
        <w:rPr>
          <w:sz w:val="24"/>
          <w:szCs w:val="24"/>
        </w:rPr>
      </w:pPr>
      <w:r w:rsidRPr="00EC3F29">
        <w:rPr>
          <w:b/>
          <w:sz w:val="24"/>
          <w:szCs w:val="24"/>
        </w:rPr>
        <w:t xml:space="preserve">Себестоимость </w:t>
      </w:r>
      <w:r w:rsidRPr="00EC3F29">
        <w:rPr>
          <w:sz w:val="24"/>
          <w:szCs w:val="24"/>
        </w:rPr>
        <w:t>- стоимостная оценка текущих затрат</w:t>
      </w:r>
    </w:p>
    <w:p w:rsidR="00352902" w:rsidRPr="00EC3F29" w:rsidRDefault="00352902" w:rsidP="00352902">
      <w:pPr>
        <w:pStyle w:val="a8"/>
        <w:spacing w:after="0" w:line="240" w:lineRule="auto"/>
        <w:ind w:firstLine="567"/>
        <w:rPr>
          <w:sz w:val="24"/>
          <w:szCs w:val="24"/>
        </w:rPr>
      </w:pPr>
      <w:r w:rsidRPr="00EC3F29">
        <w:rPr>
          <w:b/>
          <w:sz w:val="24"/>
          <w:szCs w:val="24"/>
        </w:rPr>
        <w:t>Себестоимость продукции (работ, услуг)</w:t>
      </w:r>
      <w:r w:rsidRPr="00EC3F29">
        <w:rPr>
          <w:sz w:val="24"/>
          <w:szCs w:val="24"/>
        </w:rPr>
        <w:t xml:space="preserve"> – стоимостная оценка используемых в процессе производства продукции (работ, услуг) природных ресурсов, сырья, материалов, топлива, энергии, основных средств, трудовых ресурсов, а также других затрат на ее производство и реализацию.</w:t>
      </w:r>
    </w:p>
    <w:p w:rsidR="00352902" w:rsidRPr="00EC3F29" w:rsidRDefault="00352902" w:rsidP="00352902">
      <w:pPr>
        <w:pStyle w:val="a8"/>
        <w:spacing w:after="0" w:line="240" w:lineRule="auto"/>
        <w:ind w:firstLine="567"/>
        <w:rPr>
          <w:sz w:val="24"/>
          <w:szCs w:val="24"/>
          <w:lang w:val="ru-RU"/>
        </w:rPr>
      </w:pPr>
      <w:r w:rsidRPr="00EC3F29">
        <w:rPr>
          <w:b/>
          <w:sz w:val="24"/>
          <w:szCs w:val="24"/>
        </w:rPr>
        <w:t>Себестоимость продукции</w:t>
      </w:r>
      <w:r w:rsidRPr="00EC3F29">
        <w:rPr>
          <w:sz w:val="24"/>
          <w:szCs w:val="24"/>
        </w:rPr>
        <w:t xml:space="preserve"> — это выраженные в денежной форме затраты на производство, изготовление и сбыт.</w:t>
      </w:r>
    </w:p>
    <w:p w:rsidR="00352902" w:rsidRPr="00EC3F29" w:rsidRDefault="00352902" w:rsidP="00352902">
      <w:pPr>
        <w:pStyle w:val="a8"/>
        <w:spacing w:after="0" w:line="240" w:lineRule="auto"/>
        <w:ind w:firstLine="567"/>
        <w:rPr>
          <w:sz w:val="24"/>
          <w:szCs w:val="24"/>
        </w:rPr>
      </w:pPr>
      <w:r w:rsidRPr="00EC3F29">
        <w:rPr>
          <w:b/>
          <w:sz w:val="24"/>
          <w:szCs w:val="24"/>
        </w:rPr>
        <w:t>Цеховая себестоимость</w:t>
      </w:r>
      <w:r w:rsidRPr="00EC3F29">
        <w:rPr>
          <w:sz w:val="24"/>
          <w:szCs w:val="24"/>
        </w:rPr>
        <w:t xml:space="preserve"> представляет собой затраты производственного подразделения предприятия на производство продукции.</w:t>
      </w:r>
    </w:p>
    <w:p w:rsidR="00352902" w:rsidRPr="00EC3F29" w:rsidRDefault="00352902" w:rsidP="00352902">
      <w:pPr>
        <w:pStyle w:val="a8"/>
        <w:spacing w:after="0" w:line="240" w:lineRule="auto"/>
        <w:ind w:firstLine="567"/>
        <w:rPr>
          <w:sz w:val="24"/>
          <w:szCs w:val="24"/>
        </w:rPr>
      </w:pPr>
      <w:r w:rsidRPr="00EC3F29">
        <w:rPr>
          <w:b/>
          <w:sz w:val="24"/>
          <w:szCs w:val="24"/>
        </w:rPr>
        <w:t>Полная себестоимость</w:t>
      </w:r>
      <w:r w:rsidRPr="00EC3F29">
        <w:rPr>
          <w:sz w:val="24"/>
          <w:szCs w:val="24"/>
        </w:rPr>
        <w:t xml:space="preserve"> включает затраты и на производство и на реализацию продукции.</w:t>
      </w:r>
    </w:p>
    <w:p w:rsidR="00352902" w:rsidRPr="00EC3F29" w:rsidRDefault="00352902" w:rsidP="00352902">
      <w:pPr>
        <w:pStyle w:val="a8"/>
        <w:spacing w:after="0" w:line="240" w:lineRule="auto"/>
        <w:ind w:firstLine="567"/>
        <w:rPr>
          <w:sz w:val="24"/>
          <w:szCs w:val="24"/>
        </w:rPr>
      </w:pPr>
      <w:r w:rsidRPr="00EC3F29">
        <w:rPr>
          <w:b/>
          <w:sz w:val="24"/>
          <w:szCs w:val="24"/>
        </w:rPr>
        <w:t xml:space="preserve">Общепроизводственные (цеховые) расходы </w:t>
      </w:r>
      <w:r w:rsidRPr="00EC3F29">
        <w:rPr>
          <w:sz w:val="24"/>
          <w:szCs w:val="24"/>
        </w:rPr>
        <w:t>– это расходы на обслуживание и управление производством в цехе. В их состав входят расходы на содержание и эксплуатацию оборудования и цеховые расходы.</w:t>
      </w:r>
    </w:p>
    <w:p w:rsidR="00352902" w:rsidRPr="00EC3F29" w:rsidRDefault="00352902" w:rsidP="00352902">
      <w:pPr>
        <w:pStyle w:val="a8"/>
        <w:spacing w:after="0" w:line="240" w:lineRule="auto"/>
        <w:ind w:firstLine="567"/>
        <w:rPr>
          <w:sz w:val="24"/>
          <w:szCs w:val="24"/>
        </w:rPr>
      </w:pPr>
      <w:r w:rsidRPr="00EC3F29">
        <w:rPr>
          <w:b/>
          <w:sz w:val="24"/>
          <w:szCs w:val="24"/>
        </w:rPr>
        <w:t>Общехозяйственные (заводские)</w:t>
      </w:r>
      <w:r w:rsidRPr="00EC3F29">
        <w:rPr>
          <w:b/>
          <w:sz w:val="24"/>
          <w:szCs w:val="24"/>
          <w:lang w:val="ru-RU"/>
        </w:rPr>
        <w:t xml:space="preserve"> </w:t>
      </w:r>
      <w:r w:rsidRPr="00EC3F29">
        <w:rPr>
          <w:b/>
          <w:sz w:val="24"/>
          <w:szCs w:val="24"/>
        </w:rPr>
        <w:t>расходы –</w:t>
      </w:r>
      <w:r w:rsidRPr="00EC3F29">
        <w:rPr>
          <w:sz w:val="24"/>
          <w:szCs w:val="24"/>
        </w:rPr>
        <w:t xml:space="preserve"> это расходы, связанные с управлением предприятием в целом: административно-управленческие, хозяйственные, налоги, обязательные платежи и т.д.</w:t>
      </w:r>
    </w:p>
    <w:p w:rsidR="00352902" w:rsidRPr="00EC3F29" w:rsidRDefault="00352902" w:rsidP="00352902">
      <w:pPr>
        <w:pStyle w:val="a8"/>
        <w:spacing w:after="0" w:line="240" w:lineRule="auto"/>
        <w:ind w:firstLine="567"/>
        <w:rPr>
          <w:sz w:val="24"/>
          <w:szCs w:val="24"/>
        </w:rPr>
      </w:pPr>
      <w:r w:rsidRPr="00EC3F29">
        <w:rPr>
          <w:sz w:val="24"/>
          <w:szCs w:val="24"/>
        </w:rPr>
        <w:t xml:space="preserve">В состав </w:t>
      </w:r>
      <w:r w:rsidRPr="00EC3F29">
        <w:rPr>
          <w:b/>
          <w:sz w:val="24"/>
          <w:szCs w:val="24"/>
        </w:rPr>
        <w:t xml:space="preserve">внепроизводственных </w:t>
      </w:r>
      <w:r w:rsidRPr="00EC3F29">
        <w:rPr>
          <w:sz w:val="24"/>
          <w:szCs w:val="24"/>
        </w:rPr>
        <w:t>(</w:t>
      </w:r>
      <w:r w:rsidRPr="00EC3F29">
        <w:rPr>
          <w:sz w:val="24"/>
          <w:szCs w:val="24"/>
          <w:u w:val="single"/>
        </w:rPr>
        <w:t>коммерческих расходов)</w:t>
      </w:r>
      <w:r w:rsidRPr="00EC3F29">
        <w:rPr>
          <w:sz w:val="24"/>
          <w:szCs w:val="24"/>
        </w:rPr>
        <w:t xml:space="preserve"> включают расходы на тару и упаковку, расходы на транспортировку, затраты на рекламу, прочие расходы по сбыту.</w:t>
      </w:r>
    </w:p>
    <w:p w:rsidR="00352902" w:rsidRPr="00EC3F29" w:rsidRDefault="00352902" w:rsidP="00352902">
      <w:pPr>
        <w:pStyle w:val="a8"/>
        <w:spacing w:after="0" w:line="240" w:lineRule="auto"/>
        <w:ind w:firstLine="567"/>
        <w:rPr>
          <w:sz w:val="24"/>
          <w:szCs w:val="24"/>
          <w:highlight w:val="yellow"/>
        </w:rPr>
      </w:pPr>
      <w:r w:rsidRPr="00EC3F29">
        <w:rPr>
          <w:b/>
          <w:bCs/>
          <w:sz w:val="24"/>
          <w:szCs w:val="24"/>
          <w:lang w:val="ru-RU"/>
        </w:rPr>
        <w:t>К</w:t>
      </w:r>
      <w:proofErr w:type="spellStart"/>
      <w:r w:rsidRPr="00EC3F29">
        <w:rPr>
          <w:b/>
          <w:bCs/>
          <w:sz w:val="24"/>
          <w:szCs w:val="24"/>
        </w:rPr>
        <w:t>алькуляци</w:t>
      </w:r>
      <w:r w:rsidRPr="00EC3F29">
        <w:rPr>
          <w:b/>
          <w:bCs/>
          <w:sz w:val="24"/>
          <w:szCs w:val="24"/>
          <w:lang w:val="ru-RU"/>
        </w:rPr>
        <w:t>я</w:t>
      </w:r>
      <w:proofErr w:type="spellEnd"/>
      <w:r w:rsidRPr="00EC3F29">
        <w:rPr>
          <w:bCs/>
          <w:sz w:val="24"/>
          <w:szCs w:val="24"/>
          <w:lang w:val="ru-RU"/>
        </w:rPr>
        <w:t xml:space="preserve"> - </w:t>
      </w:r>
      <w:r w:rsidRPr="00EC3F29">
        <w:rPr>
          <w:sz w:val="24"/>
          <w:szCs w:val="24"/>
        </w:rPr>
        <w:t xml:space="preserve">от лат. </w:t>
      </w:r>
      <w:proofErr w:type="spellStart"/>
      <w:r w:rsidRPr="00EC3F29">
        <w:rPr>
          <w:sz w:val="24"/>
          <w:szCs w:val="24"/>
        </w:rPr>
        <w:t>calculatio</w:t>
      </w:r>
      <w:proofErr w:type="spellEnd"/>
      <w:r w:rsidRPr="00EC3F29">
        <w:rPr>
          <w:sz w:val="24"/>
          <w:szCs w:val="24"/>
        </w:rPr>
        <w:t xml:space="preserve"> - счет, подсчет) - представленный в табличной форме бухгалтерский расчет затрат, расходов в денежном выражении на производство и сбыт единицы изделия или партии изделий, а также на осуществление работ и услуг. Калькуляция служит основой для определения средних издержек производства и установления себестоимости продукции. Калькуляция может быть прогнозной, плановой, отчетной, составляемой по данным отчетов.</w:t>
      </w:r>
      <w:r w:rsidRPr="00EC3F29">
        <w:rPr>
          <w:rStyle w:val="a3"/>
        </w:rPr>
        <w:footnoteReference w:id="1"/>
      </w:r>
    </w:p>
    <w:p w:rsidR="00352902" w:rsidRPr="00EC3F29" w:rsidRDefault="00352902" w:rsidP="00352902">
      <w:pPr>
        <w:pStyle w:val="a8"/>
        <w:spacing w:after="0" w:line="240" w:lineRule="auto"/>
        <w:ind w:firstLine="567"/>
        <w:rPr>
          <w:bCs/>
          <w:sz w:val="24"/>
          <w:szCs w:val="24"/>
          <w:highlight w:val="yellow"/>
          <w:lang w:val="ru-RU"/>
        </w:rPr>
      </w:pPr>
      <w:r w:rsidRPr="00EC3F29">
        <w:rPr>
          <w:b/>
          <w:bCs/>
          <w:sz w:val="24"/>
          <w:szCs w:val="24"/>
        </w:rPr>
        <w:t>Смета затрат на производство</w:t>
      </w:r>
      <w:r w:rsidRPr="00EC3F29">
        <w:rPr>
          <w:b/>
          <w:bCs/>
          <w:sz w:val="24"/>
          <w:szCs w:val="24"/>
          <w:lang w:val="ru-RU"/>
        </w:rPr>
        <w:t xml:space="preserve"> -</w:t>
      </w:r>
      <w:r w:rsidRPr="00EC3F29">
        <w:rPr>
          <w:bCs/>
          <w:sz w:val="24"/>
          <w:szCs w:val="24"/>
          <w:lang w:val="ru-RU"/>
        </w:rPr>
        <w:t xml:space="preserve"> </w:t>
      </w:r>
      <w:r w:rsidRPr="00EC3F29">
        <w:rPr>
          <w:sz w:val="24"/>
          <w:szCs w:val="24"/>
          <w:lang w:val="ru-RU"/>
        </w:rPr>
        <w:t>к</w:t>
      </w:r>
      <w:proofErr w:type="spellStart"/>
      <w:r w:rsidRPr="00EC3F29">
        <w:rPr>
          <w:sz w:val="24"/>
          <w:szCs w:val="24"/>
        </w:rPr>
        <w:t>лассификация</w:t>
      </w:r>
      <w:proofErr w:type="spellEnd"/>
      <w:r w:rsidRPr="00EC3F29">
        <w:rPr>
          <w:sz w:val="24"/>
          <w:szCs w:val="24"/>
        </w:rPr>
        <w:t xml:space="preserve"> затрат по элементам</w:t>
      </w:r>
      <w:r w:rsidRPr="00EC3F29">
        <w:rPr>
          <w:sz w:val="24"/>
          <w:szCs w:val="24"/>
          <w:lang w:val="ru-RU"/>
        </w:rPr>
        <w:t xml:space="preserve">, которая </w:t>
      </w:r>
      <w:r w:rsidRPr="00EC3F29">
        <w:rPr>
          <w:sz w:val="24"/>
          <w:szCs w:val="24"/>
        </w:rPr>
        <w:t>позволяет определить все затраты на производство и реализацию продукции</w:t>
      </w:r>
    </w:p>
    <w:p w:rsidR="00352902" w:rsidRPr="00EC3F29" w:rsidRDefault="00352902" w:rsidP="00352902">
      <w:pPr>
        <w:pStyle w:val="a8"/>
        <w:spacing w:after="0" w:line="240" w:lineRule="auto"/>
        <w:ind w:firstLine="567"/>
        <w:rPr>
          <w:sz w:val="24"/>
          <w:szCs w:val="24"/>
        </w:rPr>
      </w:pPr>
      <w:r w:rsidRPr="00EC3F29">
        <w:rPr>
          <w:b/>
          <w:sz w:val="24"/>
          <w:szCs w:val="24"/>
        </w:rPr>
        <w:t>Прямые</w:t>
      </w:r>
      <w:r w:rsidRPr="00EC3F29">
        <w:rPr>
          <w:b/>
          <w:sz w:val="24"/>
          <w:szCs w:val="24"/>
          <w:lang w:val="ru-RU"/>
        </w:rPr>
        <w:t xml:space="preserve"> затраты</w:t>
      </w:r>
      <w:r w:rsidRPr="00EC3F29">
        <w:rPr>
          <w:sz w:val="24"/>
          <w:szCs w:val="24"/>
        </w:rPr>
        <w:t>– это затраты, связанные с производством отдельных видов продукции (подразделений), на себестоимость которых они могут быть непосредственно отнесены.</w:t>
      </w:r>
    </w:p>
    <w:p w:rsidR="00352902" w:rsidRPr="00EC3F29" w:rsidRDefault="00352902" w:rsidP="00352902">
      <w:pPr>
        <w:pStyle w:val="a8"/>
        <w:spacing w:after="0" w:line="240" w:lineRule="auto"/>
        <w:ind w:firstLine="567"/>
        <w:rPr>
          <w:sz w:val="24"/>
          <w:szCs w:val="24"/>
        </w:rPr>
      </w:pPr>
      <w:r w:rsidRPr="00EC3F29">
        <w:rPr>
          <w:b/>
          <w:sz w:val="24"/>
          <w:szCs w:val="24"/>
        </w:rPr>
        <w:t xml:space="preserve">Косвенные </w:t>
      </w:r>
      <w:r w:rsidRPr="00EC3F29">
        <w:rPr>
          <w:b/>
          <w:sz w:val="24"/>
          <w:szCs w:val="24"/>
          <w:lang w:val="ru-RU"/>
        </w:rPr>
        <w:t>затраты</w:t>
      </w:r>
      <w:r w:rsidRPr="00EC3F29">
        <w:rPr>
          <w:sz w:val="24"/>
          <w:szCs w:val="24"/>
          <w:lang w:val="ru-RU"/>
        </w:rPr>
        <w:t xml:space="preserve"> </w:t>
      </w:r>
      <w:r w:rsidRPr="00EC3F29">
        <w:rPr>
          <w:sz w:val="24"/>
          <w:szCs w:val="24"/>
        </w:rPr>
        <w:t>- это затраты, связанные с производством нескольких видов продукции (подразделений). Эти затраты относятся на каждый вид продукции (подразделения) согласно принятой базе.  Известны за период (месяц, квартал, год)  и требуют специальных методов расчета.</w:t>
      </w:r>
    </w:p>
    <w:p w:rsidR="00352902" w:rsidRPr="00EC3F29" w:rsidRDefault="00352902" w:rsidP="00352902">
      <w:pPr>
        <w:pStyle w:val="a8"/>
        <w:spacing w:after="0" w:line="240" w:lineRule="auto"/>
        <w:ind w:firstLine="567"/>
        <w:rPr>
          <w:sz w:val="24"/>
          <w:szCs w:val="24"/>
        </w:rPr>
      </w:pPr>
      <w:r w:rsidRPr="00EC3F29">
        <w:rPr>
          <w:b/>
          <w:sz w:val="24"/>
          <w:szCs w:val="24"/>
        </w:rPr>
        <w:t xml:space="preserve">Постоянные затраты (FC) </w:t>
      </w:r>
      <w:r w:rsidRPr="00EC3F29">
        <w:rPr>
          <w:sz w:val="24"/>
          <w:szCs w:val="24"/>
        </w:rPr>
        <w:t>– не изменяются при изменении объема производства в пределах установленной мощности (</w:t>
      </w:r>
    </w:p>
    <w:p w:rsidR="00352902" w:rsidRPr="00EC3F29" w:rsidRDefault="00352902" w:rsidP="00352902">
      <w:pPr>
        <w:pStyle w:val="a8"/>
        <w:spacing w:after="0" w:line="240" w:lineRule="auto"/>
        <w:ind w:firstLine="567"/>
        <w:rPr>
          <w:sz w:val="24"/>
          <w:szCs w:val="24"/>
        </w:rPr>
      </w:pPr>
      <w:r w:rsidRPr="00EC3F29">
        <w:rPr>
          <w:b/>
          <w:sz w:val="24"/>
          <w:szCs w:val="24"/>
        </w:rPr>
        <w:t>Переменные затраты (VC)</w:t>
      </w:r>
      <w:r w:rsidRPr="00EC3F29">
        <w:rPr>
          <w:sz w:val="24"/>
          <w:szCs w:val="24"/>
        </w:rPr>
        <w:t xml:space="preserve"> – изменяются при изменении объема производства.</w:t>
      </w:r>
    </w:p>
    <w:p w:rsidR="00352902" w:rsidRPr="00EC3F29" w:rsidRDefault="00352902" w:rsidP="00352902">
      <w:pPr>
        <w:pStyle w:val="a8"/>
        <w:tabs>
          <w:tab w:val="left" w:pos="709"/>
        </w:tabs>
        <w:spacing w:after="0" w:line="240" w:lineRule="auto"/>
        <w:ind w:right="34" w:firstLine="567"/>
        <w:rPr>
          <w:sz w:val="24"/>
          <w:szCs w:val="24"/>
          <w:lang w:val="ru-RU"/>
        </w:rPr>
      </w:pPr>
      <w:r w:rsidRPr="00EC3F29">
        <w:rPr>
          <w:b/>
          <w:sz w:val="24"/>
          <w:szCs w:val="24"/>
        </w:rPr>
        <w:lastRenderedPageBreak/>
        <w:t>Способы распределения косвенных затрат</w:t>
      </w:r>
      <w:r w:rsidRPr="00EC3F29">
        <w:rPr>
          <w:sz w:val="24"/>
          <w:szCs w:val="24"/>
          <w:lang w:val="ru-RU"/>
        </w:rPr>
        <w:t xml:space="preserve"> - н</w:t>
      </w:r>
      <w:proofErr w:type="spellStart"/>
      <w:r w:rsidRPr="00EC3F29">
        <w:rPr>
          <w:sz w:val="24"/>
          <w:szCs w:val="24"/>
        </w:rPr>
        <w:t>аибольшее</w:t>
      </w:r>
      <w:proofErr w:type="spellEnd"/>
      <w:r w:rsidRPr="00EC3F29">
        <w:rPr>
          <w:sz w:val="24"/>
          <w:szCs w:val="24"/>
        </w:rPr>
        <w:t xml:space="preserve"> распространение получили методы, основанные на учете: </w:t>
      </w:r>
      <w:r w:rsidRPr="00EC3F29">
        <w:rPr>
          <w:sz w:val="24"/>
          <w:szCs w:val="24"/>
          <w:lang w:val="ru-RU"/>
        </w:rPr>
        <w:t xml:space="preserve">1) </w:t>
      </w:r>
      <w:r w:rsidRPr="00EC3F29">
        <w:rPr>
          <w:sz w:val="24"/>
          <w:szCs w:val="24"/>
        </w:rPr>
        <w:t>заработной платы производственного персонала</w:t>
      </w:r>
      <w:r w:rsidRPr="00EC3F29">
        <w:rPr>
          <w:sz w:val="24"/>
          <w:szCs w:val="24"/>
          <w:lang w:val="ru-RU"/>
        </w:rPr>
        <w:t xml:space="preserve">; 2) </w:t>
      </w:r>
      <w:r w:rsidRPr="00EC3F29">
        <w:rPr>
          <w:sz w:val="24"/>
          <w:szCs w:val="24"/>
        </w:rPr>
        <w:t xml:space="preserve">нормо-часов, отработанных основными производственными рабочими; </w:t>
      </w:r>
      <w:r w:rsidRPr="00EC3F29">
        <w:rPr>
          <w:sz w:val="24"/>
          <w:szCs w:val="24"/>
          <w:lang w:val="ru-RU"/>
        </w:rPr>
        <w:t xml:space="preserve">3) </w:t>
      </w:r>
      <w:r w:rsidRPr="00EC3F29">
        <w:rPr>
          <w:sz w:val="24"/>
          <w:szCs w:val="24"/>
        </w:rPr>
        <w:t>времени работы станков.</w:t>
      </w:r>
    </w:p>
    <w:p w:rsidR="00352902" w:rsidRPr="00EC3F29" w:rsidRDefault="00352902" w:rsidP="00352902">
      <w:pPr>
        <w:pStyle w:val="a8"/>
        <w:spacing w:after="0" w:line="240" w:lineRule="auto"/>
        <w:ind w:right="34" w:firstLine="567"/>
        <w:rPr>
          <w:sz w:val="24"/>
          <w:szCs w:val="24"/>
        </w:rPr>
      </w:pPr>
      <w:r w:rsidRPr="00EC3F29">
        <w:rPr>
          <w:b/>
          <w:sz w:val="24"/>
          <w:szCs w:val="24"/>
        </w:rPr>
        <w:t xml:space="preserve">Основные </w:t>
      </w:r>
      <w:r w:rsidRPr="00EC3F29">
        <w:rPr>
          <w:sz w:val="24"/>
          <w:szCs w:val="24"/>
        </w:rPr>
        <w:t>затраты</w:t>
      </w:r>
      <w:r w:rsidRPr="00EC3F29">
        <w:rPr>
          <w:sz w:val="24"/>
          <w:szCs w:val="24"/>
          <w:lang w:val="ru-RU"/>
        </w:rPr>
        <w:t>-</w:t>
      </w:r>
      <w:r w:rsidRPr="00EC3F29">
        <w:rPr>
          <w:sz w:val="24"/>
          <w:szCs w:val="24"/>
        </w:rPr>
        <w:t xml:space="preserve"> непосредственно связаны с технологическим процессом производства. </w:t>
      </w:r>
    </w:p>
    <w:p w:rsidR="00352902" w:rsidRPr="00EC3F29" w:rsidRDefault="00352902" w:rsidP="00352902">
      <w:pPr>
        <w:pStyle w:val="a8"/>
        <w:spacing w:after="0" w:line="240" w:lineRule="auto"/>
        <w:ind w:firstLine="567"/>
        <w:rPr>
          <w:sz w:val="24"/>
          <w:szCs w:val="24"/>
        </w:rPr>
      </w:pPr>
      <w:r w:rsidRPr="00EC3F29">
        <w:rPr>
          <w:b/>
          <w:sz w:val="24"/>
          <w:szCs w:val="24"/>
        </w:rPr>
        <w:t>Накладные</w:t>
      </w:r>
      <w:r w:rsidRPr="00EC3F29">
        <w:rPr>
          <w:b/>
          <w:sz w:val="24"/>
          <w:szCs w:val="24"/>
          <w:lang w:val="ru-RU"/>
        </w:rPr>
        <w:t xml:space="preserve"> </w:t>
      </w:r>
      <w:r w:rsidRPr="00EC3F29">
        <w:rPr>
          <w:sz w:val="24"/>
          <w:szCs w:val="24"/>
        </w:rPr>
        <w:t>затраты</w:t>
      </w:r>
      <w:r w:rsidRPr="00EC3F29">
        <w:rPr>
          <w:sz w:val="24"/>
          <w:szCs w:val="24"/>
          <w:lang w:val="ru-RU"/>
        </w:rPr>
        <w:t>-</w:t>
      </w:r>
      <w:r w:rsidRPr="00EC3F29">
        <w:rPr>
          <w:sz w:val="24"/>
          <w:szCs w:val="24"/>
        </w:rPr>
        <w:t xml:space="preserve"> связаны с организацией, обслуживанием производства и управления им (общепроизводственные и общехозяйственные расходы).</w:t>
      </w:r>
    </w:p>
    <w:p w:rsidR="00352902" w:rsidRPr="00EC3F29" w:rsidRDefault="00352902" w:rsidP="00352902">
      <w:pPr>
        <w:pStyle w:val="a8"/>
        <w:spacing w:after="0" w:line="240" w:lineRule="auto"/>
        <w:ind w:firstLine="567"/>
        <w:rPr>
          <w:b/>
          <w:sz w:val="24"/>
          <w:szCs w:val="24"/>
        </w:rPr>
      </w:pPr>
      <w:r w:rsidRPr="00EC3F29">
        <w:rPr>
          <w:b/>
          <w:sz w:val="24"/>
          <w:szCs w:val="24"/>
        </w:rPr>
        <w:t>Единовременные затраты (инвестиции)</w:t>
      </w:r>
      <w:r w:rsidRPr="00EC3F29">
        <w:rPr>
          <w:b/>
          <w:sz w:val="24"/>
          <w:szCs w:val="24"/>
          <w:lang w:val="ru-RU"/>
        </w:rPr>
        <w:t>-</w:t>
      </w:r>
      <w:r w:rsidRPr="00EC3F29">
        <w:rPr>
          <w:b/>
          <w:sz w:val="24"/>
          <w:szCs w:val="24"/>
        </w:rPr>
        <w:t xml:space="preserve"> </w:t>
      </w:r>
      <w:r w:rsidRPr="00EC3F29">
        <w:rPr>
          <w:sz w:val="24"/>
          <w:szCs w:val="24"/>
        </w:rPr>
        <w:t>вложения в приобретение и модернизацию основных средств, разработку новых направлений деятельности и др.</w:t>
      </w:r>
    </w:p>
    <w:p w:rsidR="00352902" w:rsidRPr="00EC3F29" w:rsidRDefault="00352902" w:rsidP="00352902">
      <w:pPr>
        <w:pStyle w:val="a8"/>
        <w:spacing w:after="0" w:line="240" w:lineRule="auto"/>
        <w:ind w:firstLine="567"/>
        <w:rPr>
          <w:sz w:val="24"/>
          <w:szCs w:val="24"/>
        </w:rPr>
      </w:pPr>
      <w:r w:rsidRPr="00EC3F29">
        <w:rPr>
          <w:b/>
          <w:sz w:val="24"/>
          <w:szCs w:val="24"/>
        </w:rPr>
        <w:t>Текущие затраты</w:t>
      </w:r>
      <w:r w:rsidRPr="00EC3F29">
        <w:rPr>
          <w:sz w:val="24"/>
          <w:szCs w:val="24"/>
        </w:rPr>
        <w:t xml:space="preserve"> </w:t>
      </w:r>
      <w:r w:rsidRPr="00EC3F29">
        <w:rPr>
          <w:sz w:val="24"/>
          <w:szCs w:val="24"/>
          <w:lang w:val="ru-RU"/>
        </w:rPr>
        <w:t>-</w:t>
      </w:r>
      <w:r w:rsidRPr="00EC3F29">
        <w:rPr>
          <w:sz w:val="24"/>
          <w:szCs w:val="24"/>
        </w:rPr>
        <w:t xml:space="preserve"> это затраты, производимые ежедневно или с некоторым интервалом, не реже одного раза в месяц. </w:t>
      </w:r>
    </w:p>
    <w:p w:rsidR="00352902" w:rsidRPr="00EC3F29" w:rsidRDefault="00352902" w:rsidP="00352902">
      <w:pPr>
        <w:pStyle w:val="a8"/>
        <w:spacing w:after="0" w:line="240" w:lineRule="auto"/>
        <w:ind w:firstLine="567"/>
        <w:rPr>
          <w:sz w:val="24"/>
          <w:szCs w:val="24"/>
        </w:rPr>
      </w:pPr>
      <w:r w:rsidRPr="00EC3F29">
        <w:rPr>
          <w:b/>
          <w:sz w:val="24"/>
          <w:szCs w:val="24"/>
        </w:rPr>
        <w:t>Производственные</w:t>
      </w:r>
      <w:r w:rsidRPr="00EC3F29">
        <w:rPr>
          <w:sz w:val="24"/>
          <w:szCs w:val="24"/>
        </w:rPr>
        <w:t xml:space="preserve"> </w:t>
      </w:r>
      <w:r w:rsidRPr="00EC3F29">
        <w:rPr>
          <w:sz w:val="24"/>
          <w:szCs w:val="24"/>
          <w:lang w:val="ru-RU"/>
        </w:rPr>
        <w:t>-</w:t>
      </w:r>
      <w:r w:rsidRPr="00EC3F29">
        <w:rPr>
          <w:sz w:val="24"/>
          <w:szCs w:val="24"/>
        </w:rPr>
        <w:t xml:space="preserve"> связаны с изготовлением продукции и образуют ее производственную себестоимость. </w:t>
      </w:r>
    </w:p>
    <w:p w:rsidR="00352902" w:rsidRPr="00EC3F29" w:rsidRDefault="00352902" w:rsidP="00352902">
      <w:pPr>
        <w:tabs>
          <w:tab w:val="num" w:pos="720"/>
        </w:tabs>
        <w:ind w:firstLine="567"/>
        <w:rPr>
          <w:bCs/>
        </w:rPr>
      </w:pPr>
      <w:r w:rsidRPr="00EC3F29">
        <w:rPr>
          <w:b/>
        </w:rPr>
        <w:t>Непроизводственные,</w:t>
      </w:r>
      <w:r w:rsidRPr="00EC3F29">
        <w:t xml:space="preserve"> или коммерческие — связаны с процессом продаж и поставок продукции, с расходами по управлению организацией</w:t>
      </w:r>
    </w:p>
    <w:p w:rsidR="00352902" w:rsidRPr="00EC3F29" w:rsidRDefault="00352902" w:rsidP="00352902">
      <w:pPr>
        <w:pStyle w:val="a8"/>
        <w:spacing w:after="0" w:line="240" w:lineRule="auto"/>
        <w:ind w:firstLine="567"/>
        <w:rPr>
          <w:sz w:val="24"/>
          <w:szCs w:val="24"/>
          <w:highlight w:val="yellow"/>
        </w:rPr>
      </w:pPr>
      <w:r w:rsidRPr="00EC3F29">
        <w:rPr>
          <w:b/>
          <w:bCs/>
          <w:sz w:val="24"/>
          <w:szCs w:val="24"/>
        </w:rPr>
        <w:t xml:space="preserve">Удельные (средние) постоянные </w:t>
      </w:r>
      <w:r w:rsidRPr="00EC3F29">
        <w:rPr>
          <w:sz w:val="24"/>
          <w:szCs w:val="24"/>
        </w:rPr>
        <w:t>затраты  - это издержки, равные частному от деления постоянных издержек на объем производства.</w:t>
      </w:r>
      <w:r w:rsidRPr="00EC3F29">
        <w:rPr>
          <w:sz w:val="24"/>
          <w:szCs w:val="24"/>
          <w:highlight w:val="yellow"/>
        </w:rPr>
        <w:t xml:space="preserve"> </w:t>
      </w:r>
    </w:p>
    <w:p w:rsidR="00352902" w:rsidRPr="00EC3F29" w:rsidRDefault="00352902" w:rsidP="00352902">
      <w:pPr>
        <w:pStyle w:val="a8"/>
        <w:spacing w:after="0" w:line="240" w:lineRule="auto"/>
        <w:ind w:firstLine="567"/>
        <w:rPr>
          <w:sz w:val="24"/>
          <w:szCs w:val="24"/>
          <w:lang w:val="ru-RU"/>
        </w:rPr>
      </w:pPr>
      <w:r w:rsidRPr="00EC3F29">
        <w:rPr>
          <w:b/>
          <w:bCs/>
          <w:sz w:val="24"/>
          <w:szCs w:val="24"/>
        </w:rPr>
        <w:t>Удельные (средние)  переменные затраты</w:t>
      </w:r>
      <w:r w:rsidRPr="00EC3F29">
        <w:rPr>
          <w:bCs/>
          <w:sz w:val="24"/>
          <w:szCs w:val="24"/>
          <w:lang w:val="ru-RU"/>
        </w:rPr>
        <w:t xml:space="preserve"> – это </w:t>
      </w:r>
      <w:r w:rsidRPr="00EC3F29">
        <w:rPr>
          <w:sz w:val="24"/>
          <w:szCs w:val="24"/>
        </w:rPr>
        <w:t>издержки, равные частному от деления переменных издержек на объем производства; средние постоянные</w:t>
      </w:r>
    </w:p>
    <w:p w:rsidR="00352902" w:rsidRPr="00EC3F29" w:rsidRDefault="00352902" w:rsidP="00352902">
      <w:pPr>
        <w:ind w:firstLine="567"/>
      </w:pPr>
      <w:r w:rsidRPr="00EC3F29">
        <w:rPr>
          <w:b/>
        </w:rPr>
        <w:t>Эффект масштаба</w:t>
      </w:r>
      <w:r w:rsidRPr="00EC3F29">
        <w:t xml:space="preserve"> - это экономическое явление, обусловленное повелением издержек в долго</w:t>
      </w:r>
      <w:r w:rsidRPr="00EC3F29">
        <w:softHyphen/>
        <w:t>срочном периоде. Наращивание производственных мощностей протекает достаточно долго, поэтому в краткосрочном периоде мощности производства условно считаются неизменными. Однако в долгосрочном периоде времени рост масштабов производства очень хорошо заметен, и к тому же любые издержки предприятия, даже постоянные, выступают как переменные. Расширение производственных мощностей приводит к сокращению средних общих издержек на единицу продукции, но затем издержки начинают расти. Это связано с положительным и отрицательным эффектами роста масштабов производства. Эффект масштаба производства может проявляться в двух формах: положительный эффект масштаба; отрицательный эффект масштаба</w:t>
      </w:r>
      <w:r w:rsidRPr="00EC3F29">
        <w:rPr>
          <w:rStyle w:val="a3"/>
        </w:rPr>
        <w:footnoteReference w:id="2"/>
      </w:r>
      <w:r w:rsidRPr="00EC3F29">
        <w:t>.</w:t>
      </w:r>
    </w:p>
    <w:p w:rsidR="00352902" w:rsidRDefault="00352902" w:rsidP="00352902">
      <w:pPr>
        <w:pStyle w:val="a8"/>
        <w:ind w:firstLine="708"/>
        <w:rPr>
          <w:b/>
          <w:sz w:val="24"/>
          <w:szCs w:val="24"/>
          <w:lang w:val="ru-RU"/>
        </w:rPr>
      </w:pPr>
    </w:p>
    <w:tbl>
      <w:tblPr>
        <w:tblW w:w="0" w:type="auto"/>
        <w:tblLook w:val="04A0" w:firstRow="1" w:lastRow="0" w:firstColumn="1" w:lastColumn="0" w:noHBand="0" w:noVBand="1"/>
      </w:tblPr>
      <w:tblGrid>
        <w:gridCol w:w="1446"/>
        <w:gridCol w:w="8476"/>
      </w:tblGrid>
      <w:tr w:rsidR="00352902" w:rsidTr="00B619F9">
        <w:tc>
          <w:tcPr>
            <w:tcW w:w="1446" w:type="dxa"/>
            <w:hideMark/>
          </w:tcPr>
          <w:p w:rsidR="00352902" w:rsidRPr="009E67ED" w:rsidRDefault="00352902" w:rsidP="00B619F9">
            <w:pPr>
              <w:rPr>
                <w:i/>
              </w:rPr>
            </w:pPr>
            <w:r w:rsidRPr="005A7158">
              <w:rPr>
                <w:rFonts w:ascii="Arial" w:hAnsi="Arial" w:cs="Arial"/>
                <w:i/>
                <w:noProof/>
                <w:color w:val="110EA7"/>
                <w:sz w:val="19"/>
                <w:szCs w:val="19"/>
                <w:lang w:val="en-US" w:eastAsia="en-US"/>
              </w:rPr>
              <w:drawing>
                <wp:inline distT="0" distB="0" distL="0" distR="0">
                  <wp:extent cx="781050" cy="685800"/>
                  <wp:effectExtent l="0" t="0" r="0" b="0"/>
                  <wp:docPr id="4" name="Рисунок 4" descr="Описание: Картинка 2588 из 167001">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Описание: Картинка 2588 из 167001">
                            <a:hlinkClick r:id="rId9" tgtFrame="_blank"/>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0" cy="685800"/>
                          </a:xfrm>
                          <a:prstGeom prst="rect">
                            <a:avLst/>
                          </a:prstGeom>
                          <a:noFill/>
                          <a:ln>
                            <a:noFill/>
                          </a:ln>
                        </pic:spPr>
                      </pic:pic>
                    </a:graphicData>
                  </a:graphic>
                </wp:inline>
              </w:drawing>
            </w:r>
          </w:p>
        </w:tc>
        <w:tc>
          <w:tcPr>
            <w:tcW w:w="8692" w:type="dxa"/>
            <w:hideMark/>
          </w:tcPr>
          <w:p w:rsidR="00352902" w:rsidRPr="005A7158" w:rsidRDefault="00352902" w:rsidP="00B619F9">
            <w:pPr>
              <w:pStyle w:val="3"/>
              <w:rPr>
                <w:i/>
                <w:szCs w:val="22"/>
                <w:lang w:eastAsia="en-US"/>
              </w:rPr>
            </w:pPr>
            <w:bookmarkStart w:id="4" w:name="_Toc403293423"/>
            <w:r w:rsidRPr="005A7158">
              <w:rPr>
                <w:i/>
                <w:szCs w:val="22"/>
                <w:lang w:eastAsia="en-US"/>
              </w:rPr>
              <w:t>Примеры решения задач по теме 12</w:t>
            </w:r>
            <w:bookmarkEnd w:id="4"/>
          </w:p>
        </w:tc>
      </w:tr>
    </w:tbl>
    <w:p w:rsidR="00352902" w:rsidRDefault="00352902" w:rsidP="00352902">
      <w:pPr>
        <w:rPr>
          <w:b/>
        </w:rPr>
      </w:pPr>
    </w:p>
    <w:p w:rsidR="00352902" w:rsidRPr="00EA6B20" w:rsidRDefault="00352902" w:rsidP="00352902">
      <w:r w:rsidRPr="00EA6B20">
        <w:rPr>
          <w:b/>
        </w:rPr>
        <w:t xml:space="preserve">Задача 12.1. </w:t>
      </w:r>
    </w:p>
    <w:p w:rsidR="00352902" w:rsidRPr="00AB7D3C" w:rsidRDefault="00352902" w:rsidP="00352902">
      <w:pPr>
        <w:pStyle w:val="a8"/>
        <w:ind w:firstLine="708"/>
        <w:rPr>
          <w:b/>
          <w:sz w:val="24"/>
          <w:szCs w:val="24"/>
        </w:rPr>
      </w:pPr>
      <w:r w:rsidRPr="00AB7D3C">
        <w:rPr>
          <w:b/>
          <w:sz w:val="24"/>
          <w:szCs w:val="24"/>
          <w:lang w:val="ru-RU"/>
        </w:rPr>
        <w:t xml:space="preserve">Задача 12.1 </w:t>
      </w:r>
      <w:r w:rsidRPr="00AB7D3C">
        <w:rPr>
          <w:b/>
          <w:sz w:val="24"/>
          <w:szCs w:val="24"/>
        </w:rPr>
        <w:t xml:space="preserve">Сборочный цех мебельной фабрики выпускает несколько видов продукции (столы письменные, компьютерные, стулья, подставки под монитор и др.) Необходимо рассчитать полную себестоимость одного  компьютерного стола, выпускаемого в сборочном цехе, если известно, что основных материалов на один стол необходимо на 850 руб., полуфабрикатов и фурнитуры – 350 </w:t>
      </w:r>
      <w:proofErr w:type="spellStart"/>
      <w:r w:rsidRPr="00AB7D3C">
        <w:rPr>
          <w:b/>
          <w:sz w:val="24"/>
          <w:szCs w:val="24"/>
        </w:rPr>
        <w:t>руб</w:t>
      </w:r>
      <w:proofErr w:type="spellEnd"/>
      <w:r w:rsidRPr="00AB7D3C">
        <w:rPr>
          <w:b/>
          <w:sz w:val="24"/>
          <w:szCs w:val="24"/>
        </w:rPr>
        <w:t xml:space="preserve">,  сдельной заработной платы – 280 </w:t>
      </w:r>
      <w:proofErr w:type="spellStart"/>
      <w:r w:rsidRPr="00AB7D3C">
        <w:rPr>
          <w:b/>
          <w:sz w:val="24"/>
          <w:szCs w:val="24"/>
        </w:rPr>
        <w:t>руб</w:t>
      </w:r>
      <w:proofErr w:type="spellEnd"/>
      <w:r w:rsidRPr="00AB7D3C">
        <w:rPr>
          <w:b/>
          <w:sz w:val="24"/>
          <w:szCs w:val="24"/>
        </w:rPr>
        <w:t>, уральский к-т – 15%, отчисления в социальные фонды – 30%. Общепроизводственные расходы по цеху за месяц – 520 000 руб., сдельная заработная плата рабочих цеха за месяц – 260 000 руб. Общехозяйственные расходы по предприятию за месяц – 650 000 руб., сдельная заработная плата работников предприятия за месяц – 450 000 руб. Затраты на упаковку  и доставку в магазин (коммерческие расходы) составляют 3% от производственной себестоимости.</w:t>
      </w:r>
    </w:p>
    <w:p w:rsidR="00352902" w:rsidRPr="0043731A" w:rsidRDefault="00352902" w:rsidP="00352902">
      <w:pPr>
        <w:pStyle w:val="a8"/>
        <w:spacing w:line="240" w:lineRule="auto"/>
        <w:rPr>
          <w:i/>
          <w:sz w:val="24"/>
          <w:szCs w:val="24"/>
          <w:u w:val="single"/>
          <w:lang w:val="ru-RU"/>
        </w:rPr>
      </w:pPr>
      <w:r w:rsidRPr="0043731A">
        <w:rPr>
          <w:i/>
          <w:sz w:val="24"/>
          <w:szCs w:val="24"/>
          <w:u w:val="single"/>
          <w:lang w:val="ru-RU"/>
        </w:rPr>
        <w:t>Решение:</w:t>
      </w:r>
    </w:p>
    <w:p w:rsidR="00352902" w:rsidRPr="00AB7D3C" w:rsidRDefault="00352902" w:rsidP="00352902">
      <w:pPr>
        <w:pStyle w:val="a8"/>
        <w:spacing w:line="240" w:lineRule="auto"/>
        <w:rPr>
          <w:sz w:val="24"/>
          <w:szCs w:val="24"/>
        </w:rPr>
      </w:pPr>
      <w:r w:rsidRPr="00AB7D3C">
        <w:rPr>
          <w:sz w:val="24"/>
          <w:szCs w:val="24"/>
        </w:rPr>
        <w:t>Определяем сначала прямые затраты на один стол. Они известны из условия:</w:t>
      </w:r>
    </w:p>
    <w:p w:rsidR="00352902" w:rsidRPr="00AB7D3C" w:rsidRDefault="00352902" w:rsidP="00352902">
      <w:pPr>
        <w:pStyle w:val="a8"/>
        <w:spacing w:line="240" w:lineRule="auto"/>
        <w:jc w:val="center"/>
        <w:rPr>
          <w:sz w:val="24"/>
          <w:szCs w:val="24"/>
        </w:rPr>
      </w:pPr>
      <w:r w:rsidRPr="00AB7D3C">
        <w:rPr>
          <w:sz w:val="24"/>
          <w:szCs w:val="24"/>
        </w:rPr>
        <w:lastRenderedPageBreak/>
        <w:t>850+350+280*1,15*1,3= 1618,6 руб.</w:t>
      </w:r>
    </w:p>
    <w:p w:rsidR="00352902" w:rsidRPr="00AB7D3C" w:rsidRDefault="00352902" w:rsidP="00352902">
      <w:pPr>
        <w:pStyle w:val="a8"/>
        <w:spacing w:after="0" w:line="240" w:lineRule="auto"/>
        <w:ind w:firstLine="708"/>
        <w:jc w:val="left"/>
        <w:rPr>
          <w:sz w:val="24"/>
          <w:szCs w:val="24"/>
        </w:rPr>
      </w:pPr>
      <w:r w:rsidRPr="00AB7D3C">
        <w:rPr>
          <w:sz w:val="24"/>
          <w:szCs w:val="24"/>
        </w:rPr>
        <w:t>Рассчитаем общепроизводственные расходы на один компьютерный стол. Для этого найдем коэффициент общепроизводственных расходов  (формула 1):</w:t>
      </w:r>
    </w:p>
    <w:p w:rsidR="00352902" w:rsidRDefault="00352902" w:rsidP="00352902">
      <w:pPr>
        <w:pStyle w:val="a8"/>
        <w:spacing w:after="0" w:line="240" w:lineRule="auto"/>
        <w:jc w:val="left"/>
        <w:rPr>
          <w:sz w:val="24"/>
          <w:szCs w:val="24"/>
          <w:lang w:val="ru-RU"/>
        </w:rPr>
      </w:pPr>
      <w:r w:rsidRPr="00AB7D3C">
        <w:rPr>
          <w:sz w:val="24"/>
          <w:szCs w:val="24"/>
          <w:lang w:val="en-US"/>
        </w:rPr>
        <w:t>K</w:t>
      </w:r>
      <w:proofErr w:type="spellStart"/>
      <w:r w:rsidRPr="00AB7D3C">
        <w:rPr>
          <w:sz w:val="24"/>
          <w:szCs w:val="24"/>
          <w:vertAlign w:val="subscript"/>
        </w:rPr>
        <w:t>общепр</w:t>
      </w:r>
      <w:proofErr w:type="spellEnd"/>
      <w:r w:rsidRPr="00AB7D3C">
        <w:rPr>
          <w:sz w:val="24"/>
          <w:szCs w:val="24"/>
          <w:vertAlign w:val="subscript"/>
        </w:rPr>
        <w:t>. расходов</w:t>
      </w:r>
      <w:r w:rsidRPr="00AB7D3C">
        <w:rPr>
          <w:b/>
          <w:sz w:val="24"/>
          <w:szCs w:val="24"/>
        </w:rPr>
        <w:t xml:space="preserve"> = </w:t>
      </w:r>
      <w:r w:rsidRPr="00AB7D3C">
        <w:rPr>
          <w:b/>
          <w:position w:val="-66"/>
          <w:sz w:val="24"/>
          <w:szCs w:val="24"/>
          <w:lang w:val="en-US"/>
        </w:rPr>
        <w:object w:dxaOrig="84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52.5pt" o:ole="" fillcolor="window">
            <v:imagedata r:id="rId11" o:title=""/>
          </v:shape>
          <o:OLEObject Type="Embed" ProgID="Equation.3" ShapeID="_x0000_i1025" DrawAspect="Content" ObjectID="_1678810281" r:id="rId12"/>
        </w:object>
      </w:r>
      <w:r w:rsidRPr="00AB7D3C">
        <w:rPr>
          <w:b/>
          <w:sz w:val="24"/>
          <w:szCs w:val="24"/>
        </w:rPr>
        <w:t xml:space="preserve"> = </w:t>
      </w:r>
      <w:r w:rsidRPr="00AB7D3C">
        <w:rPr>
          <w:sz w:val="24"/>
          <w:szCs w:val="24"/>
        </w:rPr>
        <w:t xml:space="preserve"> 2</w:t>
      </w:r>
      <w:r w:rsidRPr="00AB7D3C">
        <w:rPr>
          <w:b/>
          <w:sz w:val="24"/>
          <w:szCs w:val="24"/>
        </w:rPr>
        <w:t xml:space="preserve">  </w:t>
      </w:r>
      <w:proofErr w:type="spellStart"/>
      <w:r w:rsidRPr="00AB7D3C">
        <w:rPr>
          <w:sz w:val="24"/>
          <w:szCs w:val="24"/>
        </w:rPr>
        <w:t>руб</w:t>
      </w:r>
      <w:proofErr w:type="spellEnd"/>
      <w:r w:rsidRPr="00AB7D3C">
        <w:rPr>
          <w:sz w:val="24"/>
          <w:szCs w:val="24"/>
        </w:rPr>
        <w:t>\руб.,</w:t>
      </w:r>
    </w:p>
    <w:p w:rsidR="00352902" w:rsidRPr="00AB7D3C" w:rsidRDefault="00352902" w:rsidP="00352902">
      <w:pPr>
        <w:pStyle w:val="a8"/>
        <w:spacing w:after="0" w:line="240" w:lineRule="auto"/>
        <w:jc w:val="left"/>
        <w:rPr>
          <w:sz w:val="24"/>
          <w:szCs w:val="24"/>
        </w:rPr>
      </w:pPr>
      <w:r w:rsidRPr="00AB7D3C">
        <w:rPr>
          <w:sz w:val="24"/>
          <w:szCs w:val="24"/>
        </w:rPr>
        <w:t>то есть на 1 руб.</w:t>
      </w:r>
      <w:r>
        <w:rPr>
          <w:sz w:val="24"/>
          <w:szCs w:val="24"/>
          <w:lang w:val="ru-RU"/>
        </w:rPr>
        <w:t xml:space="preserve"> </w:t>
      </w:r>
      <w:r w:rsidRPr="00AB7D3C">
        <w:rPr>
          <w:sz w:val="24"/>
          <w:szCs w:val="24"/>
        </w:rPr>
        <w:t xml:space="preserve">сдельной заработной платы приходится 2 руб. общепроизводственных расходов. Учитывая, что в себестоимости произведенной продукции сдельная заработная плата составляет 260 </w:t>
      </w:r>
      <w:proofErr w:type="spellStart"/>
      <w:r w:rsidRPr="00AB7D3C">
        <w:rPr>
          <w:sz w:val="24"/>
          <w:szCs w:val="24"/>
        </w:rPr>
        <w:t>руб</w:t>
      </w:r>
      <w:proofErr w:type="spellEnd"/>
      <w:r w:rsidRPr="00AB7D3C">
        <w:rPr>
          <w:sz w:val="24"/>
          <w:szCs w:val="24"/>
        </w:rPr>
        <w:t>, то общепроизводственные расходы на один компьютерный стол:</w:t>
      </w:r>
    </w:p>
    <w:p w:rsidR="00352902" w:rsidRPr="00AB7D3C" w:rsidRDefault="00352902" w:rsidP="00352902">
      <w:pPr>
        <w:pStyle w:val="a8"/>
        <w:spacing w:after="0" w:line="240" w:lineRule="auto"/>
        <w:jc w:val="left"/>
        <w:rPr>
          <w:sz w:val="24"/>
          <w:szCs w:val="24"/>
        </w:rPr>
      </w:pPr>
      <w:r w:rsidRPr="00AB7D3C">
        <w:rPr>
          <w:sz w:val="24"/>
          <w:szCs w:val="24"/>
        </w:rPr>
        <w:t>280*2=560 руб.</w:t>
      </w:r>
    </w:p>
    <w:p w:rsidR="00352902" w:rsidRPr="00AB7D3C" w:rsidRDefault="00352902" w:rsidP="00352902">
      <w:pPr>
        <w:pStyle w:val="a8"/>
        <w:spacing w:after="0" w:line="240" w:lineRule="auto"/>
        <w:jc w:val="left"/>
        <w:rPr>
          <w:sz w:val="24"/>
          <w:szCs w:val="24"/>
        </w:rPr>
      </w:pPr>
      <w:r w:rsidRPr="00AB7D3C">
        <w:rPr>
          <w:sz w:val="24"/>
          <w:szCs w:val="24"/>
        </w:rPr>
        <w:t>Аналогично рассчитаем общехозяйственные расходы на один компьютерный стол. Для этого найдем коэффициент общехозяйственных расходов  (формула 2):</w:t>
      </w:r>
    </w:p>
    <w:p w:rsidR="00352902" w:rsidRPr="00AB7D3C" w:rsidRDefault="00352902" w:rsidP="00352902">
      <w:pPr>
        <w:pStyle w:val="a8"/>
        <w:spacing w:after="0" w:line="240" w:lineRule="auto"/>
        <w:jc w:val="left"/>
        <w:rPr>
          <w:sz w:val="24"/>
          <w:szCs w:val="24"/>
        </w:rPr>
      </w:pPr>
      <w:r w:rsidRPr="00AB7D3C">
        <w:rPr>
          <w:sz w:val="24"/>
          <w:szCs w:val="24"/>
          <w:lang w:val="en-US"/>
        </w:rPr>
        <w:t>K</w:t>
      </w:r>
      <w:proofErr w:type="spellStart"/>
      <w:r w:rsidRPr="00AB7D3C">
        <w:rPr>
          <w:sz w:val="24"/>
          <w:szCs w:val="24"/>
          <w:vertAlign w:val="subscript"/>
        </w:rPr>
        <w:t>общехоз</w:t>
      </w:r>
      <w:proofErr w:type="spellEnd"/>
      <w:r w:rsidRPr="00AB7D3C">
        <w:rPr>
          <w:sz w:val="24"/>
          <w:szCs w:val="24"/>
          <w:vertAlign w:val="subscript"/>
        </w:rPr>
        <w:t xml:space="preserve">. расходов </w:t>
      </w:r>
      <w:r w:rsidRPr="00AB7D3C">
        <w:rPr>
          <w:sz w:val="24"/>
          <w:szCs w:val="24"/>
        </w:rPr>
        <w:t xml:space="preserve">= </w:t>
      </w:r>
      <w:r w:rsidRPr="00AB7D3C">
        <w:rPr>
          <w:position w:val="-24"/>
          <w:sz w:val="24"/>
          <w:szCs w:val="24"/>
          <w:lang w:val="en-US"/>
        </w:rPr>
        <w:object w:dxaOrig="840" w:dyaOrig="620">
          <v:shape id="_x0000_i1026" type="#_x0000_t75" style="width:42pt;height:31.5pt" o:ole="" fillcolor="window">
            <v:imagedata r:id="rId13" o:title=""/>
          </v:shape>
          <o:OLEObject Type="Embed" ProgID="Equation.3" ShapeID="_x0000_i1026" DrawAspect="Content" ObjectID="_1678810282" r:id="rId14"/>
        </w:object>
      </w:r>
      <w:r w:rsidRPr="00AB7D3C">
        <w:rPr>
          <w:sz w:val="24"/>
          <w:szCs w:val="24"/>
        </w:rPr>
        <w:t>= 1,44 руб./руб.</w:t>
      </w:r>
    </w:p>
    <w:p w:rsidR="00352902" w:rsidRPr="00AB7D3C" w:rsidRDefault="00352902" w:rsidP="00352902">
      <w:pPr>
        <w:pStyle w:val="a8"/>
        <w:spacing w:after="0" w:line="240" w:lineRule="auto"/>
        <w:jc w:val="left"/>
        <w:rPr>
          <w:sz w:val="24"/>
          <w:szCs w:val="24"/>
        </w:rPr>
      </w:pPr>
      <w:r w:rsidRPr="00AB7D3C">
        <w:rPr>
          <w:sz w:val="24"/>
          <w:szCs w:val="24"/>
        </w:rPr>
        <w:t>Сумма общехозяйственных расходов на единицу продукции:</w:t>
      </w:r>
    </w:p>
    <w:p w:rsidR="00352902" w:rsidRPr="00AB7D3C" w:rsidRDefault="00352902" w:rsidP="00352902">
      <w:pPr>
        <w:pStyle w:val="a8"/>
        <w:spacing w:after="0" w:line="240" w:lineRule="auto"/>
        <w:jc w:val="left"/>
        <w:rPr>
          <w:sz w:val="24"/>
          <w:szCs w:val="24"/>
        </w:rPr>
      </w:pPr>
      <w:r w:rsidRPr="00AB7D3C">
        <w:rPr>
          <w:sz w:val="24"/>
          <w:szCs w:val="24"/>
        </w:rPr>
        <w:t>280*1,44= 403,2 руб.</w:t>
      </w:r>
    </w:p>
    <w:p w:rsidR="00352902" w:rsidRPr="00AB7D3C" w:rsidRDefault="00352902" w:rsidP="00352902">
      <w:pPr>
        <w:pStyle w:val="a8"/>
        <w:spacing w:after="0" w:line="240" w:lineRule="auto"/>
        <w:jc w:val="left"/>
        <w:rPr>
          <w:sz w:val="24"/>
          <w:szCs w:val="24"/>
        </w:rPr>
      </w:pPr>
      <w:r w:rsidRPr="00AB7D3C">
        <w:rPr>
          <w:sz w:val="24"/>
          <w:szCs w:val="24"/>
        </w:rPr>
        <w:t>Производственная себестоимость включает в себя прямые затраты, общепроизводственные и общехозяйственные:</w:t>
      </w:r>
    </w:p>
    <w:p w:rsidR="00352902" w:rsidRPr="00AB7D3C" w:rsidRDefault="00352902" w:rsidP="00352902">
      <w:pPr>
        <w:pStyle w:val="a8"/>
        <w:spacing w:after="0" w:line="240" w:lineRule="auto"/>
        <w:jc w:val="left"/>
        <w:rPr>
          <w:sz w:val="24"/>
          <w:szCs w:val="24"/>
        </w:rPr>
      </w:pPr>
      <w:r w:rsidRPr="00AB7D3C">
        <w:rPr>
          <w:sz w:val="24"/>
          <w:szCs w:val="24"/>
        </w:rPr>
        <w:t>Произв. себестоимость: 1618,6 + 560+ 403,2= 2581,8 руб.</w:t>
      </w:r>
    </w:p>
    <w:p w:rsidR="00352902" w:rsidRPr="00AB7D3C" w:rsidRDefault="00352902" w:rsidP="00352902">
      <w:pPr>
        <w:pStyle w:val="a8"/>
        <w:spacing w:after="0" w:line="240" w:lineRule="auto"/>
        <w:jc w:val="left"/>
        <w:rPr>
          <w:sz w:val="24"/>
          <w:szCs w:val="24"/>
        </w:rPr>
      </w:pPr>
      <w:r w:rsidRPr="00AB7D3C">
        <w:rPr>
          <w:sz w:val="24"/>
          <w:szCs w:val="24"/>
        </w:rPr>
        <w:t xml:space="preserve">Полная себестоимость одного стола включает в себя еще коммерческие (внепроизводственные) затраты. Они часто считаются в % от производственной себестоимости. </w:t>
      </w:r>
    </w:p>
    <w:p w:rsidR="00352902" w:rsidRPr="00AB7D3C" w:rsidRDefault="00352902" w:rsidP="00352902">
      <w:pPr>
        <w:pStyle w:val="a8"/>
        <w:spacing w:after="0" w:line="240" w:lineRule="auto"/>
        <w:jc w:val="left"/>
        <w:rPr>
          <w:sz w:val="24"/>
          <w:szCs w:val="24"/>
        </w:rPr>
      </w:pPr>
      <w:r w:rsidRPr="00AB7D3C">
        <w:rPr>
          <w:sz w:val="24"/>
          <w:szCs w:val="24"/>
        </w:rPr>
        <w:t>Коммерческие расходы: 2581,8*0,03=77,45 руб.</w:t>
      </w:r>
    </w:p>
    <w:p w:rsidR="00352902" w:rsidRPr="00AB7D3C" w:rsidRDefault="00352902" w:rsidP="00352902">
      <w:pPr>
        <w:pStyle w:val="a8"/>
        <w:spacing w:after="0" w:line="240" w:lineRule="auto"/>
        <w:jc w:val="left"/>
        <w:rPr>
          <w:sz w:val="24"/>
          <w:szCs w:val="24"/>
        </w:rPr>
      </w:pPr>
      <w:r w:rsidRPr="00AB7D3C">
        <w:rPr>
          <w:sz w:val="24"/>
          <w:szCs w:val="24"/>
        </w:rPr>
        <w:t>Полная себестоимость: 2581,8+77,4 5= 2659,25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8326"/>
      </w:tblGrid>
      <w:tr w:rsidR="00352902" w:rsidTr="00B619F9">
        <w:tc>
          <w:tcPr>
            <w:tcW w:w="1581" w:type="dxa"/>
            <w:tcBorders>
              <w:top w:val="nil"/>
              <w:left w:val="nil"/>
              <w:bottom w:val="nil"/>
              <w:right w:val="nil"/>
            </w:tcBorders>
          </w:tcPr>
          <w:p w:rsidR="00352902" w:rsidRPr="00894A0F" w:rsidRDefault="00352902" w:rsidP="00B619F9">
            <w:pPr>
              <w:rPr>
                <w:i/>
                <w:color w:val="000000"/>
              </w:rPr>
            </w:pPr>
            <w:r w:rsidRPr="005A7158">
              <w:rPr>
                <w:i/>
                <w:noProof/>
                <w:lang w:val="en-US" w:eastAsia="en-US"/>
              </w:rPr>
              <w:drawing>
                <wp:inline distT="0" distB="0" distL="0" distR="0">
                  <wp:extent cx="866775" cy="619125"/>
                  <wp:effectExtent l="0" t="0" r="9525" b="9525"/>
                  <wp:docPr id="3" name="Рисунок 3" descr="Описание: http://school39.ru/graph/school/bi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Описание: http://school39.ru/graph/school/big/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8557" w:type="dxa"/>
            <w:tcBorders>
              <w:top w:val="nil"/>
              <w:left w:val="nil"/>
              <w:bottom w:val="nil"/>
              <w:right w:val="nil"/>
            </w:tcBorders>
          </w:tcPr>
          <w:p w:rsidR="00352902" w:rsidRPr="005A7158" w:rsidRDefault="00352902" w:rsidP="00B619F9">
            <w:pPr>
              <w:pStyle w:val="3"/>
              <w:rPr>
                <w:i/>
                <w:szCs w:val="22"/>
                <w:lang w:eastAsia="en-US"/>
              </w:rPr>
            </w:pPr>
            <w:bookmarkStart w:id="5" w:name="_Toc403293424"/>
            <w:r w:rsidRPr="005A7158">
              <w:rPr>
                <w:i/>
                <w:szCs w:val="22"/>
                <w:lang w:eastAsia="en-US"/>
              </w:rPr>
              <w:t>Задачи для самостоятельного решения по теме 12</w:t>
            </w:r>
            <w:bookmarkEnd w:id="5"/>
          </w:p>
        </w:tc>
      </w:tr>
    </w:tbl>
    <w:p w:rsidR="00352902" w:rsidRPr="00EA6B20" w:rsidRDefault="00352902" w:rsidP="00352902">
      <w:pPr>
        <w:rPr>
          <w:rFonts w:cs="Calibri"/>
          <w:b/>
        </w:rPr>
      </w:pPr>
    </w:p>
    <w:p w:rsidR="00352902" w:rsidRPr="00A06401" w:rsidRDefault="00352902" w:rsidP="00352902">
      <w:r w:rsidRPr="00EA6B20">
        <w:rPr>
          <w:rFonts w:cs="Calibri"/>
          <w:b/>
        </w:rPr>
        <w:t>Задача 12.</w:t>
      </w:r>
      <w:r w:rsidRPr="00A06401">
        <w:rPr>
          <w:b/>
          <w:bCs/>
        </w:rPr>
        <w:t>1.</w:t>
      </w:r>
      <w:r w:rsidRPr="00A06401">
        <w:t xml:space="preserve"> На заводе </w:t>
      </w:r>
      <w:r>
        <w:t>р</w:t>
      </w:r>
      <w:r w:rsidRPr="00A06401">
        <w:t xml:space="preserve">асход легированной стали на 1 </w:t>
      </w:r>
      <w:proofErr w:type="spellStart"/>
      <w:r>
        <w:t>изд</w:t>
      </w:r>
      <w:proofErr w:type="spellEnd"/>
      <w:r w:rsidRPr="00A06401">
        <w:t xml:space="preserve"> – 300 руб., краски – 40 руб. Сдельная зарплата на одну раму – 100 руб. Страховые взносы – 30%. Заработная плата АУП (в т. ч. страховые взносы) – 1 млн. руб. в год. На балансе предприятия числится здание (первоначальная стоимость – 2 млн. руб., срок службы – 20 лет) и станок (стоимость 500 тыс. руб., срок службы – 10 лет). Прочие общепроизводственные затраты – 650 тыс. руб. в год. Основная зарплата основных рабочих по предприятию за год – 900 тыс. руб. Косвенные затраты распределяются пропорционально основной зарплате основных рабочих. Определить полную себестоимость </w:t>
      </w:r>
      <w:r>
        <w:t>одного изделия</w:t>
      </w:r>
      <w:r w:rsidRPr="00A06401">
        <w:t>.</w:t>
      </w:r>
    </w:p>
    <w:p w:rsidR="00352902" w:rsidRPr="00A06401" w:rsidRDefault="00352902" w:rsidP="00352902"/>
    <w:p w:rsidR="00352902" w:rsidRPr="00A06401" w:rsidRDefault="00352902" w:rsidP="00352902">
      <w:r w:rsidRPr="00A06401">
        <w:rPr>
          <w:b/>
          <w:bCs/>
        </w:rPr>
        <w:t xml:space="preserve">Задача </w:t>
      </w:r>
      <w:r>
        <w:rPr>
          <w:b/>
          <w:bCs/>
        </w:rPr>
        <w:t>12.</w:t>
      </w:r>
      <w:r w:rsidRPr="00A06401">
        <w:rPr>
          <w:b/>
          <w:bCs/>
        </w:rPr>
        <w:t>2.</w:t>
      </w:r>
      <w:r w:rsidRPr="00A06401">
        <w:t xml:space="preserve">Определить полную себестоимость единицы изделия, если известны затраты на единицу продукции: на материалы – 930 руб., полуфабрикаты – 130 руб., услуги сторонних организаций – 410 руб., основная зарплата основных рабочих – 260 руб., дополнительная – 20%, уральский коэффициент – 15%, отчисления на социальные нужды – 30%. Затраты на упаковку – 95 руб., целевой износ инструмента и приспособлений – 180 руб. Общецеховые расходы 280%, общезаводские – 145%, внепроизводственные – 11%. Общецеховые и общезаводские расходы распределяются пропорционально сдельной </w:t>
      </w:r>
      <w:proofErr w:type="spellStart"/>
      <w:r w:rsidRPr="00A06401">
        <w:t>зар</w:t>
      </w:r>
      <w:proofErr w:type="spellEnd"/>
      <w:r w:rsidRPr="00A06401">
        <w:t>. плате, внепроизводственные – пропорционально заводской себестоимости.</w:t>
      </w:r>
    </w:p>
    <w:p w:rsidR="00352902" w:rsidRPr="00A06401" w:rsidRDefault="00352902" w:rsidP="00352902">
      <w:pPr>
        <w:rPr>
          <w:b/>
          <w:bCs/>
        </w:rPr>
      </w:pPr>
    </w:p>
    <w:p w:rsidR="00352902" w:rsidRPr="00A06401" w:rsidRDefault="00352902" w:rsidP="00352902">
      <w:r w:rsidRPr="00A06401">
        <w:rPr>
          <w:b/>
          <w:bCs/>
        </w:rPr>
        <w:t xml:space="preserve">Задача </w:t>
      </w:r>
      <w:r>
        <w:rPr>
          <w:b/>
          <w:bCs/>
        </w:rPr>
        <w:t>12.</w:t>
      </w:r>
      <w:r w:rsidRPr="00A06401">
        <w:rPr>
          <w:b/>
          <w:bCs/>
        </w:rPr>
        <w:t>3</w:t>
      </w:r>
      <w:r w:rsidRPr="0043731A">
        <w:t xml:space="preserve">. Определить полную себестоимость единицы продукции, если известны затраты на материалы на 1 штуку – 685 руб., полуфабрикаты – 345 руб., комплектующие – 250 руб., основная зарплата основных рабочих – 420 руб., уральский коэффициент – 15%, отчисления на социальные нужды – 30%, затраты на упаковку – 85 руб. Цеховые расходы по предприятию за месяц – 560 000 руб., заводские расходы за месяц – 450 000 руб., основная зарплата основных рабочих по предприятию за месяц – 250 000 руб., внепроизводственные расходы – 2%. Цеховые расходы распределяются пропорционально прямым затратам, заводские расходы </w:t>
      </w:r>
      <w:r w:rsidRPr="0043731A">
        <w:lastRenderedPageBreak/>
        <w:t>распределяются пропорционально сдельной заработной плате, внепроизводственные – пропорционально заводской себестоимости.</w:t>
      </w:r>
    </w:p>
    <w:p w:rsidR="00352902" w:rsidRPr="00A06401" w:rsidRDefault="00352902" w:rsidP="00352902">
      <w:pPr>
        <w:rPr>
          <w:b/>
          <w:bCs/>
          <w:color w:val="000000"/>
        </w:rPr>
      </w:pPr>
    </w:p>
    <w:p w:rsidR="00352902" w:rsidRPr="00A06401" w:rsidRDefault="00352902" w:rsidP="00352902">
      <w:r>
        <w:rPr>
          <w:b/>
          <w:bCs/>
          <w:color w:val="000000"/>
        </w:rPr>
        <w:t xml:space="preserve">Задача 12.4. </w:t>
      </w:r>
      <w:r w:rsidRPr="00A06401">
        <w:t>Определить заводскую себестоимость единицы изделия А. Исходные данные:</w:t>
      </w:r>
    </w:p>
    <w:p w:rsidR="00352902" w:rsidRPr="00A06401" w:rsidRDefault="00352902" w:rsidP="00352902">
      <w:r w:rsidRPr="00A06401">
        <w:t xml:space="preserve">Норма расхода материала на изделие А 90 кг, стоимость материала с учетом транспортных расходов 200 000 руб. за тонну. Трудоемкость изготовления изделия А составляет 65 </w:t>
      </w:r>
      <w:proofErr w:type="spellStart"/>
      <w:r w:rsidRPr="00A06401">
        <w:t>нормо</w:t>
      </w:r>
      <w:proofErr w:type="spellEnd"/>
      <w:r w:rsidRPr="00A06401">
        <w:t>–часов, средний разряд выполняемых работ 4–й. Стоимость работ 4–</w:t>
      </w:r>
      <w:proofErr w:type="spellStart"/>
      <w:r w:rsidRPr="00A06401">
        <w:t>го</w:t>
      </w:r>
      <w:proofErr w:type="spellEnd"/>
      <w:r w:rsidRPr="00A06401">
        <w:t xml:space="preserve"> разряда – 150 руб. в час. Доплаты к основной зарплате – 45%, страховые взносы – 30 %. Основная зарплата основных производственных рабочих предприятия за год составляет 35 400 000 руб.</w:t>
      </w:r>
    </w:p>
    <w:p w:rsidR="00352902" w:rsidRPr="00A06401" w:rsidRDefault="00352902" w:rsidP="00352902">
      <w:r w:rsidRPr="00A06401">
        <w:t>Смета производственных расходов (руб.)</w:t>
      </w:r>
    </w:p>
    <w:tbl>
      <w:tblPr>
        <w:tblW w:w="5000" w:type="pct"/>
        <w:tblCellSpacing w:w="0" w:type="dxa"/>
        <w:tblBorders>
          <w:top w:val="single" w:sz="6" w:space="0" w:color="00000A"/>
          <w:left w:val="single" w:sz="6" w:space="0" w:color="00000A"/>
          <w:bottom w:val="single" w:sz="6" w:space="0" w:color="00000A"/>
          <w:right w:val="single" w:sz="6" w:space="0" w:color="00000A"/>
        </w:tblBorders>
        <w:tblCellMar>
          <w:top w:w="15" w:type="dxa"/>
          <w:left w:w="15" w:type="dxa"/>
          <w:bottom w:w="15" w:type="dxa"/>
          <w:right w:w="15" w:type="dxa"/>
        </w:tblCellMar>
        <w:tblLook w:val="04A0" w:firstRow="1" w:lastRow="0" w:firstColumn="1" w:lastColumn="0" w:noHBand="0" w:noVBand="1"/>
      </w:tblPr>
      <w:tblGrid>
        <w:gridCol w:w="7481"/>
        <w:gridCol w:w="2425"/>
      </w:tblGrid>
      <w:tr w:rsidR="00352902" w:rsidRPr="00A06401" w:rsidTr="00B619F9">
        <w:trPr>
          <w:tblCellSpacing w:w="0" w:type="dxa"/>
        </w:trPr>
        <w:tc>
          <w:tcPr>
            <w:tcW w:w="3776" w:type="pct"/>
            <w:tcBorders>
              <w:top w:val="single" w:sz="6" w:space="0" w:color="00000A"/>
              <w:bottom w:val="nil"/>
              <w:right w:val="single" w:sz="6" w:space="0" w:color="00000A"/>
            </w:tcBorders>
            <w:tcMar>
              <w:top w:w="0" w:type="dxa"/>
              <w:left w:w="115" w:type="dxa"/>
              <w:bottom w:w="0" w:type="dxa"/>
              <w:right w:w="115" w:type="dxa"/>
            </w:tcMar>
            <w:hideMark/>
          </w:tcPr>
          <w:p w:rsidR="00352902" w:rsidRPr="00A06401" w:rsidRDefault="00352902" w:rsidP="00B619F9">
            <w:r w:rsidRPr="00A06401">
              <w:t>Капитальный ремонт оборудования</w:t>
            </w:r>
          </w:p>
        </w:tc>
        <w:tc>
          <w:tcPr>
            <w:tcW w:w="1224" w:type="pct"/>
            <w:tcMar>
              <w:top w:w="0" w:type="dxa"/>
              <w:left w:w="115" w:type="dxa"/>
              <w:bottom w:w="0" w:type="dxa"/>
              <w:right w:w="115" w:type="dxa"/>
            </w:tcMar>
            <w:hideMark/>
          </w:tcPr>
          <w:p w:rsidR="00352902" w:rsidRPr="00A06401" w:rsidRDefault="00352902" w:rsidP="00B619F9">
            <w:r w:rsidRPr="00A06401">
              <w:t>1 800 000</w:t>
            </w:r>
          </w:p>
        </w:tc>
      </w:tr>
      <w:tr w:rsidR="00352902" w:rsidRPr="00A06401" w:rsidTr="00B619F9">
        <w:trPr>
          <w:tblCellSpacing w:w="0" w:type="dxa"/>
        </w:trPr>
        <w:tc>
          <w:tcPr>
            <w:tcW w:w="3776" w:type="pct"/>
            <w:tcBorders>
              <w:top w:val="nil"/>
              <w:bottom w:val="nil"/>
              <w:right w:val="single" w:sz="6" w:space="0" w:color="00000A"/>
            </w:tcBorders>
            <w:tcMar>
              <w:top w:w="0" w:type="dxa"/>
              <w:left w:w="115" w:type="dxa"/>
              <w:bottom w:w="0" w:type="dxa"/>
              <w:right w:w="115" w:type="dxa"/>
            </w:tcMar>
            <w:hideMark/>
          </w:tcPr>
          <w:p w:rsidR="00352902" w:rsidRPr="00A06401" w:rsidRDefault="00352902" w:rsidP="00B619F9">
            <w:r w:rsidRPr="00A06401">
              <w:t>Текущий ремонт оборудования</w:t>
            </w:r>
          </w:p>
        </w:tc>
        <w:tc>
          <w:tcPr>
            <w:tcW w:w="1224" w:type="pct"/>
            <w:tcMar>
              <w:top w:w="0" w:type="dxa"/>
              <w:left w:w="115" w:type="dxa"/>
              <w:bottom w:w="0" w:type="dxa"/>
              <w:right w:w="115" w:type="dxa"/>
            </w:tcMar>
            <w:hideMark/>
          </w:tcPr>
          <w:p w:rsidR="00352902" w:rsidRPr="00A06401" w:rsidRDefault="00352902" w:rsidP="00B619F9">
            <w:r w:rsidRPr="00A06401">
              <w:t>2 050 000</w:t>
            </w:r>
          </w:p>
        </w:tc>
      </w:tr>
      <w:tr w:rsidR="00352902" w:rsidRPr="00A06401" w:rsidTr="00B619F9">
        <w:trPr>
          <w:tblCellSpacing w:w="0" w:type="dxa"/>
        </w:trPr>
        <w:tc>
          <w:tcPr>
            <w:tcW w:w="3776" w:type="pct"/>
            <w:tcBorders>
              <w:top w:val="nil"/>
              <w:bottom w:val="nil"/>
              <w:right w:val="single" w:sz="6" w:space="0" w:color="00000A"/>
            </w:tcBorders>
            <w:tcMar>
              <w:top w:w="0" w:type="dxa"/>
              <w:left w:w="115" w:type="dxa"/>
              <w:bottom w:w="0" w:type="dxa"/>
              <w:right w:w="115" w:type="dxa"/>
            </w:tcMar>
            <w:hideMark/>
          </w:tcPr>
          <w:p w:rsidR="00352902" w:rsidRPr="00A06401" w:rsidRDefault="00352902" w:rsidP="00B619F9">
            <w:r w:rsidRPr="00A06401">
              <w:t>Внутрицеховое перемещение грузов</w:t>
            </w:r>
          </w:p>
        </w:tc>
        <w:tc>
          <w:tcPr>
            <w:tcW w:w="1224" w:type="pct"/>
            <w:tcMar>
              <w:top w:w="0" w:type="dxa"/>
              <w:left w:w="115" w:type="dxa"/>
              <w:bottom w:w="0" w:type="dxa"/>
              <w:right w:w="115" w:type="dxa"/>
            </w:tcMar>
            <w:hideMark/>
          </w:tcPr>
          <w:p w:rsidR="00352902" w:rsidRPr="00A06401" w:rsidRDefault="00352902" w:rsidP="00B619F9">
            <w:r w:rsidRPr="00A06401">
              <w:t>2 750 000</w:t>
            </w:r>
          </w:p>
        </w:tc>
      </w:tr>
      <w:tr w:rsidR="00352902" w:rsidRPr="00A06401" w:rsidTr="00B619F9">
        <w:trPr>
          <w:tblCellSpacing w:w="0" w:type="dxa"/>
        </w:trPr>
        <w:tc>
          <w:tcPr>
            <w:tcW w:w="3776" w:type="pct"/>
            <w:tcBorders>
              <w:top w:val="nil"/>
              <w:bottom w:val="nil"/>
              <w:right w:val="single" w:sz="6" w:space="0" w:color="00000A"/>
            </w:tcBorders>
            <w:tcMar>
              <w:top w:w="0" w:type="dxa"/>
              <w:left w:w="115" w:type="dxa"/>
              <w:bottom w:w="0" w:type="dxa"/>
              <w:right w:w="115" w:type="dxa"/>
            </w:tcMar>
            <w:hideMark/>
          </w:tcPr>
          <w:p w:rsidR="00352902" w:rsidRPr="00A06401" w:rsidRDefault="00352902" w:rsidP="00B619F9">
            <w:r w:rsidRPr="00A06401">
              <w:t>Топливо и энергия на производственные нужды</w:t>
            </w:r>
          </w:p>
        </w:tc>
        <w:tc>
          <w:tcPr>
            <w:tcW w:w="1224" w:type="pct"/>
            <w:tcMar>
              <w:top w:w="0" w:type="dxa"/>
              <w:left w:w="115" w:type="dxa"/>
              <w:bottom w:w="0" w:type="dxa"/>
              <w:right w:w="115" w:type="dxa"/>
            </w:tcMar>
            <w:hideMark/>
          </w:tcPr>
          <w:p w:rsidR="00352902" w:rsidRPr="00A06401" w:rsidRDefault="00352902" w:rsidP="00B619F9">
            <w:r w:rsidRPr="00A06401">
              <w:t>23 750 000</w:t>
            </w:r>
          </w:p>
        </w:tc>
      </w:tr>
      <w:tr w:rsidR="00352902" w:rsidRPr="00A06401" w:rsidTr="00B619F9">
        <w:trPr>
          <w:tblCellSpacing w:w="0" w:type="dxa"/>
        </w:trPr>
        <w:tc>
          <w:tcPr>
            <w:tcW w:w="3776" w:type="pct"/>
            <w:tcBorders>
              <w:top w:val="nil"/>
              <w:bottom w:val="single" w:sz="6" w:space="0" w:color="00000A"/>
              <w:right w:val="single" w:sz="6" w:space="0" w:color="00000A"/>
            </w:tcBorders>
            <w:tcMar>
              <w:top w:w="0" w:type="dxa"/>
              <w:left w:w="115" w:type="dxa"/>
              <w:bottom w:w="0" w:type="dxa"/>
              <w:right w:w="115" w:type="dxa"/>
            </w:tcMar>
            <w:hideMark/>
          </w:tcPr>
          <w:p w:rsidR="00352902" w:rsidRPr="00A06401" w:rsidRDefault="00352902" w:rsidP="00B619F9">
            <w:r w:rsidRPr="00A06401">
              <w:t>Эксплуатация оборудования</w:t>
            </w:r>
          </w:p>
        </w:tc>
        <w:tc>
          <w:tcPr>
            <w:tcW w:w="1224" w:type="pct"/>
            <w:tcMar>
              <w:top w:w="0" w:type="dxa"/>
              <w:left w:w="115" w:type="dxa"/>
              <w:bottom w:w="0" w:type="dxa"/>
              <w:right w:w="115" w:type="dxa"/>
            </w:tcMar>
            <w:hideMark/>
          </w:tcPr>
          <w:p w:rsidR="00352902" w:rsidRPr="00A06401" w:rsidRDefault="00352902" w:rsidP="00B619F9">
            <w:r w:rsidRPr="00A06401">
              <w:t>3 525 000</w:t>
            </w:r>
          </w:p>
        </w:tc>
      </w:tr>
    </w:tbl>
    <w:p w:rsidR="00352902" w:rsidRPr="00A06401" w:rsidRDefault="00352902" w:rsidP="00352902">
      <w:r w:rsidRPr="00A06401">
        <w:t>Заводские (общехозяйственные) расходы – 65 300 000.</w:t>
      </w:r>
    </w:p>
    <w:p w:rsidR="00352902" w:rsidRPr="00A06401" w:rsidRDefault="00352902" w:rsidP="00352902">
      <w:pPr>
        <w:rPr>
          <w:b/>
        </w:rPr>
      </w:pPr>
    </w:p>
    <w:p w:rsidR="00352902" w:rsidRDefault="00352902" w:rsidP="00352902">
      <w:r w:rsidRPr="00A06401">
        <w:rPr>
          <w:b/>
        </w:rPr>
        <w:t xml:space="preserve">Задача </w:t>
      </w:r>
      <w:r>
        <w:rPr>
          <w:b/>
        </w:rPr>
        <w:t>12.5</w:t>
      </w:r>
      <w:r w:rsidRPr="00A06401">
        <w:rPr>
          <w:b/>
        </w:rPr>
        <w:t xml:space="preserve">. </w:t>
      </w:r>
      <w:r w:rsidRPr="00A06401">
        <w:t>Компания желает иметь рентабельность активов – 30%, общая стоимость активов, используемых для производства продукции – 100 000 руб. Предполагаемый объем продаж продукции в следующем году 10 000 единиц. Затраты на единицу продукции: переменные производственные – 5 руб., постоянные затраты – 3руб. Основываясь на полной себестоимости, какова будет цена продажи?</w:t>
      </w:r>
    </w:p>
    <w:p w:rsidR="00352902" w:rsidRDefault="00352902" w:rsidP="00352902"/>
    <w:p w:rsidR="00352902" w:rsidRPr="00B031E9" w:rsidRDefault="00352902" w:rsidP="00352902">
      <w:pPr>
        <w:shd w:val="clear" w:color="auto" w:fill="FFFFFF"/>
        <w:autoSpaceDE w:val="0"/>
        <w:autoSpaceDN w:val="0"/>
        <w:adjustRightInd w:val="0"/>
        <w:outlineLvl w:val="0"/>
        <w:rPr>
          <w:b/>
          <w:bCs/>
        </w:rPr>
      </w:pPr>
      <w:r w:rsidRPr="00B031E9">
        <w:rPr>
          <w:b/>
          <w:bCs/>
          <w:color w:val="000000"/>
        </w:rPr>
        <w:t>Зада</w:t>
      </w:r>
      <w:r>
        <w:rPr>
          <w:b/>
          <w:bCs/>
          <w:color w:val="000000"/>
        </w:rPr>
        <w:t>ча 12.6</w:t>
      </w:r>
      <w:r w:rsidRPr="00B031E9">
        <w:rPr>
          <w:b/>
          <w:bCs/>
          <w:color w:val="000000"/>
        </w:rPr>
        <w:t>:</w:t>
      </w:r>
    </w:p>
    <w:p w:rsidR="00352902" w:rsidRPr="00B031E9" w:rsidRDefault="00352902" w:rsidP="00352902">
      <w:pPr>
        <w:tabs>
          <w:tab w:val="left" w:pos="2070"/>
        </w:tabs>
      </w:pPr>
      <w:r w:rsidRPr="00B031E9">
        <w:t>Определить сумму заводских и цеховых расходов на каждое изделие, если общие заводские расходы составляют 1 650 600 руб., общие цеховые расходы – 1 450 300 руб.</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3060"/>
        <w:gridCol w:w="3343"/>
      </w:tblGrid>
      <w:tr w:rsidR="00352902" w:rsidRPr="00B031E9" w:rsidTr="00B619F9">
        <w:tc>
          <w:tcPr>
            <w:tcW w:w="2808" w:type="dxa"/>
            <w:vAlign w:val="center"/>
          </w:tcPr>
          <w:p w:rsidR="00352902" w:rsidRPr="00B031E9" w:rsidRDefault="00352902" w:rsidP="00B619F9">
            <w:pPr>
              <w:tabs>
                <w:tab w:val="left" w:pos="2070"/>
              </w:tabs>
            </w:pPr>
            <w:r w:rsidRPr="00B031E9">
              <w:t>Изделие</w:t>
            </w:r>
          </w:p>
        </w:tc>
        <w:tc>
          <w:tcPr>
            <w:tcW w:w="3060" w:type="dxa"/>
            <w:vAlign w:val="center"/>
          </w:tcPr>
          <w:p w:rsidR="00352902" w:rsidRPr="00B031E9" w:rsidRDefault="00352902" w:rsidP="00B619F9">
            <w:pPr>
              <w:tabs>
                <w:tab w:val="left" w:pos="2070"/>
              </w:tabs>
            </w:pPr>
            <w:r w:rsidRPr="00B031E9">
              <w:t>Количество</w:t>
            </w:r>
          </w:p>
        </w:tc>
        <w:tc>
          <w:tcPr>
            <w:tcW w:w="3343" w:type="dxa"/>
            <w:vAlign w:val="center"/>
          </w:tcPr>
          <w:p w:rsidR="00352902" w:rsidRPr="00B031E9" w:rsidRDefault="00352902" w:rsidP="00B619F9">
            <w:pPr>
              <w:tabs>
                <w:tab w:val="left" w:pos="2070"/>
              </w:tabs>
            </w:pPr>
            <w:r w:rsidRPr="00B031E9">
              <w:t>Основная зарплата на изделие, руб.</w:t>
            </w:r>
          </w:p>
        </w:tc>
      </w:tr>
      <w:tr w:rsidR="00352902" w:rsidRPr="00B031E9" w:rsidTr="00B619F9">
        <w:tc>
          <w:tcPr>
            <w:tcW w:w="2808" w:type="dxa"/>
            <w:vAlign w:val="center"/>
          </w:tcPr>
          <w:p w:rsidR="00352902" w:rsidRPr="00B031E9" w:rsidRDefault="00352902" w:rsidP="00B619F9">
            <w:pPr>
              <w:tabs>
                <w:tab w:val="left" w:pos="2070"/>
              </w:tabs>
            </w:pPr>
            <w:r w:rsidRPr="00B031E9">
              <w:t>А</w:t>
            </w:r>
          </w:p>
        </w:tc>
        <w:tc>
          <w:tcPr>
            <w:tcW w:w="3060" w:type="dxa"/>
            <w:vAlign w:val="center"/>
          </w:tcPr>
          <w:p w:rsidR="00352902" w:rsidRPr="00B031E9" w:rsidRDefault="00352902" w:rsidP="00B619F9">
            <w:pPr>
              <w:tabs>
                <w:tab w:val="left" w:pos="2070"/>
              </w:tabs>
            </w:pPr>
            <w:r w:rsidRPr="00B031E9">
              <w:t>5 000</w:t>
            </w:r>
          </w:p>
        </w:tc>
        <w:tc>
          <w:tcPr>
            <w:tcW w:w="3343" w:type="dxa"/>
            <w:vAlign w:val="center"/>
          </w:tcPr>
          <w:p w:rsidR="00352902" w:rsidRPr="00B031E9" w:rsidRDefault="00352902" w:rsidP="00B619F9">
            <w:pPr>
              <w:tabs>
                <w:tab w:val="left" w:pos="2070"/>
              </w:tabs>
            </w:pPr>
            <w:r w:rsidRPr="00B031E9">
              <w:t>35</w:t>
            </w:r>
          </w:p>
        </w:tc>
      </w:tr>
      <w:tr w:rsidR="00352902" w:rsidRPr="00B031E9" w:rsidTr="00B619F9">
        <w:tc>
          <w:tcPr>
            <w:tcW w:w="2808" w:type="dxa"/>
            <w:vAlign w:val="center"/>
          </w:tcPr>
          <w:p w:rsidR="00352902" w:rsidRPr="00B031E9" w:rsidRDefault="00352902" w:rsidP="00B619F9">
            <w:pPr>
              <w:tabs>
                <w:tab w:val="left" w:pos="2070"/>
              </w:tabs>
            </w:pPr>
            <w:r w:rsidRPr="00B031E9">
              <w:t>В</w:t>
            </w:r>
          </w:p>
        </w:tc>
        <w:tc>
          <w:tcPr>
            <w:tcW w:w="3060" w:type="dxa"/>
            <w:vAlign w:val="center"/>
          </w:tcPr>
          <w:p w:rsidR="00352902" w:rsidRPr="00B031E9" w:rsidRDefault="00352902" w:rsidP="00B619F9">
            <w:pPr>
              <w:tabs>
                <w:tab w:val="left" w:pos="2070"/>
              </w:tabs>
            </w:pPr>
            <w:r w:rsidRPr="00B031E9">
              <w:t>1 000</w:t>
            </w:r>
          </w:p>
        </w:tc>
        <w:tc>
          <w:tcPr>
            <w:tcW w:w="3343" w:type="dxa"/>
            <w:vAlign w:val="center"/>
          </w:tcPr>
          <w:p w:rsidR="00352902" w:rsidRPr="00B031E9" w:rsidRDefault="00352902" w:rsidP="00B619F9">
            <w:pPr>
              <w:tabs>
                <w:tab w:val="left" w:pos="2070"/>
              </w:tabs>
            </w:pPr>
            <w:r w:rsidRPr="00B031E9">
              <w:t>40</w:t>
            </w:r>
          </w:p>
        </w:tc>
      </w:tr>
      <w:tr w:rsidR="00352902" w:rsidRPr="00B031E9" w:rsidTr="00B619F9">
        <w:tc>
          <w:tcPr>
            <w:tcW w:w="2808" w:type="dxa"/>
            <w:vAlign w:val="center"/>
          </w:tcPr>
          <w:p w:rsidR="00352902" w:rsidRPr="00B031E9" w:rsidRDefault="00352902" w:rsidP="00B619F9">
            <w:pPr>
              <w:tabs>
                <w:tab w:val="left" w:pos="2070"/>
              </w:tabs>
            </w:pPr>
            <w:r w:rsidRPr="00B031E9">
              <w:t>С</w:t>
            </w:r>
          </w:p>
        </w:tc>
        <w:tc>
          <w:tcPr>
            <w:tcW w:w="3060" w:type="dxa"/>
            <w:vAlign w:val="center"/>
          </w:tcPr>
          <w:p w:rsidR="00352902" w:rsidRPr="00B031E9" w:rsidRDefault="00352902" w:rsidP="00B619F9">
            <w:pPr>
              <w:tabs>
                <w:tab w:val="left" w:pos="2070"/>
              </w:tabs>
            </w:pPr>
            <w:r w:rsidRPr="00B031E9">
              <w:t>10 000</w:t>
            </w:r>
          </w:p>
        </w:tc>
        <w:tc>
          <w:tcPr>
            <w:tcW w:w="3343" w:type="dxa"/>
            <w:vAlign w:val="center"/>
          </w:tcPr>
          <w:p w:rsidR="00352902" w:rsidRPr="00B031E9" w:rsidRDefault="00352902" w:rsidP="00B619F9">
            <w:pPr>
              <w:tabs>
                <w:tab w:val="left" w:pos="2070"/>
              </w:tabs>
            </w:pPr>
            <w:r w:rsidRPr="00B031E9">
              <w:t>25</w:t>
            </w:r>
          </w:p>
        </w:tc>
      </w:tr>
    </w:tbl>
    <w:p w:rsidR="00352902" w:rsidRPr="00B031E9" w:rsidRDefault="00352902" w:rsidP="00352902">
      <w:pPr>
        <w:shd w:val="clear" w:color="auto" w:fill="FFFFFF"/>
        <w:autoSpaceDE w:val="0"/>
        <w:autoSpaceDN w:val="0"/>
        <w:adjustRightInd w:val="0"/>
        <w:outlineLvl w:val="0"/>
        <w:rPr>
          <w:b/>
          <w:bCs/>
          <w:color w:val="000000"/>
        </w:rPr>
      </w:pPr>
    </w:p>
    <w:p w:rsidR="00352902" w:rsidRPr="00B031E9" w:rsidRDefault="00352902" w:rsidP="00352902">
      <w:pPr>
        <w:shd w:val="clear" w:color="auto" w:fill="FFFFFF"/>
        <w:autoSpaceDE w:val="0"/>
        <w:autoSpaceDN w:val="0"/>
        <w:adjustRightInd w:val="0"/>
        <w:outlineLvl w:val="0"/>
        <w:rPr>
          <w:b/>
          <w:bCs/>
          <w:color w:val="000000"/>
        </w:rPr>
      </w:pPr>
      <w:r w:rsidRPr="00B031E9">
        <w:rPr>
          <w:b/>
          <w:bCs/>
          <w:color w:val="000000"/>
        </w:rPr>
        <w:t>Зада</w:t>
      </w:r>
      <w:r>
        <w:rPr>
          <w:b/>
          <w:bCs/>
          <w:color w:val="000000"/>
        </w:rPr>
        <w:t>ча 12.7</w:t>
      </w:r>
      <w:r w:rsidRPr="00B031E9">
        <w:rPr>
          <w:b/>
          <w:bCs/>
          <w:color w:val="000000"/>
        </w:rPr>
        <w:t>:</w:t>
      </w:r>
    </w:p>
    <w:p w:rsidR="00352902" w:rsidRPr="00B031E9" w:rsidRDefault="00352902" w:rsidP="00352902">
      <w:r w:rsidRPr="00B031E9">
        <w:t>Определить полную себестоимость изделия А по статьям калькуляции, если в цехе выпускаются три изделия А, Б, В. Программа по изделиям на год: А – 2800 штук, Б – 2000 штук, В – 800 штук.</w:t>
      </w:r>
    </w:p>
    <w:p w:rsidR="00352902" w:rsidRPr="00B031E9" w:rsidRDefault="00352902" w:rsidP="00352902">
      <w:r w:rsidRPr="00B031E9">
        <w:t>Исходные данные:</w:t>
      </w:r>
    </w:p>
    <w:p w:rsidR="00352902" w:rsidRPr="00B031E9" w:rsidRDefault="00352902" w:rsidP="00352902">
      <w:r w:rsidRPr="00B031E9">
        <w:t>Расход основных материалов на изделие А: норма расхода – 109 кг, цена за 1 кг – 250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24"/>
        <w:gridCol w:w="900"/>
        <w:gridCol w:w="1080"/>
        <w:gridCol w:w="1080"/>
        <w:gridCol w:w="900"/>
        <w:gridCol w:w="1080"/>
        <w:gridCol w:w="1556"/>
        <w:gridCol w:w="1067"/>
      </w:tblGrid>
      <w:tr w:rsidR="00352902" w:rsidRPr="00B031E9" w:rsidTr="00B619F9">
        <w:trPr>
          <w:cantSplit/>
          <w:trHeight w:val="352"/>
        </w:trPr>
        <w:tc>
          <w:tcPr>
            <w:tcW w:w="1184" w:type="dxa"/>
            <w:vMerge w:val="restart"/>
            <w:vAlign w:val="center"/>
          </w:tcPr>
          <w:p w:rsidR="00352902" w:rsidRPr="00B031E9" w:rsidRDefault="00352902" w:rsidP="00B619F9">
            <w:pPr>
              <w:tabs>
                <w:tab w:val="left" w:pos="915"/>
                <w:tab w:val="left" w:pos="2070"/>
              </w:tabs>
            </w:pPr>
            <w:r w:rsidRPr="00B031E9">
              <w:t>Номер операции</w:t>
            </w:r>
          </w:p>
        </w:tc>
        <w:tc>
          <w:tcPr>
            <w:tcW w:w="2704" w:type="dxa"/>
            <w:gridSpan w:val="3"/>
            <w:vAlign w:val="center"/>
          </w:tcPr>
          <w:p w:rsidR="00352902" w:rsidRPr="00B031E9" w:rsidRDefault="00352902" w:rsidP="00B619F9">
            <w:pPr>
              <w:tabs>
                <w:tab w:val="left" w:pos="915"/>
                <w:tab w:val="left" w:pos="2070"/>
              </w:tabs>
            </w:pPr>
            <w:r w:rsidRPr="00B031E9">
              <w:t>Трудоемкость одного изделия, ч</w:t>
            </w:r>
          </w:p>
        </w:tc>
        <w:tc>
          <w:tcPr>
            <w:tcW w:w="3060" w:type="dxa"/>
            <w:gridSpan w:val="3"/>
            <w:vAlign w:val="center"/>
          </w:tcPr>
          <w:p w:rsidR="00352902" w:rsidRPr="00B031E9" w:rsidRDefault="00352902" w:rsidP="00B619F9">
            <w:pPr>
              <w:tabs>
                <w:tab w:val="left" w:pos="915"/>
                <w:tab w:val="left" w:pos="2070"/>
              </w:tabs>
            </w:pPr>
            <w:r w:rsidRPr="00B031E9">
              <w:t>Количество машино-часов на изделие</w:t>
            </w:r>
          </w:p>
        </w:tc>
        <w:tc>
          <w:tcPr>
            <w:tcW w:w="1556" w:type="dxa"/>
            <w:vMerge w:val="restart"/>
            <w:vAlign w:val="center"/>
          </w:tcPr>
          <w:p w:rsidR="00352902" w:rsidRPr="00B031E9" w:rsidRDefault="00352902" w:rsidP="00B619F9">
            <w:pPr>
              <w:tabs>
                <w:tab w:val="left" w:pos="915"/>
                <w:tab w:val="left" w:pos="2070"/>
              </w:tabs>
            </w:pPr>
            <w:r w:rsidRPr="00B031E9">
              <w:t xml:space="preserve">Сметная ставка на 1 машино-час работы, </w:t>
            </w:r>
            <w:proofErr w:type="spellStart"/>
            <w:r w:rsidRPr="00B031E9">
              <w:t>руб</w:t>
            </w:r>
            <w:proofErr w:type="spellEnd"/>
          </w:p>
        </w:tc>
        <w:tc>
          <w:tcPr>
            <w:tcW w:w="1067" w:type="dxa"/>
            <w:vMerge w:val="restart"/>
            <w:vAlign w:val="center"/>
          </w:tcPr>
          <w:p w:rsidR="00352902" w:rsidRPr="00B031E9" w:rsidRDefault="00352902" w:rsidP="00B619F9">
            <w:pPr>
              <w:tabs>
                <w:tab w:val="left" w:pos="2070"/>
              </w:tabs>
            </w:pPr>
            <w:r w:rsidRPr="00B031E9">
              <w:t>Часовой тариф, руб.</w:t>
            </w:r>
          </w:p>
        </w:tc>
      </w:tr>
      <w:tr w:rsidR="00352902" w:rsidRPr="00B031E9" w:rsidTr="00B619F9">
        <w:trPr>
          <w:cantSplit/>
          <w:trHeight w:val="352"/>
        </w:trPr>
        <w:tc>
          <w:tcPr>
            <w:tcW w:w="1184" w:type="dxa"/>
            <w:vMerge/>
            <w:vAlign w:val="center"/>
          </w:tcPr>
          <w:p w:rsidR="00352902" w:rsidRPr="00B031E9" w:rsidRDefault="00352902" w:rsidP="00B619F9">
            <w:pPr>
              <w:tabs>
                <w:tab w:val="left" w:pos="915"/>
                <w:tab w:val="left" w:pos="2070"/>
              </w:tabs>
            </w:pPr>
          </w:p>
        </w:tc>
        <w:tc>
          <w:tcPr>
            <w:tcW w:w="724" w:type="dxa"/>
            <w:vAlign w:val="center"/>
          </w:tcPr>
          <w:p w:rsidR="00352902" w:rsidRPr="00B031E9" w:rsidRDefault="00352902" w:rsidP="00B619F9">
            <w:pPr>
              <w:tabs>
                <w:tab w:val="left" w:pos="915"/>
                <w:tab w:val="left" w:pos="2070"/>
              </w:tabs>
            </w:pPr>
            <w:r w:rsidRPr="00B031E9">
              <w:t>А</w:t>
            </w:r>
          </w:p>
        </w:tc>
        <w:tc>
          <w:tcPr>
            <w:tcW w:w="900" w:type="dxa"/>
            <w:vAlign w:val="center"/>
          </w:tcPr>
          <w:p w:rsidR="00352902" w:rsidRPr="00B031E9" w:rsidRDefault="00352902" w:rsidP="00B619F9">
            <w:pPr>
              <w:tabs>
                <w:tab w:val="left" w:pos="915"/>
                <w:tab w:val="left" w:pos="2070"/>
              </w:tabs>
            </w:pPr>
            <w:r w:rsidRPr="00B031E9">
              <w:t>Б</w:t>
            </w:r>
          </w:p>
        </w:tc>
        <w:tc>
          <w:tcPr>
            <w:tcW w:w="1080" w:type="dxa"/>
            <w:vAlign w:val="center"/>
          </w:tcPr>
          <w:p w:rsidR="00352902" w:rsidRPr="00B031E9" w:rsidRDefault="00352902" w:rsidP="00B619F9">
            <w:pPr>
              <w:tabs>
                <w:tab w:val="left" w:pos="915"/>
                <w:tab w:val="left" w:pos="2070"/>
              </w:tabs>
            </w:pPr>
            <w:r w:rsidRPr="00B031E9">
              <w:t>В</w:t>
            </w:r>
          </w:p>
        </w:tc>
        <w:tc>
          <w:tcPr>
            <w:tcW w:w="1080" w:type="dxa"/>
            <w:vAlign w:val="center"/>
          </w:tcPr>
          <w:p w:rsidR="00352902" w:rsidRPr="00B031E9" w:rsidRDefault="00352902" w:rsidP="00B619F9">
            <w:pPr>
              <w:tabs>
                <w:tab w:val="left" w:pos="915"/>
                <w:tab w:val="left" w:pos="2070"/>
              </w:tabs>
            </w:pPr>
            <w:r w:rsidRPr="00B031E9">
              <w:t>А</w:t>
            </w:r>
          </w:p>
        </w:tc>
        <w:tc>
          <w:tcPr>
            <w:tcW w:w="900" w:type="dxa"/>
            <w:vAlign w:val="center"/>
          </w:tcPr>
          <w:p w:rsidR="00352902" w:rsidRPr="00B031E9" w:rsidRDefault="00352902" w:rsidP="00B619F9">
            <w:pPr>
              <w:tabs>
                <w:tab w:val="left" w:pos="915"/>
                <w:tab w:val="left" w:pos="2070"/>
              </w:tabs>
            </w:pPr>
            <w:r w:rsidRPr="00B031E9">
              <w:t>Б</w:t>
            </w:r>
          </w:p>
        </w:tc>
        <w:tc>
          <w:tcPr>
            <w:tcW w:w="1080" w:type="dxa"/>
            <w:vAlign w:val="center"/>
          </w:tcPr>
          <w:p w:rsidR="00352902" w:rsidRPr="00B031E9" w:rsidRDefault="00352902" w:rsidP="00B619F9">
            <w:pPr>
              <w:tabs>
                <w:tab w:val="left" w:pos="915"/>
                <w:tab w:val="left" w:pos="2070"/>
              </w:tabs>
            </w:pPr>
            <w:r w:rsidRPr="00B031E9">
              <w:t>В</w:t>
            </w:r>
          </w:p>
        </w:tc>
        <w:tc>
          <w:tcPr>
            <w:tcW w:w="1556" w:type="dxa"/>
            <w:vMerge/>
            <w:vAlign w:val="center"/>
          </w:tcPr>
          <w:p w:rsidR="00352902" w:rsidRPr="00B031E9" w:rsidRDefault="00352902" w:rsidP="00B619F9">
            <w:pPr>
              <w:tabs>
                <w:tab w:val="left" w:pos="915"/>
                <w:tab w:val="left" w:pos="2070"/>
              </w:tabs>
            </w:pPr>
          </w:p>
        </w:tc>
        <w:tc>
          <w:tcPr>
            <w:tcW w:w="1067" w:type="dxa"/>
            <w:vMerge/>
            <w:vAlign w:val="center"/>
          </w:tcPr>
          <w:p w:rsidR="00352902" w:rsidRPr="00B031E9" w:rsidRDefault="00352902" w:rsidP="00B619F9">
            <w:pPr>
              <w:tabs>
                <w:tab w:val="left" w:pos="2070"/>
              </w:tabs>
            </w:pPr>
          </w:p>
        </w:tc>
      </w:tr>
      <w:tr w:rsidR="00352902" w:rsidRPr="00B031E9" w:rsidTr="00B619F9">
        <w:trPr>
          <w:trHeight w:val="352"/>
        </w:trPr>
        <w:tc>
          <w:tcPr>
            <w:tcW w:w="1184" w:type="dxa"/>
            <w:vAlign w:val="center"/>
          </w:tcPr>
          <w:p w:rsidR="00352902" w:rsidRPr="00B031E9" w:rsidRDefault="00352902" w:rsidP="00B619F9">
            <w:pPr>
              <w:tabs>
                <w:tab w:val="left" w:pos="915"/>
                <w:tab w:val="left" w:pos="2070"/>
              </w:tabs>
            </w:pPr>
            <w:r w:rsidRPr="00B031E9">
              <w:t>1</w:t>
            </w:r>
          </w:p>
        </w:tc>
        <w:tc>
          <w:tcPr>
            <w:tcW w:w="724" w:type="dxa"/>
            <w:vAlign w:val="center"/>
          </w:tcPr>
          <w:p w:rsidR="00352902" w:rsidRPr="00B031E9" w:rsidRDefault="00352902" w:rsidP="00B619F9">
            <w:pPr>
              <w:tabs>
                <w:tab w:val="left" w:pos="915"/>
                <w:tab w:val="left" w:pos="2070"/>
              </w:tabs>
            </w:pPr>
            <w:r w:rsidRPr="00B031E9">
              <w:t>55</w:t>
            </w:r>
          </w:p>
        </w:tc>
        <w:tc>
          <w:tcPr>
            <w:tcW w:w="900" w:type="dxa"/>
            <w:vAlign w:val="center"/>
          </w:tcPr>
          <w:p w:rsidR="00352902" w:rsidRPr="00B031E9" w:rsidRDefault="00352902" w:rsidP="00B619F9">
            <w:pPr>
              <w:tabs>
                <w:tab w:val="left" w:pos="915"/>
                <w:tab w:val="left" w:pos="2070"/>
              </w:tabs>
            </w:pPr>
            <w:r w:rsidRPr="00B031E9">
              <w:t>98</w:t>
            </w:r>
          </w:p>
        </w:tc>
        <w:tc>
          <w:tcPr>
            <w:tcW w:w="1080" w:type="dxa"/>
            <w:vAlign w:val="center"/>
          </w:tcPr>
          <w:p w:rsidR="00352902" w:rsidRPr="00B031E9" w:rsidRDefault="00352902" w:rsidP="00B619F9">
            <w:pPr>
              <w:tabs>
                <w:tab w:val="left" w:pos="915"/>
                <w:tab w:val="left" w:pos="2070"/>
              </w:tabs>
            </w:pPr>
            <w:r w:rsidRPr="00B031E9">
              <w:t>102</w:t>
            </w:r>
          </w:p>
        </w:tc>
        <w:tc>
          <w:tcPr>
            <w:tcW w:w="1080" w:type="dxa"/>
            <w:vAlign w:val="center"/>
          </w:tcPr>
          <w:p w:rsidR="00352902" w:rsidRPr="00B031E9" w:rsidRDefault="00352902" w:rsidP="00B619F9">
            <w:pPr>
              <w:tabs>
                <w:tab w:val="left" w:pos="915"/>
                <w:tab w:val="left" w:pos="2070"/>
              </w:tabs>
            </w:pPr>
            <w:r w:rsidRPr="00B031E9">
              <w:t>50</w:t>
            </w:r>
          </w:p>
        </w:tc>
        <w:tc>
          <w:tcPr>
            <w:tcW w:w="900" w:type="dxa"/>
            <w:vAlign w:val="center"/>
          </w:tcPr>
          <w:p w:rsidR="00352902" w:rsidRPr="00B031E9" w:rsidRDefault="00352902" w:rsidP="00B619F9">
            <w:pPr>
              <w:tabs>
                <w:tab w:val="left" w:pos="915"/>
                <w:tab w:val="left" w:pos="2070"/>
              </w:tabs>
            </w:pPr>
            <w:r w:rsidRPr="00B031E9">
              <w:t>95</w:t>
            </w:r>
          </w:p>
        </w:tc>
        <w:tc>
          <w:tcPr>
            <w:tcW w:w="1080" w:type="dxa"/>
            <w:vAlign w:val="center"/>
          </w:tcPr>
          <w:p w:rsidR="00352902" w:rsidRPr="00B031E9" w:rsidRDefault="00352902" w:rsidP="00B619F9">
            <w:pPr>
              <w:tabs>
                <w:tab w:val="left" w:pos="915"/>
                <w:tab w:val="left" w:pos="2070"/>
              </w:tabs>
            </w:pPr>
            <w:r w:rsidRPr="00B031E9">
              <w:t>100</w:t>
            </w:r>
          </w:p>
        </w:tc>
        <w:tc>
          <w:tcPr>
            <w:tcW w:w="1556" w:type="dxa"/>
            <w:vAlign w:val="center"/>
          </w:tcPr>
          <w:p w:rsidR="00352902" w:rsidRPr="00B031E9" w:rsidRDefault="00352902" w:rsidP="00B619F9">
            <w:pPr>
              <w:tabs>
                <w:tab w:val="left" w:pos="915"/>
                <w:tab w:val="left" w:pos="2070"/>
              </w:tabs>
            </w:pPr>
            <w:r w:rsidRPr="00B031E9">
              <w:t>5</w:t>
            </w:r>
          </w:p>
        </w:tc>
        <w:tc>
          <w:tcPr>
            <w:tcW w:w="1067" w:type="dxa"/>
            <w:vAlign w:val="center"/>
          </w:tcPr>
          <w:p w:rsidR="00352902" w:rsidRPr="00B031E9" w:rsidRDefault="00352902" w:rsidP="00B619F9">
            <w:pPr>
              <w:tabs>
                <w:tab w:val="left" w:pos="2070"/>
              </w:tabs>
            </w:pPr>
            <w:r w:rsidRPr="00B031E9">
              <w:t>10</w:t>
            </w:r>
          </w:p>
        </w:tc>
      </w:tr>
      <w:tr w:rsidR="00352902" w:rsidRPr="00B031E9" w:rsidTr="00B619F9">
        <w:trPr>
          <w:trHeight w:val="352"/>
        </w:trPr>
        <w:tc>
          <w:tcPr>
            <w:tcW w:w="1184" w:type="dxa"/>
            <w:vAlign w:val="center"/>
          </w:tcPr>
          <w:p w:rsidR="00352902" w:rsidRPr="00B031E9" w:rsidRDefault="00352902" w:rsidP="00B619F9">
            <w:pPr>
              <w:tabs>
                <w:tab w:val="left" w:pos="915"/>
                <w:tab w:val="left" w:pos="2070"/>
              </w:tabs>
            </w:pPr>
            <w:r w:rsidRPr="00B031E9">
              <w:t>2</w:t>
            </w:r>
          </w:p>
        </w:tc>
        <w:tc>
          <w:tcPr>
            <w:tcW w:w="724" w:type="dxa"/>
            <w:vAlign w:val="center"/>
          </w:tcPr>
          <w:p w:rsidR="00352902" w:rsidRPr="00B031E9" w:rsidRDefault="00352902" w:rsidP="00B619F9">
            <w:pPr>
              <w:tabs>
                <w:tab w:val="left" w:pos="915"/>
                <w:tab w:val="left" w:pos="2070"/>
              </w:tabs>
            </w:pPr>
            <w:r w:rsidRPr="00B031E9">
              <w:t>43</w:t>
            </w:r>
          </w:p>
        </w:tc>
        <w:tc>
          <w:tcPr>
            <w:tcW w:w="900" w:type="dxa"/>
            <w:vAlign w:val="center"/>
          </w:tcPr>
          <w:p w:rsidR="00352902" w:rsidRPr="00B031E9" w:rsidRDefault="00352902" w:rsidP="00B619F9">
            <w:pPr>
              <w:tabs>
                <w:tab w:val="left" w:pos="915"/>
                <w:tab w:val="left" w:pos="2070"/>
              </w:tabs>
            </w:pPr>
            <w:r w:rsidRPr="00B031E9">
              <w:softHyphen/>
            </w:r>
          </w:p>
        </w:tc>
        <w:tc>
          <w:tcPr>
            <w:tcW w:w="1080" w:type="dxa"/>
            <w:vAlign w:val="center"/>
          </w:tcPr>
          <w:p w:rsidR="00352902" w:rsidRPr="00B031E9" w:rsidRDefault="00352902" w:rsidP="00B619F9">
            <w:pPr>
              <w:tabs>
                <w:tab w:val="left" w:pos="915"/>
                <w:tab w:val="left" w:pos="2070"/>
              </w:tabs>
            </w:pPr>
            <w:r w:rsidRPr="00B031E9">
              <w:t>63</w:t>
            </w:r>
          </w:p>
        </w:tc>
        <w:tc>
          <w:tcPr>
            <w:tcW w:w="1080" w:type="dxa"/>
            <w:vAlign w:val="center"/>
          </w:tcPr>
          <w:p w:rsidR="00352902" w:rsidRPr="00B031E9" w:rsidRDefault="00352902" w:rsidP="00B619F9">
            <w:pPr>
              <w:tabs>
                <w:tab w:val="left" w:pos="915"/>
                <w:tab w:val="left" w:pos="2070"/>
              </w:tabs>
            </w:pPr>
            <w:r w:rsidRPr="00B031E9">
              <w:t>40</w:t>
            </w:r>
          </w:p>
        </w:tc>
        <w:tc>
          <w:tcPr>
            <w:tcW w:w="900" w:type="dxa"/>
            <w:vAlign w:val="center"/>
          </w:tcPr>
          <w:p w:rsidR="00352902" w:rsidRPr="00B031E9" w:rsidRDefault="00352902" w:rsidP="00B619F9">
            <w:pPr>
              <w:tabs>
                <w:tab w:val="left" w:pos="915"/>
                <w:tab w:val="left" w:pos="2070"/>
              </w:tabs>
            </w:pPr>
            <w:r w:rsidRPr="00B031E9">
              <w:softHyphen/>
            </w:r>
          </w:p>
        </w:tc>
        <w:tc>
          <w:tcPr>
            <w:tcW w:w="1080" w:type="dxa"/>
            <w:vAlign w:val="center"/>
          </w:tcPr>
          <w:p w:rsidR="00352902" w:rsidRPr="00B031E9" w:rsidRDefault="00352902" w:rsidP="00B619F9">
            <w:pPr>
              <w:tabs>
                <w:tab w:val="left" w:pos="915"/>
                <w:tab w:val="left" w:pos="2070"/>
              </w:tabs>
            </w:pPr>
            <w:r w:rsidRPr="00B031E9">
              <w:t>60</w:t>
            </w:r>
          </w:p>
        </w:tc>
        <w:tc>
          <w:tcPr>
            <w:tcW w:w="1556" w:type="dxa"/>
            <w:vAlign w:val="center"/>
          </w:tcPr>
          <w:p w:rsidR="00352902" w:rsidRPr="00B031E9" w:rsidRDefault="00352902" w:rsidP="00B619F9">
            <w:pPr>
              <w:tabs>
                <w:tab w:val="left" w:pos="915"/>
                <w:tab w:val="left" w:pos="2070"/>
              </w:tabs>
            </w:pPr>
            <w:r w:rsidRPr="00B031E9">
              <w:t>6</w:t>
            </w:r>
          </w:p>
        </w:tc>
        <w:tc>
          <w:tcPr>
            <w:tcW w:w="1067" w:type="dxa"/>
            <w:vAlign w:val="center"/>
          </w:tcPr>
          <w:p w:rsidR="00352902" w:rsidRPr="00B031E9" w:rsidRDefault="00352902" w:rsidP="00B619F9">
            <w:pPr>
              <w:tabs>
                <w:tab w:val="left" w:pos="2070"/>
              </w:tabs>
            </w:pPr>
            <w:r w:rsidRPr="00B031E9">
              <w:t>12</w:t>
            </w:r>
          </w:p>
        </w:tc>
      </w:tr>
      <w:tr w:rsidR="00352902" w:rsidRPr="00B031E9" w:rsidTr="00B619F9">
        <w:trPr>
          <w:trHeight w:val="353"/>
        </w:trPr>
        <w:tc>
          <w:tcPr>
            <w:tcW w:w="1184" w:type="dxa"/>
            <w:vAlign w:val="center"/>
          </w:tcPr>
          <w:p w:rsidR="00352902" w:rsidRPr="00B031E9" w:rsidRDefault="00352902" w:rsidP="00B619F9">
            <w:pPr>
              <w:tabs>
                <w:tab w:val="left" w:pos="915"/>
                <w:tab w:val="left" w:pos="2070"/>
              </w:tabs>
            </w:pPr>
            <w:r w:rsidRPr="00B031E9">
              <w:t>3</w:t>
            </w:r>
          </w:p>
        </w:tc>
        <w:tc>
          <w:tcPr>
            <w:tcW w:w="724" w:type="dxa"/>
            <w:vAlign w:val="center"/>
          </w:tcPr>
          <w:p w:rsidR="00352902" w:rsidRPr="00B031E9" w:rsidRDefault="00352902" w:rsidP="00B619F9">
            <w:pPr>
              <w:tabs>
                <w:tab w:val="left" w:pos="915"/>
                <w:tab w:val="left" w:pos="2070"/>
              </w:tabs>
            </w:pPr>
            <w:r w:rsidRPr="00B031E9">
              <w:t>22</w:t>
            </w:r>
          </w:p>
        </w:tc>
        <w:tc>
          <w:tcPr>
            <w:tcW w:w="900" w:type="dxa"/>
            <w:vAlign w:val="center"/>
          </w:tcPr>
          <w:p w:rsidR="00352902" w:rsidRPr="00B031E9" w:rsidRDefault="00352902" w:rsidP="00B619F9">
            <w:pPr>
              <w:tabs>
                <w:tab w:val="left" w:pos="915"/>
                <w:tab w:val="left" w:pos="2070"/>
              </w:tabs>
            </w:pPr>
            <w:r w:rsidRPr="00B031E9">
              <w:t>77</w:t>
            </w:r>
          </w:p>
        </w:tc>
        <w:tc>
          <w:tcPr>
            <w:tcW w:w="1080" w:type="dxa"/>
            <w:vAlign w:val="center"/>
          </w:tcPr>
          <w:p w:rsidR="00352902" w:rsidRPr="00B031E9" w:rsidRDefault="00352902" w:rsidP="00B619F9">
            <w:pPr>
              <w:tabs>
                <w:tab w:val="left" w:pos="915"/>
                <w:tab w:val="left" w:pos="2070"/>
              </w:tabs>
            </w:pPr>
            <w:r w:rsidRPr="00B031E9">
              <w:softHyphen/>
            </w:r>
          </w:p>
        </w:tc>
        <w:tc>
          <w:tcPr>
            <w:tcW w:w="1080" w:type="dxa"/>
            <w:vAlign w:val="center"/>
          </w:tcPr>
          <w:p w:rsidR="00352902" w:rsidRPr="00B031E9" w:rsidRDefault="00352902" w:rsidP="00B619F9">
            <w:pPr>
              <w:tabs>
                <w:tab w:val="left" w:pos="915"/>
                <w:tab w:val="left" w:pos="2070"/>
              </w:tabs>
            </w:pPr>
            <w:r w:rsidRPr="00B031E9">
              <w:t>20</w:t>
            </w:r>
          </w:p>
        </w:tc>
        <w:tc>
          <w:tcPr>
            <w:tcW w:w="900" w:type="dxa"/>
            <w:vAlign w:val="center"/>
          </w:tcPr>
          <w:p w:rsidR="00352902" w:rsidRPr="00B031E9" w:rsidRDefault="00352902" w:rsidP="00B619F9">
            <w:pPr>
              <w:tabs>
                <w:tab w:val="left" w:pos="915"/>
                <w:tab w:val="left" w:pos="2070"/>
              </w:tabs>
            </w:pPr>
            <w:r w:rsidRPr="00B031E9">
              <w:t>75</w:t>
            </w:r>
          </w:p>
        </w:tc>
        <w:tc>
          <w:tcPr>
            <w:tcW w:w="1080" w:type="dxa"/>
            <w:vAlign w:val="center"/>
          </w:tcPr>
          <w:p w:rsidR="00352902" w:rsidRPr="00B031E9" w:rsidRDefault="00352902" w:rsidP="00B619F9">
            <w:pPr>
              <w:tabs>
                <w:tab w:val="left" w:pos="915"/>
                <w:tab w:val="left" w:pos="2070"/>
              </w:tabs>
            </w:pPr>
            <w:r w:rsidRPr="00B031E9">
              <w:softHyphen/>
            </w:r>
          </w:p>
        </w:tc>
        <w:tc>
          <w:tcPr>
            <w:tcW w:w="1556" w:type="dxa"/>
            <w:vAlign w:val="center"/>
          </w:tcPr>
          <w:p w:rsidR="00352902" w:rsidRPr="00B031E9" w:rsidRDefault="00352902" w:rsidP="00B619F9">
            <w:pPr>
              <w:tabs>
                <w:tab w:val="left" w:pos="915"/>
                <w:tab w:val="left" w:pos="2070"/>
              </w:tabs>
            </w:pPr>
            <w:r w:rsidRPr="00B031E9">
              <w:t>7</w:t>
            </w:r>
          </w:p>
        </w:tc>
        <w:tc>
          <w:tcPr>
            <w:tcW w:w="1067" w:type="dxa"/>
            <w:vAlign w:val="center"/>
          </w:tcPr>
          <w:p w:rsidR="00352902" w:rsidRPr="00B031E9" w:rsidRDefault="00352902" w:rsidP="00B619F9">
            <w:pPr>
              <w:tabs>
                <w:tab w:val="left" w:pos="2070"/>
              </w:tabs>
            </w:pPr>
            <w:r w:rsidRPr="00B031E9">
              <w:t>15</w:t>
            </w:r>
          </w:p>
        </w:tc>
      </w:tr>
    </w:tbl>
    <w:p w:rsidR="00352902" w:rsidRPr="00B031E9" w:rsidRDefault="00352902" w:rsidP="00352902">
      <w:pPr>
        <w:tabs>
          <w:tab w:val="left" w:pos="2070"/>
        </w:tabs>
      </w:pPr>
    </w:p>
    <w:p w:rsidR="00352902" w:rsidRPr="00B031E9" w:rsidRDefault="00352902" w:rsidP="00352902">
      <w:pPr>
        <w:tabs>
          <w:tab w:val="left" w:pos="2070"/>
        </w:tabs>
      </w:pPr>
      <w:r w:rsidRPr="00B031E9">
        <w:t>Смета РСЭО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8"/>
        <w:gridCol w:w="1003"/>
      </w:tblGrid>
      <w:tr w:rsidR="00352902" w:rsidRPr="00B031E9" w:rsidTr="00B619F9">
        <w:trPr>
          <w:trHeight w:val="247"/>
        </w:trPr>
        <w:tc>
          <w:tcPr>
            <w:tcW w:w="8568" w:type="dxa"/>
          </w:tcPr>
          <w:p w:rsidR="00352902" w:rsidRPr="00B031E9" w:rsidRDefault="00352902" w:rsidP="00B619F9">
            <w:pPr>
              <w:tabs>
                <w:tab w:val="left" w:pos="2070"/>
              </w:tabs>
            </w:pPr>
            <w:r w:rsidRPr="00B031E9">
              <w:t>Амортизация оборудования и транспортных средств</w:t>
            </w:r>
          </w:p>
        </w:tc>
        <w:tc>
          <w:tcPr>
            <w:tcW w:w="1003" w:type="dxa"/>
          </w:tcPr>
          <w:p w:rsidR="00352902" w:rsidRPr="00B031E9" w:rsidRDefault="00352902" w:rsidP="00B619F9">
            <w:pPr>
              <w:tabs>
                <w:tab w:val="left" w:pos="2070"/>
              </w:tabs>
            </w:pPr>
            <w:r w:rsidRPr="00B031E9">
              <w:t>130 000</w:t>
            </w:r>
          </w:p>
        </w:tc>
      </w:tr>
      <w:tr w:rsidR="00352902" w:rsidRPr="00B031E9" w:rsidTr="00B619F9">
        <w:tc>
          <w:tcPr>
            <w:tcW w:w="8568" w:type="dxa"/>
          </w:tcPr>
          <w:p w:rsidR="00352902" w:rsidRPr="00B031E9" w:rsidRDefault="00352902" w:rsidP="00B619F9">
            <w:pPr>
              <w:tabs>
                <w:tab w:val="left" w:pos="2070"/>
              </w:tabs>
            </w:pPr>
            <w:r w:rsidRPr="00B031E9">
              <w:t>Электроэнергия на работу оборудования</w:t>
            </w:r>
          </w:p>
        </w:tc>
        <w:tc>
          <w:tcPr>
            <w:tcW w:w="1003" w:type="dxa"/>
          </w:tcPr>
          <w:p w:rsidR="00352902" w:rsidRPr="00B031E9" w:rsidRDefault="00352902" w:rsidP="00B619F9">
            <w:pPr>
              <w:tabs>
                <w:tab w:val="left" w:pos="2070"/>
              </w:tabs>
            </w:pPr>
            <w:r w:rsidRPr="00B031E9">
              <w:t>250 000</w:t>
            </w:r>
          </w:p>
        </w:tc>
      </w:tr>
      <w:tr w:rsidR="00352902" w:rsidRPr="00B031E9" w:rsidTr="00B619F9">
        <w:tc>
          <w:tcPr>
            <w:tcW w:w="8568" w:type="dxa"/>
          </w:tcPr>
          <w:p w:rsidR="00352902" w:rsidRPr="00B031E9" w:rsidRDefault="00352902" w:rsidP="00B619F9">
            <w:pPr>
              <w:tabs>
                <w:tab w:val="left" w:pos="2070"/>
              </w:tabs>
            </w:pPr>
            <w:r w:rsidRPr="00B031E9">
              <w:t>Эксплуатация оборудования (зарплата обслуживающих рабочих, вспомогательные материалы)</w:t>
            </w:r>
          </w:p>
        </w:tc>
        <w:tc>
          <w:tcPr>
            <w:tcW w:w="1003" w:type="dxa"/>
          </w:tcPr>
          <w:p w:rsidR="00352902" w:rsidRPr="00B031E9" w:rsidRDefault="00352902" w:rsidP="00B619F9">
            <w:pPr>
              <w:tabs>
                <w:tab w:val="left" w:pos="2070"/>
              </w:tabs>
            </w:pPr>
            <w:r w:rsidRPr="00B031E9">
              <w:t>400 000</w:t>
            </w:r>
          </w:p>
        </w:tc>
      </w:tr>
      <w:tr w:rsidR="00352902" w:rsidRPr="00B031E9" w:rsidTr="00B619F9">
        <w:tc>
          <w:tcPr>
            <w:tcW w:w="8568" w:type="dxa"/>
          </w:tcPr>
          <w:p w:rsidR="00352902" w:rsidRPr="00B031E9" w:rsidRDefault="00352902" w:rsidP="00B619F9">
            <w:pPr>
              <w:tabs>
                <w:tab w:val="left" w:pos="2070"/>
              </w:tabs>
            </w:pPr>
            <w:r w:rsidRPr="00B031E9">
              <w:t>Текущий ремонт оборудования (зарплата рем. рабочих, запасные части, вспомогательные материалы)</w:t>
            </w:r>
          </w:p>
        </w:tc>
        <w:tc>
          <w:tcPr>
            <w:tcW w:w="1003" w:type="dxa"/>
          </w:tcPr>
          <w:p w:rsidR="00352902" w:rsidRPr="00B031E9" w:rsidRDefault="00352902" w:rsidP="00B619F9">
            <w:pPr>
              <w:tabs>
                <w:tab w:val="left" w:pos="2070"/>
              </w:tabs>
            </w:pPr>
            <w:r w:rsidRPr="00B031E9">
              <w:t>200 000</w:t>
            </w:r>
          </w:p>
        </w:tc>
      </w:tr>
      <w:tr w:rsidR="00352902" w:rsidRPr="00B031E9" w:rsidTr="00B619F9">
        <w:tc>
          <w:tcPr>
            <w:tcW w:w="8568" w:type="dxa"/>
          </w:tcPr>
          <w:p w:rsidR="00352902" w:rsidRPr="00B031E9" w:rsidRDefault="00352902" w:rsidP="00B619F9">
            <w:pPr>
              <w:tabs>
                <w:tab w:val="left" w:pos="2070"/>
              </w:tabs>
            </w:pPr>
            <w:r w:rsidRPr="00B031E9">
              <w:lastRenderedPageBreak/>
              <w:t>Содержание и эксплуатация транспортных средств</w:t>
            </w:r>
          </w:p>
        </w:tc>
        <w:tc>
          <w:tcPr>
            <w:tcW w:w="1003" w:type="dxa"/>
          </w:tcPr>
          <w:p w:rsidR="00352902" w:rsidRPr="00B031E9" w:rsidRDefault="00352902" w:rsidP="00B619F9">
            <w:pPr>
              <w:tabs>
                <w:tab w:val="left" w:pos="2070"/>
              </w:tabs>
            </w:pPr>
            <w:r w:rsidRPr="00B031E9">
              <w:t>300 000</w:t>
            </w:r>
          </w:p>
        </w:tc>
      </w:tr>
      <w:tr w:rsidR="00352902" w:rsidRPr="00B031E9" w:rsidTr="00B619F9">
        <w:tc>
          <w:tcPr>
            <w:tcW w:w="8568" w:type="dxa"/>
          </w:tcPr>
          <w:p w:rsidR="00352902" w:rsidRPr="00B031E9" w:rsidRDefault="00352902" w:rsidP="00B619F9">
            <w:pPr>
              <w:tabs>
                <w:tab w:val="left" w:pos="2070"/>
              </w:tabs>
            </w:pPr>
            <w:r w:rsidRPr="00B031E9">
              <w:t>Услуги вспомогательных цехов</w:t>
            </w:r>
          </w:p>
        </w:tc>
        <w:tc>
          <w:tcPr>
            <w:tcW w:w="1003" w:type="dxa"/>
          </w:tcPr>
          <w:p w:rsidR="00352902" w:rsidRPr="00B031E9" w:rsidRDefault="00352902" w:rsidP="00B619F9">
            <w:pPr>
              <w:tabs>
                <w:tab w:val="left" w:pos="2070"/>
              </w:tabs>
            </w:pPr>
            <w:r w:rsidRPr="00B031E9">
              <w:t>300 400</w:t>
            </w:r>
          </w:p>
        </w:tc>
      </w:tr>
    </w:tbl>
    <w:p w:rsidR="00352902" w:rsidRPr="00B031E9" w:rsidRDefault="00352902" w:rsidP="00352902">
      <w:pPr>
        <w:tabs>
          <w:tab w:val="left" w:pos="2070"/>
        </w:tabs>
      </w:pPr>
    </w:p>
    <w:p w:rsidR="00352902" w:rsidRPr="00B031E9" w:rsidRDefault="00352902" w:rsidP="00352902">
      <w:pPr>
        <w:tabs>
          <w:tab w:val="left" w:pos="2070"/>
        </w:tabs>
      </w:pPr>
      <w:r w:rsidRPr="00B031E9">
        <w:t>Смета цеховых расходов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8"/>
        <w:gridCol w:w="1003"/>
      </w:tblGrid>
      <w:tr w:rsidR="00352902" w:rsidRPr="00B031E9" w:rsidTr="00B619F9">
        <w:tc>
          <w:tcPr>
            <w:tcW w:w="8568" w:type="dxa"/>
          </w:tcPr>
          <w:p w:rsidR="00352902" w:rsidRPr="00B031E9" w:rsidRDefault="00352902" w:rsidP="00B619F9">
            <w:pPr>
              <w:tabs>
                <w:tab w:val="left" w:pos="2070"/>
              </w:tabs>
            </w:pPr>
            <w:r w:rsidRPr="00B031E9">
              <w:t>Содержание цехового персонала: зарплата ИТР, служащих, рабочих общецехового характера</w:t>
            </w:r>
          </w:p>
        </w:tc>
        <w:tc>
          <w:tcPr>
            <w:tcW w:w="1003" w:type="dxa"/>
          </w:tcPr>
          <w:p w:rsidR="00352902" w:rsidRPr="00B031E9" w:rsidRDefault="00352902" w:rsidP="00B619F9">
            <w:pPr>
              <w:tabs>
                <w:tab w:val="left" w:pos="2070"/>
              </w:tabs>
            </w:pPr>
            <w:r w:rsidRPr="00B031E9">
              <w:t>400 000</w:t>
            </w:r>
          </w:p>
        </w:tc>
      </w:tr>
      <w:tr w:rsidR="00352902" w:rsidRPr="00B031E9" w:rsidTr="00B619F9">
        <w:tc>
          <w:tcPr>
            <w:tcW w:w="8568" w:type="dxa"/>
          </w:tcPr>
          <w:p w:rsidR="00352902" w:rsidRPr="00B031E9" w:rsidRDefault="00352902" w:rsidP="00B619F9">
            <w:pPr>
              <w:tabs>
                <w:tab w:val="left" w:pos="2070"/>
              </w:tabs>
            </w:pPr>
            <w:r w:rsidRPr="00B031E9">
              <w:t>Амортизация зданий и сооружений цеха</w:t>
            </w:r>
          </w:p>
        </w:tc>
        <w:tc>
          <w:tcPr>
            <w:tcW w:w="1003" w:type="dxa"/>
          </w:tcPr>
          <w:p w:rsidR="00352902" w:rsidRPr="00B031E9" w:rsidRDefault="00352902" w:rsidP="00B619F9">
            <w:pPr>
              <w:tabs>
                <w:tab w:val="left" w:pos="2070"/>
              </w:tabs>
            </w:pPr>
            <w:r w:rsidRPr="00B031E9">
              <w:t>120 000</w:t>
            </w:r>
          </w:p>
        </w:tc>
      </w:tr>
      <w:tr w:rsidR="00352902" w:rsidRPr="00B031E9" w:rsidTr="00B619F9">
        <w:tc>
          <w:tcPr>
            <w:tcW w:w="8568" w:type="dxa"/>
          </w:tcPr>
          <w:p w:rsidR="00352902" w:rsidRPr="00B031E9" w:rsidRDefault="00352902" w:rsidP="00B619F9">
            <w:pPr>
              <w:tabs>
                <w:tab w:val="left" w:pos="2070"/>
              </w:tabs>
            </w:pPr>
            <w:r w:rsidRPr="00B031E9">
              <w:t>Содержание зданий и сооружений (электроэнергия, пар, вода на бытовые нужды)</w:t>
            </w:r>
          </w:p>
        </w:tc>
        <w:tc>
          <w:tcPr>
            <w:tcW w:w="1003" w:type="dxa"/>
          </w:tcPr>
          <w:p w:rsidR="00352902" w:rsidRPr="00B031E9" w:rsidRDefault="00352902" w:rsidP="00B619F9">
            <w:pPr>
              <w:tabs>
                <w:tab w:val="left" w:pos="2070"/>
              </w:tabs>
            </w:pPr>
            <w:r w:rsidRPr="00B031E9">
              <w:t>50 000</w:t>
            </w:r>
          </w:p>
        </w:tc>
      </w:tr>
      <w:tr w:rsidR="00352902" w:rsidRPr="00B031E9" w:rsidTr="00B619F9">
        <w:tc>
          <w:tcPr>
            <w:tcW w:w="8568" w:type="dxa"/>
          </w:tcPr>
          <w:p w:rsidR="00352902" w:rsidRPr="00B031E9" w:rsidRDefault="00352902" w:rsidP="00B619F9">
            <w:pPr>
              <w:tabs>
                <w:tab w:val="left" w:pos="2070"/>
              </w:tabs>
            </w:pPr>
            <w:r w:rsidRPr="00B031E9">
              <w:t>Текущий ремонт зданий и сооружений</w:t>
            </w:r>
          </w:p>
        </w:tc>
        <w:tc>
          <w:tcPr>
            <w:tcW w:w="1003" w:type="dxa"/>
          </w:tcPr>
          <w:p w:rsidR="00352902" w:rsidRPr="00B031E9" w:rsidRDefault="00352902" w:rsidP="00B619F9">
            <w:pPr>
              <w:tabs>
                <w:tab w:val="left" w:pos="2070"/>
              </w:tabs>
            </w:pPr>
            <w:r w:rsidRPr="00B031E9">
              <w:t>150 000</w:t>
            </w:r>
          </w:p>
        </w:tc>
      </w:tr>
      <w:tr w:rsidR="00352902" w:rsidRPr="00B031E9" w:rsidTr="00B619F9">
        <w:tc>
          <w:tcPr>
            <w:tcW w:w="8568" w:type="dxa"/>
          </w:tcPr>
          <w:p w:rsidR="00352902" w:rsidRPr="00B031E9" w:rsidRDefault="00352902" w:rsidP="00B619F9">
            <w:pPr>
              <w:tabs>
                <w:tab w:val="left" w:pos="2070"/>
              </w:tabs>
            </w:pPr>
            <w:r w:rsidRPr="00B031E9">
              <w:t>Расходы по охране труда</w:t>
            </w:r>
          </w:p>
        </w:tc>
        <w:tc>
          <w:tcPr>
            <w:tcW w:w="1003" w:type="dxa"/>
          </w:tcPr>
          <w:p w:rsidR="00352902" w:rsidRPr="00B031E9" w:rsidRDefault="00352902" w:rsidP="00B619F9">
            <w:pPr>
              <w:tabs>
                <w:tab w:val="left" w:pos="2070"/>
              </w:tabs>
            </w:pPr>
            <w:r w:rsidRPr="00B031E9">
              <w:t>70 000</w:t>
            </w:r>
          </w:p>
        </w:tc>
      </w:tr>
      <w:tr w:rsidR="00352902" w:rsidRPr="00B031E9" w:rsidTr="00B619F9">
        <w:tc>
          <w:tcPr>
            <w:tcW w:w="8568" w:type="dxa"/>
          </w:tcPr>
          <w:p w:rsidR="00352902" w:rsidRPr="00B031E9" w:rsidRDefault="00352902" w:rsidP="00B619F9">
            <w:pPr>
              <w:tabs>
                <w:tab w:val="left" w:pos="2070"/>
              </w:tabs>
            </w:pPr>
            <w:r w:rsidRPr="00B031E9">
              <w:t>Расходы по испытаниям и рационализации</w:t>
            </w:r>
          </w:p>
        </w:tc>
        <w:tc>
          <w:tcPr>
            <w:tcW w:w="1003" w:type="dxa"/>
          </w:tcPr>
          <w:p w:rsidR="00352902" w:rsidRPr="00B031E9" w:rsidRDefault="00352902" w:rsidP="00B619F9">
            <w:pPr>
              <w:tabs>
                <w:tab w:val="left" w:pos="2070"/>
              </w:tabs>
            </w:pPr>
            <w:r w:rsidRPr="00B031E9">
              <w:t>50 000</w:t>
            </w:r>
          </w:p>
        </w:tc>
      </w:tr>
    </w:tbl>
    <w:p w:rsidR="00352902" w:rsidRPr="00B031E9" w:rsidRDefault="00352902" w:rsidP="00352902">
      <w:pPr>
        <w:tabs>
          <w:tab w:val="left" w:pos="2070"/>
        </w:tabs>
      </w:pPr>
      <w:r w:rsidRPr="00B031E9">
        <w:t>Дополнительная зарплата основных производственных рабочих – 15% от основной. Отчисления на социальные нужды – 26 %, внепроизводственные расходы – 0,2%. Общехозяйственные расходы – 180%.</w:t>
      </w:r>
    </w:p>
    <w:p w:rsidR="00352902" w:rsidRPr="00B031E9" w:rsidRDefault="00352902" w:rsidP="00352902">
      <w:pPr>
        <w:tabs>
          <w:tab w:val="left" w:pos="2070"/>
        </w:tabs>
        <w:ind w:left="360"/>
      </w:pPr>
    </w:p>
    <w:p w:rsidR="00352902" w:rsidRPr="00B031E9" w:rsidRDefault="00352902" w:rsidP="00352902">
      <w:pPr>
        <w:tabs>
          <w:tab w:val="left" w:pos="2070"/>
        </w:tabs>
        <w:outlineLvl w:val="0"/>
        <w:rPr>
          <w:b/>
          <w:bCs/>
        </w:rPr>
      </w:pPr>
      <w:r w:rsidRPr="00B031E9">
        <w:rPr>
          <w:b/>
          <w:bCs/>
          <w:color w:val="000000"/>
        </w:rPr>
        <w:t>Зада</w:t>
      </w:r>
      <w:r>
        <w:rPr>
          <w:b/>
          <w:bCs/>
          <w:color w:val="000000"/>
        </w:rPr>
        <w:t>ча 12.</w:t>
      </w:r>
      <w:r>
        <w:rPr>
          <w:b/>
          <w:bCs/>
        </w:rPr>
        <w:t>8</w:t>
      </w:r>
      <w:r w:rsidRPr="00B031E9">
        <w:rPr>
          <w:b/>
          <w:bCs/>
        </w:rPr>
        <w:t>.</w:t>
      </w:r>
    </w:p>
    <w:p w:rsidR="00352902" w:rsidRPr="00B031E9" w:rsidRDefault="00352902" w:rsidP="00352902">
      <w:pPr>
        <w:tabs>
          <w:tab w:val="left" w:pos="2070"/>
        </w:tabs>
        <w:outlineLvl w:val="0"/>
      </w:pPr>
      <w:r w:rsidRPr="00B031E9">
        <w:t>Предприятие производит изделие АТ-10 и изделие ПК-8.</w:t>
      </w:r>
    </w:p>
    <w:tbl>
      <w:tblPr>
        <w:tblW w:w="5640" w:type="dxa"/>
        <w:tblCellMar>
          <w:left w:w="0" w:type="dxa"/>
          <w:right w:w="0" w:type="dxa"/>
        </w:tblCellMar>
        <w:tblLook w:val="0000" w:firstRow="0" w:lastRow="0" w:firstColumn="0" w:lastColumn="0" w:noHBand="0" w:noVBand="0"/>
      </w:tblPr>
      <w:tblGrid>
        <w:gridCol w:w="3560"/>
        <w:gridCol w:w="1040"/>
        <w:gridCol w:w="1040"/>
      </w:tblGrid>
      <w:tr w:rsidR="00352902" w:rsidRPr="00B031E9" w:rsidTr="00B619F9">
        <w:trPr>
          <w:trHeight w:val="375"/>
        </w:trPr>
        <w:tc>
          <w:tcPr>
            <w:tcW w:w="35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rPr>
                <w:b/>
                <w:bCs/>
              </w:rPr>
            </w:pPr>
            <w:r w:rsidRPr="00B031E9">
              <w:rPr>
                <w:b/>
                <w:bCs/>
              </w:rPr>
              <w:t>Показатели</w:t>
            </w:r>
          </w:p>
        </w:tc>
        <w:tc>
          <w:tcPr>
            <w:tcW w:w="104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rPr>
                <w:b/>
                <w:bCs/>
              </w:rPr>
            </w:pPr>
            <w:r w:rsidRPr="00B031E9">
              <w:rPr>
                <w:b/>
                <w:bCs/>
              </w:rPr>
              <w:t>АТ-10</w:t>
            </w:r>
          </w:p>
        </w:tc>
        <w:tc>
          <w:tcPr>
            <w:tcW w:w="104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rPr>
                <w:b/>
                <w:bCs/>
              </w:rPr>
            </w:pPr>
            <w:r w:rsidRPr="00B031E9">
              <w:rPr>
                <w:b/>
                <w:bCs/>
              </w:rPr>
              <w:t>ПК-8</w:t>
            </w:r>
          </w:p>
        </w:tc>
      </w:tr>
      <w:tr w:rsidR="00352902" w:rsidRPr="00B031E9" w:rsidTr="00B619F9">
        <w:trPr>
          <w:trHeight w:val="375"/>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r w:rsidRPr="00B031E9">
              <w:t>Объем производства, шт.</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10</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100</w:t>
            </w:r>
          </w:p>
        </w:tc>
      </w:tr>
      <w:tr w:rsidR="00352902" w:rsidRPr="00B031E9" w:rsidTr="00B619F9">
        <w:trPr>
          <w:trHeight w:val="375"/>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roofErr w:type="spellStart"/>
            <w:r w:rsidRPr="00B031E9">
              <w:t>Осн.материалы</w:t>
            </w:r>
            <w:proofErr w:type="spellEnd"/>
            <w:r w:rsidRPr="00B031E9">
              <w:t>, руб.</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55 000</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11 000</w:t>
            </w:r>
          </w:p>
        </w:tc>
      </w:tr>
      <w:tr w:rsidR="00352902" w:rsidRPr="00B031E9" w:rsidTr="00B619F9">
        <w:trPr>
          <w:trHeight w:val="375"/>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r w:rsidRPr="00B031E9">
              <w:t>Полуфабрикаты, руб.</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32 000</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6 000</w:t>
            </w:r>
          </w:p>
        </w:tc>
      </w:tr>
      <w:tr w:rsidR="00352902" w:rsidRPr="00B031E9" w:rsidTr="00B619F9">
        <w:trPr>
          <w:trHeight w:val="375"/>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roofErr w:type="spellStart"/>
            <w:r w:rsidRPr="00B031E9">
              <w:t>Сдел</w:t>
            </w:r>
            <w:proofErr w:type="spellEnd"/>
            <w:r w:rsidRPr="00B031E9">
              <w:t xml:space="preserve">. з/п </w:t>
            </w:r>
            <w:proofErr w:type="spellStart"/>
            <w:r w:rsidRPr="00B031E9">
              <w:t>осн.рабочих</w:t>
            </w:r>
            <w:proofErr w:type="spellEnd"/>
            <w:r w:rsidRPr="00B031E9">
              <w:t>, руб.</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18 000</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4 000</w:t>
            </w:r>
          </w:p>
        </w:tc>
      </w:tr>
      <w:tr w:rsidR="00352902" w:rsidRPr="00B031E9" w:rsidTr="00B619F9">
        <w:trPr>
          <w:trHeight w:val="375"/>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r w:rsidRPr="00B031E9">
              <w:t>Дополнит. з/п, руб.</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3 600</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600</w:t>
            </w:r>
          </w:p>
        </w:tc>
      </w:tr>
      <w:tr w:rsidR="00352902" w:rsidRPr="00B031E9" w:rsidTr="00B619F9">
        <w:trPr>
          <w:trHeight w:val="375"/>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r w:rsidRPr="00B031E9">
              <w:t>Брак</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8 000</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2 000</w:t>
            </w:r>
          </w:p>
        </w:tc>
      </w:tr>
      <w:tr w:rsidR="00352902" w:rsidRPr="00B031E9" w:rsidTr="00B619F9">
        <w:trPr>
          <w:trHeight w:val="375"/>
        </w:trPr>
        <w:tc>
          <w:tcPr>
            <w:tcW w:w="0" w:type="auto"/>
            <w:tcBorders>
              <w:top w:val="nil"/>
              <w:left w:val="single" w:sz="4" w:space="0" w:color="auto"/>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r w:rsidRPr="00B031E9">
              <w:t>Машино-часы на объем</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9 000</w:t>
            </w:r>
          </w:p>
        </w:tc>
        <w:tc>
          <w:tcPr>
            <w:tcW w:w="0" w:type="auto"/>
            <w:tcBorders>
              <w:top w:val="nil"/>
              <w:left w:val="nil"/>
              <w:bottom w:val="single" w:sz="4" w:space="0" w:color="auto"/>
              <w:right w:val="single" w:sz="4" w:space="0" w:color="auto"/>
            </w:tcBorders>
            <w:noWrap/>
            <w:tcMar>
              <w:top w:w="20" w:type="dxa"/>
              <w:left w:w="20" w:type="dxa"/>
              <w:bottom w:w="0" w:type="dxa"/>
              <w:right w:w="20" w:type="dxa"/>
            </w:tcMar>
            <w:vAlign w:val="bottom"/>
          </w:tcPr>
          <w:p w:rsidR="00352902" w:rsidRPr="00B031E9" w:rsidRDefault="00352902" w:rsidP="00B619F9">
            <w:pPr>
              <w:jc w:val="center"/>
            </w:pPr>
            <w:r w:rsidRPr="00B031E9">
              <w:t>11 000</w:t>
            </w:r>
          </w:p>
        </w:tc>
      </w:tr>
    </w:tbl>
    <w:p w:rsidR="00352902" w:rsidRPr="00B031E9" w:rsidRDefault="00352902" w:rsidP="00352902">
      <w:pPr>
        <w:tabs>
          <w:tab w:val="left" w:pos="2070"/>
        </w:tabs>
      </w:pPr>
    </w:p>
    <w:p w:rsidR="00352902" w:rsidRPr="00B031E9" w:rsidRDefault="00352902" w:rsidP="00352902">
      <w:pPr>
        <w:tabs>
          <w:tab w:val="left" w:pos="2070"/>
        </w:tabs>
      </w:pPr>
      <w:r w:rsidRPr="00B031E9">
        <w:t>РСЭО – 120 000 руб., цеховые расходы – 440 000 руб., заводские расходы – 420 000 руб., внепроизводственные расходы – 50 000 руб.</w:t>
      </w:r>
    </w:p>
    <w:p w:rsidR="00352902" w:rsidRPr="00B031E9" w:rsidRDefault="00352902" w:rsidP="00352902">
      <w:pPr>
        <w:tabs>
          <w:tab w:val="left" w:pos="2070"/>
        </w:tabs>
      </w:pPr>
    </w:p>
    <w:p w:rsidR="00352902" w:rsidRPr="00B031E9" w:rsidRDefault="00352902" w:rsidP="00352902">
      <w:pPr>
        <w:tabs>
          <w:tab w:val="left" w:pos="2070"/>
        </w:tabs>
      </w:pPr>
      <w:r w:rsidRPr="00B031E9">
        <w:t>Определить заводскую и полную себестоимость изделия АТ-10 и изделия ТП-8, если:</w:t>
      </w:r>
    </w:p>
    <w:p w:rsidR="00352902" w:rsidRPr="00B031E9" w:rsidRDefault="00352902" w:rsidP="00352902">
      <w:pPr>
        <w:tabs>
          <w:tab w:val="left" w:pos="2070"/>
        </w:tabs>
      </w:pPr>
      <w:r w:rsidRPr="00B031E9">
        <w:t>1). РСЭО делятся пропорционально машино-часам. Цеховые и заводские – пропорционально сумме РСЭО и сдельной з/п. Внепроизводственные – пропорционально заводской себестоимости.</w:t>
      </w:r>
    </w:p>
    <w:p w:rsidR="00352902" w:rsidRPr="00B031E9" w:rsidRDefault="00352902" w:rsidP="00352902">
      <w:pPr>
        <w:tabs>
          <w:tab w:val="left" w:pos="2070"/>
        </w:tabs>
      </w:pPr>
      <w:r w:rsidRPr="00B031E9">
        <w:t>2). РСЭО, цеховые и заводские расходы распределяются пропорционально сдельной з/п основных рабочих. Внепроизводственные – пропорционально заводской себестоимости.</w:t>
      </w:r>
    </w:p>
    <w:p w:rsidR="00352902" w:rsidRPr="00B031E9" w:rsidRDefault="00352902" w:rsidP="00352902">
      <w:pPr>
        <w:tabs>
          <w:tab w:val="left" w:pos="2070"/>
        </w:tabs>
      </w:pPr>
      <w:r w:rsidRPr="00B031E9">
        <w:t>3). РСЭО распределяются пропорционально машино-часам, цеховые и заводские расходы – пропорционально сдельной з/п. Внепроизводственные – пропорционально заводской себестоимости.</w:t>
      </w:r>
    </w:p>
    <w:p w:rsidR="00352902" w:rsidRPr="00B031E9" w:rsidRDefault="00352902" w:rsidP="00352902">
      <w:pPr>
        <w:tabs>
          <w:tab w:val="left" w:pos="2070"/>
        </w:tabs>
      </w:pPr>
    </w:p>
    <w:p w:rsidR="00352902" w:rsidRPr="00B031E9" w:rsidRDefault="00352902" w:rsidP="00352902">
      <w:pPr>
        <w:tabs>
          <w:tab w:val="left" w:pos="2070"/>
        </w:tabs>
        <w:outlineLvl w:val="0"/>
        <w:rPr>
          <w:b/>
          <w:bCs/>
        </w:rPr>
      </w:pPr>
      <w:r w:rsidRPr="00B031E9">
        <w:rPr>
          <w:b/>
          <w:bCs/>
          <w:color w:val="000000"/>
        </w:rPr>
        <w:t>Зада</w:t>
      </w:r>
      <w:r>
        <w:rPr>
          <w:b/>
          <w:bCs/>
          <w:color w:val="000000"/>
        </w:rPr>
        <w:t>ние 12.</w:t>
      </w:r>
      <w:r w:rsidRPr="00B031E9">
        <w:rPr>
          <w:b/>
          <w:bCs/>
        </w:rPr>
        <w:t xml:space="preserve"> </w:t>
      </w:r>
      <w:r>
        <w:rPr>
          <w:b/>
          <w:bCs/>
        </w:rPr>
        <w:t>9</w:t>
      </w:r>
      <w:r w:rsidRPr="00B031E9">
        <w:rPr>
          <w:b/>
          <w:bCs/>
        </w:rPr>
        <w:t xml:space="preserve">. </w:t>
      </w:r>
    </w:p>
    <w:p w:rsidR="00352902" w:rsidRPr="00B031E9" w:rsidRDefault="00352902" w:rsidP="00352902">
      <w:pPr>
        <w:tabs>
          <w:tab w:val="left" w:pos="2070"/>
        </w:tabs>
      </w:pPr>
      <w:r w:rsidRPr="00B031E9">
        <w:t xml:space="preserve">Компания продает 200 тыс. штук продукции. Постоянные затраты – 400 </w:t>
      </w:r>
      <w:proofErr w:type="spellStart"/>
      <w:r w:rsidRPr="00B031E9">
        <w:t>тыс.руб</w:t>
      </w:r>
      <w:proofErr w:type="spellEnd"/>
      <w:r w:rsidRPr="00B031E9">
        <w:t>. Переменные – 60 % от цены. Для того чтобы иметь прибыль 100 тыс. руб. Чему должна быть равна цена?</w:t>
      </w:r>
    </w:p>
    <w:p w:rsidR="00352902" w:rsidRPr="00B031E9" w:rsidRDefault="00352902" w:rsidP="00352902">
      <w:pPr>
        <w:tabs>
          <w:tab w:val="left" w:pos="2070"/>
        </w:tabs>
      </w:pPr>
    </w:p>
    <w:p w:rsidR="00352902" w:rsidRPr="00B031E9" w:rsidRDefault="00352902" w:rsidP="00352902">
      <w:pPr>
        <w:tabs>
          <w:tab w:val="left" w:pos="2070"/>
        </w:tabs>
        <w:outlineLvl w:val="0"/>
        <w:rPr>
          <w:b/>
          <w:bCs/>
        </w:rPr>
      </w:pPr>
      <w:r w:rsidRPr="00B031E9">
        <w:rPr>
          <w:b/>
          <w:bCs/>
          <w:color w:val="000000"/>
        </w:rPr>
        <w:t>Зада</w:t>
      </w:r>
      <w:r>
        <w:rPr>
          <w:b/>
          <w:bCs/>
          <w:color w:val="000000"/>
        </w:rPr>
        <w:t>ние 12.</w:t>
      </w:r>
      <w:r>
        <w:rPr>
          <w:b/>
          <w:bCs/>
        </w:rPr>
        <w:t>10.</w:t>
      </w:r>
    </w:p>
    <w:p w:rsidR="00352902" w:rsidRPr="00B031E9" w:rsidRDefault="00352902" w:rsidP="00352902">
      <w:pPr>
        <w:tabs>
          <w:tab w:val="left" w:pos="2070"/>
        </w:tabs>
        <w:outlineLvl w:val="0"/>
        <w:rPr>
          <w:bCs/>
        </w:rPr>
      </w:pPr>
      <w:r w:rsidRPr="00B031E9">
        <w:rPr>
          <w:bCs/>
        </w:rPr>
        <w:t>Постоянные затраты предприятия – 50000 руб., переменные – в таблице. Цена изделия – 100 руб. Определить точку безубыточности и наиболее выгодный для предприятия объем реализации: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4808"/>
        <w:gridCol w:w="3939"/>
      </w:tblGrid>
      <w:tr w:rsidR="00352902" w:rsidRPr="00B031E9" w:rsidTr="00B619F9">
        <w:trPr>
          <w:trHeight w:val="231"/>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t>№</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Объем реализации, шт.</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Переменные издержки, руб.</w:t>
            </w:r>
          </w:p>
        </w:tc>
      </w:tr>
      <w:tr w:rsidR="00352902" w:rsidRPr="00B031E9" w:rsidTr="00B619F9">
        <w:trPr>
          <w:trHeight w:val="231"/>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t>1</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1000</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7 500</w:t>
            </w:r>
          </w:p>
        </w:tc>
      </w:tr>
      <w:tr w:rsidR="00352902" w:rsidRPr="00B031E9" w:rsidTr="00B619F9">
        <w:trPr>
          <w:trHeight w:val="232"/>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lastRenderedPageBreak/>
              <w:t>2</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2000</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13 800</w:t>
            </w:r>
          </w:p>
        </w:tc>
      </w:tr>
      <w:tr w:rsidR="00352902" w:rsidRPr="00B031E9" w:rsidTr="00B619F9">
        <w:trPr>
          <w:trHeight w:val="231"/>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t>3</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3000</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18 000</w:t>
            </w:r>
          </w:p>
        </w:tc>
      </w:tr>
      <w:tr w:rsidR="00352902" w:rsidRPr="00B031E9" w:rsidTr="00B619F9">
        <w:trPr>
          <w:trHeight w:val="232"/>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t>4</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4000</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23 000</w:t>
            </w:r>
          </w:p>
        </w:tc>
      </w:tr>
      <w:tr w:rsidR="00352902" w:rsidRPr="00B031E9" w:rsidTr="00B619F9">
        <w:trPr>
          <w:trHeight w:val="231"/>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t>5</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5000</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30 500</w:t>
            </w:r>
          </w:p>
        </w:tc>
      </w:tr>
      <w:tr w:rsidR="00352902" w:rsidRPr="00B031E9" w:rsidTr="00B619F9">
        <w:trPr>
          <w:trHeight w:val="232"/>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t>6</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6000</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39 000</w:t>
            </w:r>
          </w:p>
        </w:tc>
      </w:tr>
      <w:tr w:rsidR="00352902" w:rsidRPr="00B031E9" w:rsidTr="00B619F9">
        <w:trPr>
          <w:trHeight w:val="231"/>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t>7</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7000</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50 000</w:t>
            </w:r>
          </w:p>
        </w:tc>
      </w:tr>
      <w:tr w:rsidR="00352902" w:rsidRPr="00B031E9" w:rsidTr="00B619F9">
        <w:trPr>
          <w:trHeight w:val="232"/>
        </w:trPr>
        <w:tc>
          <w:tcPr>
            <w:tcW w:w="468" w:type="dxa"/>
            <w:vAlign w:val="center"/>
          </w:tcPr>
          <w:p w:rsidR="00352902" w:rsidRPr="00B031E9" w:rsidRDefault="00352902" w:rsidP="00B619F9">
            <w:pPr>
              <w:pStyle w:val="21"/>
              <w:spacing w:line="240" w:lineRule="auto"/>
              <w:rPr>
                <w:sz w:val="24"/>
                <w:lang w:val="ru-RU"/>
              </w:rPr>
            </w:pPr>
            <w:r w:rsidRPr="00B031E9">
              <w:rPr>
                <w:sz w:val="24"/>
                <w:lang w:val="ru-RU"/>
              </w:rPr>
              <w:t>8</w:t>
            </w:r>
          </w:p>
        </w:tc>
        <w:tc>
          <w:tcPr>
            <w:tcW w:w="5040" w:type="dxa"/>
            <w:vAlign w:val="center"/>
          </w:tcPr>
          <w:p w:rsidR="00352902" w:rsidRPr="00B031E9" w:rsidRDefault="00352902" w:rsidP="00B619F9">
            <w:pPr>
              <w:pStyle w:val="21"/>
              <w:spacing w:line="240" w:lineRule="auto"/>
              <w:rPr>
                <w:sz w:val="24"/>
                <w:lang w:val="ru-RU"/>
              </w:rPr>
            </w:pPr>
            <w:r w:rsidRPr="00B031E9">
              <w:rPr>
                <w:sz w:val="24"/>
                <w:lang w:val="ru-RU"/>
              </w:rPr>
              <w:t>8000</w:t>
            </w:r>
          </w:p>
        </w:tc>
        <w:tc>
          <w:tcPr>
            <w:tcW w:w="4063" w:type="dxa"/>
            <w:vAlign w:val="center"/>
          </w:tcPr>
          <w:p w:rsidR="00352902" w:rsidRPr="00B031E9" w:rsidRDefault="00352902" w:rsidP="00B619F9">
            <w:pPr>
              <w:pStyle w:val="21"/>
              <w:spacing w:line="240" w:lineRule="auto"/>
              <w:rPr>
                <w:sz w:val="24"/>
                <w:lang w:val="ru-RU"/>
              </w:rPr>
            </w:pPr>
            <w:r w:rsidRPr="00B031E9">
              <w:rPr>
                <w:sz w:val="24"/>
                <w:lang w:val="ru-RU"/>
              </w:rPr>
              <w:t>62 500</w:t>
            </w:r>
          </w:p>
        </w:tc>
      </w:tr>
    </w:tbl>
    <w:p w:rsidR="00352902" w:rsidRPr="00B031E9" w:rsidRDefault="00352902" w:rsidP="00352902">
      <w:pPr>
        <w:shd w:val="clear" w:color="auto" w:fill="FFFFFF"/>
        <w:autoSpaceDE w:val="0"/>
        <w:autoSpaceDN w:val="0"/>
        <w:adjustRightInd w:val="0"/>
        <w:rPr>
          <w:color w:val="000000"/>
        </w:rPr>
      </w:pPr>
    </w:p>
    <w:p w:rsidR="00352902" w:rsidRPr="00B031E9" w:rsidRDefault="00352902" w:rsidP="00352902">
      <w:pPr>
        <w:shd w:val="clear" w:color="auto" w:fill="FFFFFF"/>
        <w:autoSpaceDE w:val="0"/>
        <w:autoSpaceDN w:val="0"/>
        <w:adjustRightInd w:val="0"/>
        <w:rPr>
          <w:b/>
          <w:bCs/>
        </w:rPr>
      </w:pPr>
      <w:r w:rsidRPr="00B031E9">
        <w:rPr>
          <w:b/>
          <w:bCs/>
          <w:color w:val="000000"/>
        </w:rPr>
        <w:t>Зада</w:t>
      </w:r>
      <w:r>
        <w:rPr>
          <w:b/>
          <w:bCs/>
          <w:color w:val="000000"/>
        </w:rPr>
        <w:t>ние 12.</w:t>
      </w:r>
      <w:r w:rsidRPr="00B031E9">
        <w:rPr>
          <w:b/>
          <w:bCs/>
          <w:color w:val="000000"/>
        </w:rPr>
        <w:t>1</w:t>
      </w:r>
      <w:r>
        <w:rPr>
          <w:b/>
          <w:bCs/>
          <w:color w:val="000000"/>
        </w:rPr>
        <w:t>1</w:t>
      </w:r>
      <w:r w:rsidRPr="00B031E9">
        <w:rPr>
          <w:b/>
          <w:bCs/>
          <w:color w:val="000000"/>
        </w:rPr>
        <w:t>:</w:t>
      </w:r>
    </w:p>
    <w:p w:rsidR="00352902" w:rsidRPr="00B031E9" w:rsidRDefault="00352902" w:rsidP="00352902">
      <w:pPr>
        <w:pStyle w:val="21"/>
        <w:spacing w:line="240" w:lineRule="auto"/>
        <w:rPr>
          <w:sz w:val="24"/>
        </w:rPr>
      </w:pPr>
      <w:r w:rsidRPr="00B031E9">
        <w:rPr>
          <w:sz w:val="24"/>
        </w:rPr>
        <w:t xml:space="preserve">Определить полную себестоимость единицы изделия, если известны следующие данные: затраты на основные материалы </w:t>
      </w:r>
      <w:r>
        <w:rPr>
          <w:sz w:val="24"/>
          <w:lang w:val="ru-RU"/>
        </w:rPr>
        <w:t>-</w:t>
      </w:r>
      <w:r w:rsidRPr="00B031E9">
        <w:rPr>
          <w:sz w:val="24"/>
        </w:rPr>
        <w:t xml:space="preserve">96 руб., полуфабрикаты </w:t>
      </w:r>
      <w:r>
        <w:rPr>
          <w:sz w:val="24"/>
          <w:lang w:val="ru-RU"/>
        </w:rPr>
        <w:t xml:space="preserve">- </w:t>
      </w:r>
      <w:r w:rsidRPr="00B031E9">
        <w:rPr>
          <w:sz w:val="24"/>
        </w:rPr>
        <w:t xml:space="preserve">18 руб., стоимость отходов </w:t>
      </w:r>
      <w:r>
        <w:rPr>
          <w:sz w:val="24"/>
          <w:lang w:val="ru-RU"/>
        </w:rPr>
        <w:t>-</w:t>
      </w:r>
      <w:r w:rsidRPr="00B031E9">
        <w:rPr>
          <w:sz w:val="24"/>
        </w:rPr>
        <w:t xml:space="preserve"> 2 руб., основная зарплата основных рабочих </w:t>
      </w:r>
      <w:r>
        <w:rPr>
          <w:sz w:val="24"/>
          <w:lang w:val="ru-RU"/>
        </w:rPr>
        <w:t>-</w:t>
      </w:r>
      <w:r w:rsidRPr="00B031E9">
        <w:rPr>
          <w:sz w:val="24"/>
        </w:rPr>
        <w:t xml:space="preserve"> 28 руб., дополнительная </w:t>
      </w:r>
      <w:r>
        <w:rPr>
          <w:sz w:val="24"/>
          <w:lang w:val="ru-RU"/>
        </w:rPr>
        <w:t>-</w:t>
      </w:r>
      <w:r w:rsidRPr="00B031E9">
        <w:rPr>
          <w:sz w:val="24"/>
        </w:rPr>
        <w:t xml:space="preserve"> 20%, уральский коэффициент </w:t>
      </w:r>
      <w:r>
        <w:rPr>
          <w:sz w:val="24"/>
          <w:lang w:val="ru-RU"/>
        </w:rPr>
        <w:t>-</w:t>
      </w:r>
      <w:r w:rsidRPr="00B031E9">
        <w:rPr>
          <w:sz w:val="24"/>
        </w:rPr>
        <w:t xml:space="preserve"> 15%, отчисления на социальные нужды </w:t>
      </w:r>
      <w:r>
        <w:rPr>
          <w:sz w:val="24"/>
          <w:lang w:val="ru-RU"/>
        </w:rPr>
        <w:t>-</w:t>
      </w:r>
      <w:r w:rsidRPr="00B031E9">
        <w:rPr>
          <w:sz w:val="24"/>
        </w:rPr>
        <w:t xml:space="preserve"> 30%. Общецеховые расходы </w:t>
      </w:r>
      <w:r>
        <w:rPr>
          <w:sz w:val="24"/>
          <w:lang w:val="ru-RU"/>
        </w:rPr>
        <w:t>-</w:t>
      </w:r>
      <w:r w:rsidRPr="00B031E9">
        <w:rPr>
          <w:sz w:val="24"/>
        </w:rPr>
        <w:t xml:space="preserve"> 180%, общезаводские расходы по предприятию в целом </w:t>
      </w:r>
      <w:r>
        <w:rPr>
          <w:sz w:val="24"/>
          <w:lang w:val="ru-RU"/>
        </w:rPr>
        <w:t>-</w:t>
      </w:r>
      <w:r w:rsidRPr="00B031E9">
        <w:rPr>
          <w:sz w:val="24"/>
        </w:rPr>
        <w:t xml:space="preserve"> 80 тыс. руб. в месяц, основная зарплата основных рабочих по предприятию в целом </w:t>
      </w:r>
      <w:r>
        <w:rPr>
          <w:sz w:val="24"/>
          <w:lang w:val="ru-RU"/>
        </w:rPr>
        <w:t>-</w:t>
      </w:r>
      <w:r w:rsidRPr="00B031E9">
        <w:rPr>
          <w:sz w:val="24"/>
        </w:rPr>
        <w:t xml:space="preserve"> 120 тыс. руб. в месяц. Внепроизводственные расходы </w:t>
      </w:r>
      <w:r>
        <w:rPr>
          <w:sz w:val="24"/>
          <w:lang w:val="ru-RU"/>
        </w:rPr>
        <w:t>-</w:t>
      </w:r>
      <w:r w:rsidRPr="00B031E9">
        <w:rPr>
          <w:sz w:val="24"/>
        </w:rPr>
        <w:t xml:space="preserve"> 3%.</w:t>
      </w:r>
    </w:p>
    <w:p w:rsidR="00352902" w:rsidRPr="00A06401" w:rsidRDefault="00352902" w:rsidP="00352902">
      <w:pPr>
        <w:pStyle w:val="23"/>
        <w:rPr>
          <w:b/>
          <w:iCs/>
          <w:sz w:val="24"/>
          <w:szCs w:val="24"/>
          <w:lang w:val="ru-RU"/>
        </w:rPr>
      </w:pPr>
    </w:p>
    <w:tbl>
      <w:tblPr>
        <w:tblW w:w="0" w:type="auto"/>
        <w:tblLook w:val="04A0" w:firstRow="1" w:lastRow="0" w:firstColumn="1" w:lastColumn="0" w:noHBand="0" w:noVBand="1"/>
      </w:tblPr>
      <w:tblGrid>
        <w:gridCol w:w="1377"/>
        <w:gridCol w:w="8545"/>
      </w:tblGrid>
      <w:tr w:rsidR="00352902" w:rsidRPr="00EA6B20" w:rsidTr="00B619F9">
        <w:tc>
          <w:tcPr>
            <w:tcW w:w="1386" w:type="dxa"/>
          </w:tcPr>
          <w:p w:rsidR="00352902" w:rsidRPr="00894A0F" w:rsidRDefault="00352902" w:rsidP="00B619F9">
            <w:pPr>
              <w:rPr>
                <w:i/>
                <w:szCs w:val="28"/>
              </w:rPr>
            </w:pPr>
            <w:r w:rsidRPr="005A7158">
              <w:rPr>
                <w:i/>
                <w:noProof/>
                <w:szCs w:val="28"/>
                <w:lang w:val="en-US" w:eastAsia="en-US"/>
              </w:rPr>
              <w:drawing>
                <wp:inline distT="0" distB="0" distL="0" distR="0">
                  <wp:extent cx="571500" cy="571500"/>
                  <wp:effectExtent l="0" t="0" r="0" b="0"/>
                  <wp:docPr id="2" name="Рисунок 2" descr="Описание: http://nurisvet24.com/attachments/Image/komputer.png?template=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Описание: http://nurisvet24.com/attachments/Image/komputer.png?template=gener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8752" w:type="dxa"/>
          </w:tcPr>
          <w:p w:rsidR="00352902" w:rsidRPr="005A7158" w:rsidRDefault="00352902" w:rsidP="00B619F9">
            <w:pPr>
              <w:pStyle w:val="3"/>
              <w:spacing w:before="0"/>
              <w:jc w:val="center"/>
              <w:rPr>
                <w:i/>
                <w:szCs w:val="28"/>
                <w:lang w:eastAsia="en-US"/>
              </w:rPr>
            </w:pPr>
            <w:r w:rsidRPr="005A7158">
              <w:rPr>
                <w:i/>
                <w:szCs w:val="22"/>
                <w:lang w:eastAsia="en-US"/>
              </w:rPr>
              <w:t>Задания для самостоятельной работы по теме 12, предполагающее подготовку к аудиторным занятиям, изучение теоретического материала и его систематизация для решения задач</w:t>
            </w:r>
          </w:p>
        </w:tc>
      </w:tr>
    </w:tbl>
    <w:p w:rsidR="00352902" w:rsidRPr="00B031E9" w:rsidRDefault="00352902" w:rsidP="00352902"/>
    <w:p w:rsidR="00352902" w:rsidRPr="00B031E9" w:rsidRDefault="00352902" w:rsidP="00352902">
      <w:pPr>
        <w:shd w:val="clear" w:color="auto" w:fill="FFFFFF"/>
        <w:autoSpaceDE w:val="0"/>
        <w:autoSpaceDN w:val="0"/>
        <w:adjustRightInd w:val="0"/>
        <w:rPr>
          <w:b/>
          <w:bCs/>
        </w:rPr>
      </w:pPr>
      <w:r w:rsidRPr="00B031E9">
        <w:rPr>
          <w:b/>
          <w:bCs/>
          <w:color w:val="000000"/>
        </w:rPr>
        <w:t>Зада</w:t>
      </w:r>
      <w:r>
        <w:rPr>
          <w:b/>
          <w:bCs/>
          <w:color w:val="000000"/>
        </w:rPr>
        <w:t>ние 12.</w:t>
      </w:r>
      <w:r w:rsidRPr="00B031E9">
        <w:rPr>
          <w:b/>
          <w:bCs/>
          <w:color w:val="000000"/>
        </w:rPr>
        <w:t>1:</w:t>
      </w:r>
    </w:p>
    <w:p w:rsidR="00352902" w:rsidRPr="00B031E9" w:rsidRDefault="00352902" w:rsidP="00352902">
      <w:pPr>
        <w:pStyle w:val="21"/>
        <w:spacing w:line="240" w:lineRule="auto"/>
        <w:rPr>
          <w:sz w:val="24"/>
        </w:rPr>
      </w:pPr>
      <w:r w:rsidRPr="00B031E9">
        <w:rPr>
          <w:sz w:val="24"/>
        </w:rPr>
        <w:t>Определить полную себестоимость единицы продукции, если известны затраты на материалы на 1 штуку – 685 руб., полуфабрикаты – 345 руб., комплектующие – 250 руб., основная зарплата основных рабочих – 420 руб., дополнительная зарплата – 25%, уральский коэффициент – 15%, отчисления на социальные нужды – 30%, затраты на упаковку – 85 руб. Цеховые расходы по предприятию за месяц – 560 000 руб., заводские расходы за месяц – 450 000 руб., основная зарплата основных рабочих по предприятию за месяц – 250 000 руб., внепроизводственные расходы – 2%.</w:t>
      </w:r>
    </w:p>
    <w:p w:rsidR="00352902" w:rsidRPr="00B031E9" w:rsidRDefault="00352902" w:rsidP="00352902">
      <w:pPr>
        <w:pStyle w:val="21"/>
        <w:spacing w:line="240" w:lineRule="auto"/>
        <w:rPr>
          <w:sz w:val="24"/>
        </w:rPr>
      </w:pPr>
    </w:p>
    <w:p w:rsidR="00352902" w:rsidRPr="00B031E9" w:rsidRDefault="00352902" w:rsidP="00352902">
      <w:pPr>
        <w:shd w:val="clear" w:color="auto" w:fill="FFFFFF"/>
        <w:autoSpaceDE w:val="0"/>
        <w:autoSpaceDN w:val="0"/>
        <w:adjustRightInd w:val="0"/>
        <w:outlineLvl w:val="0"/>
        <w:rPr>
          <w:b/>
          <w:bCs/>
          <w:color w:val="000000"/>
        </w:rPr>
      </w:pPr>
      <w:r w:rsidRPr="00B031E9">
        <w:rPr>
          <w:b/>
          <w:bCs/>
          <w:color w:val="000000"/>
        </w:rPr>
        <w:t>Зада</w:t>
      </w:r>
      <w:r>
        <w:rPr>
          <w:b/>
          <w:bCs/>
          <w:color w:val="000000"/>
        </w:rPr>
        <w:t>ние 12.2</w:t>
      </w:r>
      <w:r w:rsidRPr="00B031E9">
        <w:rPr>
          <w:b/>
          <w:bCs/>
          <w:color w:val="000000"/>
        </w:rPr>
        <w:t>:</w:t>
      </w:r>
    </w:p>
    <w:p w:rsidR="00352902" w:rsidRPr="00B031E9" w:rsidRDefault="00352902" w:rsidP="00352902">
      <w:pPr>
        <w:pStyle w:val="a6"/>
        <w:spacing w:before="0" w:beforeAutospacing="0" w:after="0" w:afterAutospacing="0"/>
        <w:ind w:left="75" w:right="75" w:firstLine="634"/>
        <w:jc w:val="both"/>
        <w:rPr>
          <w:i/>
        </w:rPr>
      </w:pPr>
      <w:r w:rsidRPr="00B031E9">
        <w:rPr>
          <w:rStyle w:val="aa"/>
          <w:i w:val="0"/>
        </w:rPr>
        <w:t>Объем производства продукции предприятия равен объему реализации и составляет 2 тысячи единиц изделий. Общие постоянные издержки равны 3000 тыс. руб., а общие переменные – 2900 тыс. руб. Соответственно, их сумма образует совокупные издержки величиной 5900 тыс. руб. рассчитать удельные расходы предприятия для каждого вида издержек.</w:t>
      </w:r>
    </w:p>
    <w:p w:rsidR="00352902" w:rsidRPr="00B031E9" w:rsidRDefault="00352902" w:rsidP="00352902">
      <w:pPr>
        <w:shd w:val="clear" w:color="auto" w:fill="FFFFFF"/>
        <w:autoSpaceDE w:val="0"/>
        <w:autoSpaceDN w:val="0"/>
        <w:adjustRightInd w:val="0"/>
        <w:outlineLvl w:val="0"/>
        <w:rPr>
          <w:b/>
          <w:bCs/>
        </w:rPr>
      </w:pPr>
      <w:r w:rsidRPr="00B031E9">
        <w:rPr>
          <w:b/>
          <w:bCs/>
          <w:color w:val="000000"/>
        </w:rPr>
        <w:t>Зада</w:t>
      </w:r>
      <w:r>
        <w:rPr>
          <w:b/>
          <w:bCs/>
          <w:color w:val="000000"/>
        </w:rPr>
        <w:t>ние 12.</w:t>
      </w:r>
      <w:r w:rsidRPr="00B031E9">
        <w:rPr>
          <w:b/>
          <w:bCs/>
          <w:color w:val="000000"/>
        </w:rPr>
        <w:t>3:</w:t>
      </w:r>
    </w:p>
    <w:p w:rsidR="00352902" w:rsidRPr="00B031E9" w:rsidRDefault="00352902" w:rsidP="00352902">
      <w:pPr>
        <w:tabs>
          <w:tab w:val="left" w:pos="2070"/>
        </w:tabs>
        <w:ind w:firstLine="567"/>
      </w:pPr>
      <w:r w:rsidRPr="00B031E9">
        <w:t xml:space="preserve">Определить полную себестоимость изделия А и всей продукции цеха за месяц, если произведено 20 000 изделий А, 10 </w:t>
      </w:r>
      <w:proofErr w:type="gramStart"/>
      <w:r w:rsidRPr="00B031E9">
        <w:t>000  -</w:t>
      </w:r>
      <w:proofErr w:type="gramEnd"/>
      <w:r w:rsidRPr="00B031E9">
        <w:t xml:space="preserve"> изделий Б, 40 000 – В, 30 000 – Г.</w:t>
      </w:r>
    </w:p>
    <w:p w:rsidR="00352902" w:rsidRPr="00B031E9" w:rsidRDefault="00352902" w:rsidP="00352902">
      <w:pPr>
        <w:tabs>
          <w:tab w:val="left" w:pos="2070"/>
        </w:tabs>
        <w:ind w:firstLine="567"/>
      </w:pPr>
      <w:r w:rsidRPr="00B031E9">
        <w:t>Исходные данные:</w:t>
      </w:r>
    </w:p>
    <w:p w:rsidR="00352902" w:rsidRPr="00B031E9" w:rsidRDefault="00352902" w:rsidP="00352902">
      <w:pPr>
        <w:tabs>
          <w:tab w:val="left" w:pos="2070"/>
        </w:tabs>
        <w:ind w:firstLine="567"/>
      </w:pPr>
      <w:r w:rsidRPr="00B031E9">
        <w:t xml:space="preserve">Норма расхода материала на изделие А - 90 кг, стоимость материала с учетом транспортных </w:t>
      </w:r>
      <w:proofErr w:type="gramStart"/>
      <w:r w:rsidRPr="00B031E9">
        <w:t>расходов  -</w:t>
      </w:r>
      <w:proofErr w:type="gramEnd"/>
      <w:r w:rsidRPr="00B031E9">
        <w:t xml:space="preserve"> 200 000 руб. за тонну. Трудоемкость изготовления изделия А составляет 65 нормо-часов, средний разряд выполняемых работ 4-й. Доплаты к основной зарплате – 45%. Дополнительная зарплата – 15%. Страховые взносы – 30%. Основная зарплата основных производственных рабочих предприятия за год составляет 35 400 000 руб.</w:t>
      </w:r>
    </w:p>
    <w:p w:rsidR="00352902" w:rsidRPr="00B031E9" w:rsidRDefault="00352902" w:rsidP="00352902">
      <w:pPr>
        <w:tabs>
          <w:tab w:val="left" w:pos="2070"/>
        </w:tabs>
        <w:ind w:left="360" w:firstLine="567"/>
      </w:pPr>
      <w:r w:rsidRPr="00B031E9">
        <w:t>Смета производственных расходов (руб.)</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8"/>
        <w:gridCol w:w="1363"/>
      </w:tblGrid>
      <w:tr w:rsidR="00352902" w:rsidRPr="00B031E9" w:rsidTr="00B619F9">
        <w:tc>
          <w:tcPr>
            <w:tcW w:w="7848" w:type="dxa"/>
          </w:tcPr>
          <w:p w:rsidR="00352902" w:rsidRPr="00B031E9" w:rsidRDefault="00352902" w:rsidP="00B619F9">
            <w:pPr>
              <w:tabs>
                <w:tab w:val="left" w:pos="2070"/>
              </w:tabs>
              <w:ind w:right="-88"/>
            </w:pPr>
            <w:r w:rsidRPr="00B031E9">
              <w:t>Капитальный ремонт оборудования</w:t>
            </w:r>
          </w:p>
        </w:tc>
        <w:tc>
          <w:tcPr>
            <w:tcW w:w="1363" w:type="dxa"/>
          </w:tcPr>
          <w:p w:rsidR="00352902" w:rsidRPr="00B031E9" w:rsidRDefault="00352902" w:rsidP="00B619F9">
            <w:pPr>
              <w:tabs>
                <w:tab w:val="left" w:pos="2070"/>
              </w:tabs>
              <w:ind w:right="-88"/>
            </w:pPr>
            <w:r w:rsidRPr="00B031E9">
              <w:t>1 800 000</w:t>
            </w:r>
          </w:p>
        </w:tc>
      </w:tr>
      <w:tr w:rsidR="00352902" w:rsidRPr="00B031E9" w:rsidTr="00B619F9">
        <w:tc>
          <w:tcPr>
            <w:tcW w:w="7848" w:type="dxa"/>
          </w:tcPr>
          <w:p w:rsidR="00352902" w:rsidRPr="00B031E9" w:rsidRDefault="00352902" w:rsidP="00B619F9">
            <w:pPr>
              <w:tabs>
                <w:tab w:val="left" w:pos="2070"/>
              </w:tabs>
              <w:ind w:right="-88"/>
            </w:pPr>
            <w:r w:rsidRPr="00B031E9">
              <w:t>Текущий ремонт оборудования</w:t>
            </w:r>
          </w:p>
        </w:tc>
        <w:tc>
          <w:tcPr>
            <w:tcW w:w="1363" w:type="dxa"/>
          </w:tcPr>
          <w:p w:rsidR="00352902" w:rsidRPr="00B031E9" w:rsidRDefault="00352902" w:rsidP="00B619F9">
            <w:pPr>
              <w:tabs>
                <w:tab w:val="left" w:pos="2070"/>
              </w:tabs>
              <w:ind w:right="-88"/>
            </w:pPr>
            <w:r w:rsidRPr="00B031E9">
              <w:t>2 050 000</w:t>
            </w:r>
          </w:p>
        </w:tc>
      </w:tr>
      <w:tr w:rsidR="00352902" w:rsidRPr="00B031E9" w:rsidTr="00B619F9">
        <w:tc>
          <w:tcPr>
            <w:tcW w:w="7848" w:type="dxa"/>
          </w:tcPr>
          <w:p w:rsidR="00352902" w:rsidRPr="00B031E9" w:rsidRDefault="00352902" w:rsidP="00B619F9">
            <w:pPr>
              <w:tabs>
                <w:tab w:val="left" w:pos="2070"/>
              </w:tabs>
              <w:ind w:right="-88"/>
            </w:pPr>
            <w:r w:rsidRPr="00B031E9">
              <w:t>Внутрицеховое перемещение грузов</w:t>
            </w:r>
          </w:p>
        </w:tc>
        <w:tc>
          <w:tcPr>
            <w:tcW w:w="1363" w:type="dxa"/>
          </w:tcPr>
          <w:p w:rsidR="00352902" w:rsidRPr="00B031E9" w:rsidRDefault="00352902" w:rsidP="00B619F9">
            <w:pPr>
              <w:tabs>
                <w:tab w:val="left" w:pos="2070"/>
              </w:tabs>
              <w:ind w:right="-88"/>
            </w:pPr>
            <w:r w:rsidRPr="00B031E9">
              <w:t>2 750 000</w:t>
            </w:r>
          </w:p>
        </w:tc>
      </w:tr>
      <w:tr w:rsidR="00352902" w:rsidRPr="00B031E9" w:rsidTr="00B619F9">
        <w:tc>
          <w:tcPr>
            <w:tcW w:w="7848" w:type="dxa"/>
          </w:tcPr>
          <w:p w:rsidR="00352902" w:rsidRPr="00B031E9" w:rsidRDefault="00352902" w:rsidP="00B619F9">
            <w:pPr>
              <w:tabs>
                <w:tab w:val="left" w:pos="2070"/>
              </w:tabs>
              <w:ind w:right="-88"/>
            </w:pPr>
            <w:r w:rsidRPr="00B031E9">
              <w:t>Топливо и энергия на производственные нужды</w:t>
            </w:r>
          </w:p>
        </w:tc>
        <w:tc>
          <w:tcPr>
            <w:tcW w:w="1363" w:type="dxa"/>
          </w:tcPr>
          <w:p w:rsidR="00352902" w:rsidRPr="00B031E9" w:rsidRDefault="00352902" w:rsidP="00B619F9">
            <w:pPr>
              <w:tabs>
                <w:tab w:val="left" w:pos="2070"/>
              </w:tabs>
              <w:ind w:right="-88"/>
            </w:pPr>
            <w:r w:rsidRPr="00B031E9">
              <w:t>23 750 000</w:t>
            </w:r>
          </w:p>
        </w:tc>
      </w:tr>
      <w:tr w:rsidR="00352902" w:rsidRPr="00B031E9" w:rsidTr="00B619F9">
        <w:tc>
          <w:tcPr>
            <w:tcW w:w="7848" w:type="dxa"/>
          </w:tcPr>
          <w:p w:rsidR="00352902" w:rsidRPr="00B031E9" w:rsidRDefault="00352902" w:rsidP="00B619F9">
            <w:pPr>
              <w:tabs>
                <w:tab w:val="left" w:pos="2070"/>
              </w:tabs>
              <w:ind w:right="-88"/>
            </w:pPr>
            <w:r w:rsidRPr="00B031E9">
              <w:t>Эксплуатация оборудования</w:t>
            </w:r>
          </w:p>
        </w:tc>
        <w:tc>
          <w:tcPr>
            <w:tcW w:w="1363" w:type="dxa"/>
          </w:tcPr>
          <w:p w:rsidR="00352902" w:rsidRPr="00B031E9" w:rsidRDefault="00352902" w:rsidP="00B619F9">
            <w:pPr>
              <w:tabs>
                <w:tab w:val="left" w:pos="2070"/>
              </w:tabs>
              <w:ind w:right="-88"/>
            </w:pPr>
            <w:r w:rsidRPr="00B031E9">
              <w:t>3 525 000</w:t>
            </w:r>
          </w:p>
        </w:tc>
      </w:tr>
    </w:tbl>
    <w:p w:rsidR="00352902" w:rsidRPr="00B031E9" w:rsidRDefault="00352902" w:rsidP="00352902">
      <w:pPr>
        <w:tabs>
          <w:tab w:val="left" w:pos="2070"/>
        </w:tabs>
      </w:pPr>
      <w:r w:rsidRPr="00B031E9">
        <w:t>Заводские или общехозяйственные расходы – 65 300 000. Стоимость работ 4-го разряда – 125 руб. в час.</w:t>
      </w:r>
    </w:p>
    <w:p w:rsidR="00352902" w:rsidRPr="00B031E9" w:rsidRDefault="00352902" w:rsidP="00352902">
      <w:pPr>
        <w:tabs>
          <w:tab w:val="left" w:pos="2070"/>
        </w:tabs>
        <w:ind w:left="360"/>
      </w:pPr>
    </w:p>
    <w:p w:rsidR="00352902" w:rsidRPr="00B031E9" w:rsidRDefault="00352902" w:rsidP="00352902">
      <w:pPr>
        <w:shd w:val="clear" w:color="auto" w:fill="FFFFFF"/>
        <w:autoSpaceDE w:val="0"/>
        <w:autoSpaceDN w:val="0"/>
        <w:adjustRightInd w:val="0"/>
        <w:outlineLvl w:val="0"/>
        <w:rPr>
          <w:b/>
          <w:bCs/>
        </w:rPr>
      </w:pPr>
      <w:r w:rsidRPr="00B031E9">
        <w:rPr>
          <w:b/>
          <w:bCs/>
          <w:color w:val="000000"/>
        </w:rPr>
        <w:t>Зада</w:t>
      </w:r>
      <w:r>
        <w:rPr>
          <w:b/>
          <w:bCs/>
          <w:color w:val="000000"/>
        </w:rPr>
        <w:t>ние 12.</w:t>
      </w:r>
      <w:r w:rsidRPr="00B031E9">
        <w:rPr>
          <w:b/>
          <w:bCs/>
          <w:color w:val="000000"/>
        </w:rPr>
        <w:t>4:</w:t>
      </w:r>
    </w:p>
    <w:p w:rsidR="00352902" w:rsidRPr="00B031E9" w:rsidRDefault="00352902" w:rsidP="00352902">
      <w:pPr>
        <w:shd w:val="clear" w:color="auto" w:fill="FFFFFF"/>
        <w:autoSpaceDE w:val="0"/>
        <w:autoSpaceDN w:val="0"/>
        <w:adjustRightInd w:val="0"/>
        <w:ind w:firstLine="567"/>
      </w:pPr>
      <w:r w:rsidRPr="00B031E9">
        <w:lastRenderedPageBreak/>
        <w:t xml:space="preserve">Определить полную себестоимость единицы изделия, если затраты на материалы – 93 руб., на полуфабрикаты – 30 руб., услуги сторонних организаций – 10 руб., основная зарплата основных рабочих – 60 руб., дополнительная – 20%, уральский коэффициент – 15%, отчисления на социальные нужды – 30%. Затраты на упаковку – 17 </w:t>
      </w:r>
      <w:proofErr w:type="gramStart"/>
      <w:r w:rsidRPr="00B031E9">
        <w:t>руб..</w:t>
      </w:r>
      <w:proofErr w:type="gramEnd"/>
      <w:r w:rsidRPr="00B031E9">
        <w:t xml:space="preserve"> Общецеховые расходы 275%, общезаводские – 245%, внепроизводственные – 11%.</w:t>
      </w:r>
    </w:p>
    <w:p w:rsidR="00352902" w:rsidRPr="00B031E9" w:rsidRDefault="00352902" w:rsidP="00352902">
      <w:pPr>
        <w:shd w:val="clear" w:color="auto" w:fill="FFFFFF"/>
        <w:autoSpaceDE w:val="0"/>
        <w:autoSpaceDN w:val="0"/>
        <w:adjustRightInd w:val="0"/>
        <w:outlineLvl w:val="0"/>
        <w:rPr>
          <w:b/>
          <w:bCs/>
          <w:color w:val="000000"/>
        </w:rPr>
      </w:pPr>
    </w:p>
    <w:tbl>
      <w:tblPr>
        <w:tblW w:w="0" w:type="auto"/>
        <w:tblLook w:val="04A0" w:firstRow="1" w:lastRow="0" w:firstColumn="1" w:lastColumn="0" w:noHBand="0" w:noVBand="1"/>
      </w:tblPr>
      <w:tblGrid>
        <w:gridCol w:w="1521"/>
        <w:gridCol w:w="8401"/>
      </w:tblGrid>
      <w:tr w:rsidR="00352902" w:rsidTr="00B619F9">
        <w:tc>
          <w:tcPr>
            <w:tcW w:w="1526" w:type="dxa"/>
            <w:hideMark/>
          </w:tcPr>
          <w:p w:rsidR="00352902" w:rsidRPr="00CD5A0B" w:rsidRDefault="00352902" w:rsidP="00B619F9">
            <w:pPr>
              <w:rPr>
                <w:i/>
              </w:rPr>
            </w:pPr>
            <w:r w:rsidRPr="005A7158">
              <w:rPr>
                <w:rFonts w:ascii="Arial" w:hAnsi="Arial" w:cs="Arial"/>
                <w:i/>
                <w:noProof/>
                <w:color w:val="1A3DC1"/>
                <w:sz w:val="19"/>
                <w:szCs w:val="19"/>
                <w:lang w:val="en-US" w:eastAsia="en-US"/>
              </w:rPr>
              <w:drawing>
                <wp:inline distT="0" distB="0" distL="0" distR="0">
                  <wp:extent cx="714375" cy="590550"/>
                  <wp:effectExtent l="0" t="0" r="9525" b="0"/>
                  <wp:docPr id="1" name="Рисунок 1" descr="Описание: http://photos2.fotosearch.com/bthumb/CSP/CSP510/k5107288.jpg">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Описание: http://photos2.fotosearch.com/bthumb/CSP/CSP510/k5107288.jpg">
                            <a:hlinkClick r:id="rId17" tgtFrame="_blank"/>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8612" w:type="dxa"/>
            <w:hideMark/>
          </w:tcPr>
          <w:p w:rsidR="00352902" w:rsidRPr="005A7158" w:rsidRDefault="00352902" w:rsidP="00B619F9">
            <w:pPr>
              <w:pStyle w:val="3"/>
              <w:rPr>
                <w:i/>
                <w:szCs w:val="22"/>
                <w:lang w:eastAsia="en-US"/>
              </w:rPr>
            </w:pPr>
            <w:bookmarkStart w:id="6" w:name="_Toc403293425"/>
            <w:r w:rsidRPr="005A7158">
              <w:rPr>
                <w:i/>
                <w:szCs w:val="22"/>
                <w:lang w:eastAsia="en-US"/>
              </w:rPr>
              <w:t>Тестовые задания по теме 12</w:t>
            </w:r>
            <w:bookmarkEnd w:id="6"/>
          </w:p>
        </w:tc>
      </w:tr>
    </w:tbl>
    <w:p w:rsidR="00352902" w:rsidRDefault="00352902" w:rsidP="00352902">
      <w:pPr>
        <w:sectPr w:rsidR="00352902" w:rsidSect="00352902">
          <w:footnotePr>
            <w:numRestart w:val="eachPage"/>
          </w:footnotePr>
          <w:pgSz w:w="11906" w:h="16838"/>
          <w:pgMar w:top="851" w:right="850" w:bottom="851" w:left="1134" w:header="709" w:footer="709" w:gutter="0"/>
          <w:cols w:space="708"/>
          <w:docGrid w:linePitch="381"/>
        </w:sectPr>
      </w:pPr>
    </w:p>
    <w:p w:rsidR="00352902" w:rsidRPr="007C58E9" w:rsidRDefault="00352902" w:rsidP="00352902">
      <w:pPr>
        <w:rPr>
          <w:b/>
        </w:rPr>
      </w:pPr>
      <w:r w:rsidRPr="007C58E9">
        <w:rPr>
          <w:b/>
        </w:rPr>
        <w:t xml:space="preserve">1. Постоянные затраты на единицу продукции при увеличении натурального </w:t>
      </w:r>
      <w:r>
        <w:rPr>
          <w:b/>
        </w:rPr>
        <w:t>объёма</w:t>
      </w:r>
      <w:r w:rsidRPr="007C58E9">
        <w:rPr>
          <w:b/>
        </w:rPr>
        <w:t>:</w:t>
      </w:r>
    </w:p>
    <w:p w:rsidR="00352902" w:rsidRPr="007C58E9" w:rsidRDefault="00352902" w:rsidP="00352902">
      <w:pPr>
        <w:ind w:firstLine="284"/>
      </w:pPr>
      <w:r w:rsidRPr="007C58E9">
        <w:t>1) увеличиваются быстрее, чем нат</w:t>
      </w:r>
      <w:r>
        <w:t>уральный объем</w:t>
      </w:r>
    </w:p>
    <w:p w:rsidR="00352902" w:rsidRPr="007C58E9" w:rsidRDefault="00352902" w:rsidP="00352902">
      <w:pPr>
        <w:ind w:firstLine="284"/>
      </w:pPr>
      <w:r>
        <w:t>2) уменьшаются на 5%</w:t>
      </w:r>
    </w:p>
    <w:p w:rsidR="00352902" w:rsidRPr="007C58E9" w:rsidRDefault="00352902" w:rsidP="00352902">
      <w:pPr>
        <w:ind w:firstLine="284"/>
      </w:pPr>
      <w:r>
        <w:t>3) остаются неизменными</w:t>
      </w:r>
    </w:p>
    <w:p w:rsidR="00352902" w:rsidRPr="007C58E9" w:rsidRDefault="00352902" w:rsidP="00352902">
      <w:pPr>
        <w:ind w:firstLine="284"/>
      </w:pPr>
      <w:r>
        <w:t>4) сокращаются</w:t>
      </w:r>
    </w:p>
    <w:p w:rsidR="00352902" w:rsidRPr="007C58E9" w:rsidRDefault="00352902" w:rsidP="00352902">
      <w:pPr>
        <w:ind w:firstLine="284"/>
      </w:pPr>
    </w:p>
    <w:p w:rsidR="00352902" w:rsidRPr="007C58E9" w:rsidRDefault="00352902" w:rsidP="00352902">
      <w:pPr>
        <w:rPr>
          <w:b/>
        </w:rPr>
      </w:pPr>
      <w:r w:rsidRPr="007C58E9">
        <w:rPr>
          <w:b/>
        </w:rPr>
        <w:t>2. К постоянным расходам относят следующие виды расходов:</w:t>
      </w:r>
    </w:p>
    <w:p w:rsidR="00352902" w:rsidRPr="007C58E9" w:rsidRDefault="00352902" w:rsidP="00352902">
      <w:pPr>
        <w:ind w:firstLine="284"/>
      </w:pPr>
      <w:r w:rsidRPr="007C58E9">
        <w:t>1) затраты на содержание а</w:t>
      </w:r>
      <w:r>
        <w:t>ппарата управления предприятием</w:t>
      </w:r>
    </w:p>
    <w:p w:rsidR="00352902" w:rsidRPr="007C58E9" w:rsidRDefault="00352902" w:rsidP="00352902">
      <w:pPr>
        <w:ind w:firstLine="284"/>
      </w:pPr>
      <w:r w:rsidRPr="007C58E9">
        <w:t xml:space="preserve">2) затраты на </w:t>
      </w:r>
      <w:r>
        <w:t>приобретение сырья и материалов</w:t>
      </w:r>
    </w:p>
    <w:p w:rsidR="00352902" w:rsidRPr="007C58E9" w:rsidRDefault="00352902" w:rsidP="00352902">
      <w:pPr>
        <w:ind w:firstLine="284"/>
      </w:pPr>
      <w:r w:rsidRPr="007C58E9">
        <w:t>3) комплекту</w:t>
      </w:r>
      <w:r>
        <w:t>ющие, полуфабрикаты</w:t>
      </w:r>
    </w:p>
    <w:p w:rsidR="00352902" w:rsidRPr="007C58E9" w:rsidRDefault="00352902" w:rsidP="00352902">
      <w:pPr>
        <w:ind w:firstLine="284"/>
      </w:pPr>
      <w:r>
        <w:t>4) сдельная заработная плата</w:t>
      </w:r>
    </w:p>
    <w:p w:rsidR="00352902" w:rsidRPr="007C58E9" w:rsidRDefault="00352902" w:rsidP="00352902">
      <w:pPr>
        <w:ind w:firstLine="284"/>
      </w:pPr>
    </w:p>
    <w:p w:rsidR="00352902" w:rsidRPr="007C58E9" w:rsidRDefault="00352902" w:rsidP="00352902">
      <w:pPr>
        <w:rPr>
          <w:b/>
        </w:rPr>
      </w:pPr>
      <w:r w:rsidRPr="007C58E9">
        <w:rPr>
          <w:b/>
        </w:rPr>
        <w:t xml:space="preserve">3. При увеличении натурального </w:t>
      </w:r>
      <w:r>
        <w:rPr>
          <w:b/>
        </w:rPr>
        <w:t>объёма</w:t>
      </w:r>
      <w:r w:rsidRPr="007C58E9">
        <w:rPr>
          <w:b/>
        </w:rPr>
        <w:t xml:space="preserve"> производства сумма переменных затрат:</w:t>
      </w:r>
    </w:p>
    <w:p w:rsidR="00352902" w:rsidRPr="007C58E9" w:rsidRDefault="00352902" w:rsidP="00352902">
      <w:pPr>
        <w:numPr>
          <w:ilvl w:val="0"/>
          <w:numId w:val="1"/>
        </w:numPr>
        <w:suppressAutoHyphens/>
        <w:ind w:left="0" w:firstLine="284"/>
        <w:jc w:val="both"/>
      </w:pPr>
      <w:r>
        <w:t>не изменяется</w:t>
      </w:r>
    </w:p>
    <w:p w:rsidR="00352902" w:rsidRPr="007C58E9" w:rsidRDefault="00352902" w:rsidP="00352902">
      <w:pPr>
        <w:numPr>
          <w:ilvl w:val="0"/>
          <w:numId w:val="1"/>
        </w:numPr>
        <w:suppressAutoHyphens/>
        <w:ind w:left="0" w:firstLine="284"/>
        <w:jc w:val="both"/>
      </w:pPr>
      <w:r>
        <w:t>уменьшается</w:t>
      </w:r>
    </w:p>
    <w:p w:rsidR="00352902" w:rsidRPr="007C58E9" w:rsidRDefault="00352902" w:rsidP="00352902">
      <w:pPr>
        <w:numPr>
          <w:ilvl w:val="0"/>
          <w:numId w:val="1"/>
        </w:numPr>
        <w:suppressAutoHyphens/>
        <w:ind w:left="0" w:firstLine="284"/>
        <w:jc w:val="both"/>
      </w:pPr>
      <w:r>
        <w:t>увеличивается</w:t>
      </w:r>
    </w:p>
    <w:p w:rsidR="00352902" w:rsidRPr="007C58E9" w:rsidRDefault="00352902" w:rsidP="00352902">
      <w:pPr>
        <w:numPr>
          <w:ilvl w:val="0"/>
          <w:numId w:val="1"/>
        </w:numPr>
        <w:suppressAutoHyphens/>
        <w:ind w:left="0" w:firstLine="284"/>
        <w:jc w:val="both"/>
      </w:pPr>
      <w:r w:rsidRPr="007C58E9">
        <w:t>определить невозможно</w:t>
      </w:r>
    </w:p>
    <w:p w:rsidR="00352902" w:rsidRDefault="00352902" w:rsidP="00352902">
      <w:pPr>
        <w:rPr>
          <w:b/>
        </w:rPr>
      </w:pPr>
    </w:p>
    <w:p w:rsidR="00352902" w:rsidRPr="007C58E9" w:rsidRDefault="00352902" w:rsidP="00352902">
      <w:pPr>
        <w:rPr>
          <w:b/>
        </w:rPr>
      </w:pPr>
      <w:r w:rsidRPr="007C58E9">
        <w:rPr>
          <w:b/>
        </w:rPr>
        <w:t>4. Выберите верное утверждение:</w:t>
      </w:r>
    </w:p>
    <w:p w:rsidR="00352902" w:rsidRPr="007C58E9" w:rsidRDefault="00352902" w:rsidP="00352902">
      <w:pPr>
        <w:ind w:firstLine="284"/>
      </w:pPr>
      <w:r w:rsidRPr="007C58E9">
        <w:t>1) постоянны</w:t>
      </w:r>
      <w:r>
        <w:t>е затраты не изменяются никогда</w:t>
      </w:r>
    </w:p>
    <w:p w:rsidR="00352902" w:rsidRPr="007C58E9" w:rsidRDefault="00352902" w:rsidP="00352902">
      <w:pPr>
        <w:ind w:firstLine="284"/>
      </w:pPr>
      <w:r w:rsidRPr="007C58E9">
        <w:t>2) постоянные затраты могут изменяться при увели</w:t>
      </w:r>
      <w:r>
        <w:t>чении производственных площадей</w:t>
      </w:r>
    </w:p>
    <w:p w:rsidR="00352902" w:rsidRPr="007C58E9" w:rsidRDefault="00352902" w:rsidP="00352902">
      <w:pPr>
        <w:ind w:firstLine="284"/>
      </w:pPr>
      <w:r w:rsidRPr="007C58E9">
        <w:t xml:space="preserve">3) постоянные затраты зависят от норм </w:t>
      </w:r>
      <w:r>
        <w:t>выработки</w:t>
      </w:r>
    </w:p>
    <w:p w:rsidR="00352902" w:rsidRPr="007C58E9" w:rsidRDefault="00352902" w:rsidP="00352902">
      <w:pPr>
        <w:ind w:firstLine="284"/>
      </w:pPr>
      <w:r w:rsidRPr="007C58E9">
        <w:t>4) постоянные затраты не зависят от норм выработки</w:t>
      </w:r>
    </w:p>
    <w:p w:rsidR="00352902" w:rsidRDefault="00352902" w:rsidP="00352902"/>
    <w:p w:rsidR="00352902" w:rsidRPr="007C58E9" w:rsidRDefault="00352902" w:rsidP="00352902">
      <w:pPr>
        <w:rPr>
          <w:b/>
        </w:rPr>
      </w:pPr>
      <w:r w:rsidRPr="007C58E9">
        <w:rPr>
          <w:b/>
        </w:rPr>
        <w:t>5. К единовременным расходам относят следующие:</w:t>
      </w:r>
    </w:p>
    <w:p w:rsidR="00352902" w:rsidRPr="007C58E9" w:rsidRDefault="00352902" w:rsidP="00352902">
      <w:pPr>
        <w:ind w:firstLine="284"/>
      </w:pPr>
      <w:r w:rsidRPr="007C58E9">
        <w:t>1) затраты на содержание а</w:t>
      </w:r>
      <w:r>
        <w:t>ппарата управления предприятием</w:t>
      </w:r>
    </w:p>
    <w:p w:rsidR="00352902" w:rsidRPr="007C58E9" w:rsidRDefault="00352902" w:rsidP="00352902">
      <w:pPr>
        <w:ind w:firstLine="284"/>
      </w:pPr>
      <w:r w:rsidRPr="007C58E9">
        <w:t>2) затраты на приобретение сы</w:t>
      </w:r>
      <w:r>
        <w:t>рья, материалов и комплектующих</w:t>
      </w:r>
    </w:p>
    <w:p w:rsidR="00352902" w:rsidRPr="007C58E9" w:rsidRDefault="00352902" w:rsidP="00352902">
      <w:pPr>
        <w:ind w:firstLine="284"/>
      </w:pPr>
      <w:r w:rsidRPr="007C58E9">
        <w:t>3) затраты на проведе</w:t>
      </w:r>
      <w:r>
        <w:t>ние маркетингового исследования</w:t>
      </w:r>
    </w:p>
    <w:p w:rsidR="00352902" w:rsidRPr="007C58E9" w:rsidRDefault="00352902" w:rsidP="00352902">
      <w:pPr>
        <w:ind w:firstLine="284"/>
      </w:pPr>
      <w:r>
        <w:t>4) общехозяйственные расходы</w:t>
      </w:r>
    </w:p>
    <w:p w:rsidR="00352902" w:rsidRPr="007C58E9" w:rsidRDefault="00352902" w:rsidP="00352902">
      <w:pPr>
        <w:ind w:firstLine="284"/>
      </w:pPr>
    </w:p>
    <w:p w:rsidR="00352902" w:rsidRPr="007C58E9" w:rsidRDefault="00352902" w:rsidP="00352902">
      <w:pPr>
        <w:rPr>
          <w:b/>
        </w:rPr>
      </w:pPr>
      <w:r w:rsidRPr="007C58E9">
        <w:rPr>
          <w:b/>
        </w:rPr>
        <w:t>6. Из перечисленного ниже выделите, то положение, которое наиболее полно отражает назначение классификации затрат по месту из возникновения (по статьям калькуляции):</w:t>
      </w:r>
    </w:p>
    <w:p w:rsidR="00352902" w:rsidRPr="007C58E9" w:rsidRDefault="00352902" w:rsidP="00352902">
      <w:pPr>
        <w:ind w:firstLine="284"/>
      </w:pPr>
      <w:r>
        <w:t>1) определения цены на изделие</w:t>
      </w:r>
    </w:p>
    <w:p w:rsidR="00352902" w:rsidRPr="007C58E9" w:rsidRDefault="00352902" w:rsidP="00352902">
      <w:pPr>
        <w:ind w:firstLine="284"/>
      </w:pPr>
      <w:r w:rsidRPr="007C58E9">
        <w:t>2) расчет</w:t>
      </w:r>
      <w:r>
        <w:t xml:space="preserve"> постоянных и переменных затрат</w:t>
      </w:r>
    </w:p>
    <w:p w:rsidR="00352902" w:rsidRPr="007C58E9" w:rsidRDefault="00352902" w:rsidP="00352902">
      <w:pPr>
        <w:ind w:firstLine="284"/>
      </w:pPr>
      <w:r w:rsidRPr="007C58E9">
        <w:t xml:space="preserve">3) расчет </w:t>
      </w:r>
      <w:r>
        <w:t>себестоимости единицы продукции</w:t>
      </w:r>
    </w:p>
    <w:p w:rsidR="00352902" w:rsidRPr="007C58E9" w:rsidRDefault="00352902" w:rsidP="00352902">
      <w:pPr>
        <w:ind w:firstLine="284"/>
      </w:pPr>
      <w:r>
        <w:t>4) составление сметы затрат</w:t>
      </w:r>
    </w:p>
    <w:p w:rsidR="00352902" w:rsidRPr="007C58E9" w:rsidRDefault="00352902" w:rsidP="00352902">
      <w:pPr>
        <w:ind w:firstLine="284"/>
      </w:pPr>
    </w:p>
    <w:p w:rsidR="00352902" w:rsidRPr="007C58E9" w:rsidRDefault="00352902" w:rsidP="00352902">
      <w:pPr>
        <w:rPr>
          <w:b/>
        </w:rPr>
      </w:pPr>
      <w:r w:rsidRPr="007C58E9">
        <w:rPr>
          <w:b/>
        </w:rPr>
        <w:t>7. Данные маркетингового анализа: цена единицы продукции 27 руб., переменные расходы 15 руб. Постоянные расходы – 197 040 руб. в месяц. Безубыточный объем составит:</w:t>
      </w:r>
    </w:p>
    <w:p w:rsidR="00352902" w:rsidRPr="007C58E9" w:rsidRDefault="00352902" w:rsidP="00352902">
      <w:pPr>
        <w:ind w:firstLine="284"/>
      </w:pPr>
      <w:r w:rsidRPr="007C58E9">
        <w:t xml:space="preserve">1) 16 420 шт. </w:t>
      </w:r>
    </w:p>
    <w:p w:rsidR="00352902" w:rsidRPr="007C58E9" w:rsidRDefault="00352902" w:rsidP="00352902">
      <w:pPr>
        <w:ind w:firstLine="284"/>
      </w:pPr>
      <w:r w:rsidRPr="007C58E9">
        <w:t xml:space="preserve">2) 11 590 шт. </w:t>
      </w:r>
    </w:p>
    <w:p w:rsidR="00352902" w:rsidRPr="007C58E9" w:rsidRDefault="00352902" w:rsidP="00352902">
      <w:pPr>
        <w:ind w:firstLine="284"/>
      </w:pPr>
      <w:r w:rsidRPr="007C58E9">
        <w:t xml:space="preserve">3) 11 950 шт. </w:t>
      </w:r>
    </w:p>
    <w:p w:rsidR="00352902" w:rsidRPr="007C58E9" w:rsidRDefault="00352902" w:rsidP="00352902">
      <w:pPr>
        <w:ind w:firstLine="284"/>
      </w:pPr>
      <w:r w:rsidRPr="007C58E9">
        <w:t>4) 16240 шт.</w:t>
      </w:r>
    </w:p>
    <w:p w:rsidR="00352902" w:rsidRPr="007C58E9" w:rsidRDefault="00352902" w:rsidP="00352902">
      <w:pPr>
        <w:autoSpaceDE w:val="0"/>
        <w:autoSpaceDN w:val="0"/>
        <w:adjustRightInd w:val="0"/>
        <w:ind w:firstLine="284"/>
      </w:pPr>
    </w:p>
    <w:p w:rsidR="00352902" w:rsidRPr="007C58E9" w:rsidRDefault="00352902" w:rsidP="00352902">
      <w:pPr>
        <w:rPr>
          <w:b/>
        </w:rPr>
      </w:pPr>
      <w:r w:rsidRPr="007C58E9">
        <w:rPr>
          <w:b/>
        </w:rPr>
        <w:t>8. При увеличении выручки от реализации доля постоянных затрат в общей сумме затрат на реализованную продукцию:</w:t>
      </w:r>
    </w:p>
    <w:p w:rsidR="00352902" w:rsidRPr="007C58E9" w:rsidRDefault="00352902" w:rsidP="00352902">
      <w:pPr>
        <w:ind w:firstLine="284"/>
      </w:pPr>
      <w:r w:rsidRPr="007C58E9">
        <w:t>1)</w:t>
      </w:r>
      <w:r>
        <w:t>не изменяется</w:t>
      </w:r>
    </w:p>
    <w:p w:rsidR="00352902" w:rsidRPr="007C58E9" w:rsidRDefault="00352902" w:rsidP="00352902">
      <w:pPr>
        <w:ind w:firstLine="284"/>
      </w:pPr>
      <w:r>
        <w:t>2) уменьшается</w:t>
      </w:r>
    </w:p>
    <w:p w:rsidR="00352902" w:rsidRPr="007C58E9" w:rsidRDefault="00352902" w:rsidP="00352902">
      <w:pPr>
        <w:ind w:firstLine="284"/>
      </w:pPr>
      <w:r>
        <w:t>3) увеличивается</w:t>
      </w:r>
    </w:p>
    <w:p w:rsidR="00352902" w:rsidRPr="007C58E9" w:rsidRDefault="00352902" w:rsidP="00352902">
      <w:pPr>
        <w:ind w:firstLine="284"/>
      </w:pPr>
      <w:r w:rsidRPr="007C58E9">
        <w:t>4) невозможно определить зависимость</w:t>
      </w:r>
    </w:p>
    <w:p w:rsidR="00352902" w:rsidRPr="007C58E9" w:rsidRDefault="00352902" w:rsidP="00352902">
      <w:pPr>
        <w:ind w:firstLine="284"/>
      </w:pPr>
    </w:p>
    <w:p w:rsidR="00352902" w:rsidRPr="007C58E9" w:rsidRDefault="00352902" w:rsidP="00352902">
      <w:pPr>
        <w:rPr>
          <w:b/>
        </w:rPr>
      </w:pPr>
      <w:r w:rsidRPr="007C58E9">
        <w:rPr>
          <w:b/>
        </w:rPr>
        <w:t xml:space="preserve">9.Увеличение натурального </w:t>
      </w:r>
      <w:r>
        <w:rPr>
          <w:b/>
        </w:rPr>
        <w:t>объёма</w:t>
      </w:r>
      <w:r w:rsidRPr="007C58E9">
        <w:rPr>
          <w:b/>
        </w:rPr>
        <w:t xml:space="preserve"> реализации без изменения цен обеспечит больший прирост прибыли на предприятии, где доля переменных затрат в составе выручки от реализации:</w:t>
      </w:r>
    </w:p>
    <w:p w:rsidR="00352902" w:rsidRPr="007C58E9" w:rsidRDefault="00352902" w:rsidP="00352902">
      <w:pPr>
        <w:ind w:firstLine="284"/>
      </w:pPr>
      <w:r w:rsidRPr="007C58E9">
        <w:t xml:space="preserve">1) 0,3 </w:t>
      </w:r>
    </w:p>
    <w:p w:rsidR="00352902" w:rsidRPr="007C58E9" w:rsidRDefault="00352902" w:rsidP="00352902">
      <w:pPr>
        <w:ind w:firstLine="284"/>
      </w:pPr>
      <w:r w:rsidRPr="007C58E9">
        <w:t xml:space="preserve">2) 0,5 </w:t>
      </w:r>
    </w:p>
    <w:p w:rsidR="00352902" w:rsidRPr="007C58E9" w:rsidRDefault="00352902" w:rsidP="00352902">
      <w:pPr>
        <w:ind w:firstLine="284"/>
      </w:pPr>
      <w:r w:rsidRPr="007C58E9">
        <w:t xml:space="preserve">3) 0,75 </w:t>
      </w:r>
    </w:p>
    <w:p w:rsidR="00352902" w:rsidRPr="007C58E9" w:rsidRDefault="00352902" w:rsidP="00352902">
      <w:pPr>
        <w:ind w:firstLine="284"/>
      </w:pPr>
      <w:r w:rsidRPr="007C58E9">
        <w:t>4) 0,9</w:t>
      </w:r>
    </w:p>
    <w:p w:rsidR="00352902" w:rsidRPr="007C58E9" w:rsidRDefault="00352902" w:rsidP="00352902">
      <w:pPr>
        <w:autoSpaceDE w:val="0"/>
        <w:autoSpaceDN w:val="0"/>
        <w:adjustRightInd w:val="0"/>
        <w:ind w:firstLine="284"/>
      </w:pPr>
    </w:p>
    <w:p w:rsidR="00352902" w:rsidRPr="007C58E9" w:rsidRDefault="00352902" w:rsidP="00352902">
      <w:pPr>
        <w:rPr>
          <w:b/>
        </w:rPr>
      </w:pPr>
      <w:r w:rsidRPr="007C58E9">
        <w:rPr>
          <w:b/>
        </w:rPr>
        <w:lastRenderedPageBreak/>
        <w:t>10. Из перечисленного ниже выделите, то положение, которое наиболее полно отражает назначение группировки затрат по экономическим элементам:</w:t>
      </w:r>
    </w:p>
    <w:p w:rsidR="00352902" w:rsidRPr="007C58E9" w:rsidRDefault="00352902" w:rsidP="00352902">
      <w:pPr>
        <w:ind w:firstLine="284"/>
      </w:pPr>
      <w:r>
        <w:t>1) определения цены на изделие</w:t>
      </w:r>
    </w:p>
    <w:p w:rsidR="00352902" w:rsidRPr="007C58E9" w:rsidRDefault="00352902" w:rsidP="00352902">
      <w:pPr>
        <w:ind w:firstLine="284"/>
      </w:pPr>
      <w:r w:rsidRPr="007C58E9">
        <w:t>2) расчета</w:t>
      </w:r>
      <w:r>
        <w:t xml:space="preserve"> постоянных и переменных затрат</w:t>
      </w:r>
    </w:p>
    <w:p w:rsidR="00352902" w:rsidRPr="007C58E9" w:rsidRDefault="00352902" w:rsidP="00352902">
      <w:pPr>
        <w:ind w:firstLine="284"/>
      </w:pPr>
      <w:r w:rsidRPr="007C58E9">
        <w:t xml:space="preserve">3) </w:t>
      </w:r>
      <w:r>
        <w:t>расчета себестоимости продукции</w:t>
      </w:r>
    </w:p>
    <w:p w:rsidR="00352902" w:rsidRPr="007C58E9" w:rsidRDefault="00352902" w:rsidP="00352902">
      <w:pPr>
        <w:ind w:firstLine="284"/>
      </w:pPr>
      <w:r>
        <w:t>4) составление сметы затрат</w:t>
      </w:r>
    </w:p>
    <w:p w:rsidR="00352902" w:rsidRDefault="00352902" w:rsidP="00352902">
      <w:pPr>
        <w:rPr>
          <w:b/>
        </w:rPr>
      </w:pPr>
    </w:p>
    <w:p w:rsidR="00352902" w:rsidRPr="007C58E9" w:rsidRDefault="00352902" w:rsidP="00352902">
      <w:pPr>
        <w:rPr>
          <w:b/>
        </w:rPr>
      </w:pPr>
      <w:r w:rsidRPr="007C58E9">
        <w:rPr>
          <w:b/>
        </w:rPr>
        <w:t>11.Эффект масштаба показывает:</w:t>
      </w:r>
    </w:p>
    <w:p w:rsidR="00352902" w:rsidRPr="007C58E9" w:rsidRDefault="00352902" w:rsidP="00352902">
      <w:pPr>
        <w:ind w:firstLine="284"/>
      </w:pPr>
      <w:r w:rsidRPr="007C58E9">
        <w:t xml:space="preserve">1) снижение постоянных затрат на единицу продукции при увеличении </w:t>
      </w:r>
      <w:r>
        <w:t>объёма</w:t>
      </w:r>
      <w:r w:rsidRPr="007C58E9">
        <w:t xml:space="preserve"> производ</w:t>
      </w:r>
      <w:r>
        <w:t>ства</w:t>
      </w:r>
    </w:p>
    <w:p w:rsidR="00352902" w:rsidRPr="007C58E9" w:rsidRDefault="00352902" w:rsidP="00352902">
      <w:pPr>
        <w:ind w:firstLine="284"/>
      </w:pPr>
      <w:r w:rsidRPr="007C58E9">
        <w:t>2) снижение общих затрат на единицу продукции</w:t>
      </w:r>
      <w:r>
        <w:t xml:space="preserve"> при измене объёма производства</w:t>
      </w:r>
    </w:p>
    <w:p w:rsidR="00352902" w:rsidRPr="007C58E9" w:rsidRDefault="00352902" w:rsidP="00352902">
      <w:pPr>
        <w:ind w:firstLine="284"/>
      </w:pPr>
      <w:r w:rsidRPr="007C58E9">
        <w:t>3) снижение цены на единицу продукции п</w:t>
      </w:r>
      <w:r>
        <w:t>ри увеличении объёма реализации</w:t>
      </w:r>
    </w:p>
    <w:p w:rsidR="00352902" w:rsidRPr="007C58E9" w:rsidRDefault="00352902" w:rsidP="00352902">
      <w:pPr>
        <w:ind w:firstLine="284"/>
      </w:pPr>
      <w:r w:rsidRPr="007C58E9">
        <w:t xml:space="preserve">4) снижение переменных затрат на единицу </w:t>
      </w:r>
      <w:r>
        <w:t>продукции при увеличении объёма</w:t>
      </w:r>
    </w:p>
    <w:p w:rsidR="00352902" w:rsidRPr="007C58E9" w:rsidRDefault="00352902" w:rsidP="00352902">
      <w:pPr>
        <w:autoSpaceDE w:val="0"/>
        <w:autoSpaceDN w:val="0"/>
        <w:adjustRightInd w:val="0"/>
        <w:ind w:firstLine="284"/>
      </w:pPr>
    </w:p>
    <w:p w:rsidR="00352902" w:rsidRPr="007C58E9" w:rsidRDefault="00352902" w:rsidP="00352902">
      <w:pPr>
        <w:rPr>
          <w:b/>
        </w:rPr>
      </w:pPr>
      <w:r w:rsidRPr="007C58E9">
        <w:rPr>
          <w:b/>
        </w:rPr>
        <w:t xml:space="preserve">12. Постоянные затраты на единицу продукции при увеличении натурального </w:t>
      </w:r>
      <w:r>
        <w:rPr>
          <w:b/>
        </w:rPr>
        <w:t>объёма</w:t>
      </w:r>
      <w:r w:rsidRPr="007C58E9">
        <w:rPr>
          <w:b/>
        </w:rPr>
        <w:t>:</w:t>
      </w:r>
    </w:p>
    <w:p w:rsidR="00352902" w:rsidRPr="007C58E9" w:rsidRDefault="00352902" w:rsidP="00352902">
      <w:pPr>
        <w:ind w:firstLine="284"/>
      </w:pPr>
      <w:r w:rsidRPr="007C58E9">
        <w:t>1) увеличиваются</w:t>
      </w:r>
      <w:r>
        <w:t xml:space="preserve"> быстрее, чем натуральный объем</w:t>
      </w:r>
    </w:p>
    <w:p w:rsidR="00352902" w:rsidRPr="007C58E9" w:rsidRDefault="00352902" w:rsidP="00352902">
      <w:pPr>
        <w:ind w:firstLine="284"/>
      </w:pPr>
      <w:r>
        <w:t>2) уменьшаются на 5%</w:t>
      </w:r>
    </w:p>
    <w:p w:rsidR="00352902" w:rsidRPr="007C58E9" w:rsidRDefault="00352902" w:rsidP="00352902">
      <w:pPr>
        <w:ind w:firstLine="284"/>
      </w:pPr>
      <w:r>
        <w:t>3) остаются неизменными</w:t>
      </w:r>
    </w:p>
    <w:p w:rsidR="00352902" w:rsidRPr="007C58E9" w:rsidRDefault="00352902" w:rsidP="00352902">
      <w:pPr>
        <w:ind w:firstLine="284"/>
      </w:pPr>
      <w:r>
        <w:t>4) сокращаются</w:t>
      </w:r>
    </w:p>
    <w:p w:rsidR="00352902" w:rsidRPr="007C58E9" w:rsidRDefault="00352902" w:rsidP="00352902">
      <w:pPr>
        <w:ind w:firstLine="284"/>
      </w:pPr>
    </w:p>
    <w:p w:rsidR="00352902" w:rsidRPr="007C58E9" w:rsidRDefault="00352902" w:rsidP="00352902">
      <w:pPr>
        <w:pStyle w:val="c0"/>
        <w:shd w:val="clear" w:color="auto" w:fill="FFFFFF"/>
        <w:spacing w:before="0" w:beforeAutospacing="0" w:after="0" w:afterAutospacing="0"/>
        <w:jc w:val="both"/>
        <w:rPr>
          <w:b/>
          <w:color w:val="000000"/>
        </w:rPr>
      </w:pPr>
      <w:r w:rsidRPr="007C58E9">
        <w:rPr>
          <w:rStyle w:val="c1"/>
          <w:b/>
          <w:color w:val="000000"/>
        </w:rPr>
        <w:t>1</w:t>
      </w:r>
      <w:r>
        <w:rPr>
          <w:rStyle w:val="c1"/>
          <w:b/>
          <w:color w:val="000000"/>
        </w:rPr>
        <w:t>3</w:t>
      </w:r>
      <w:r w:rsidRPr="007C58E9">
        <w:rPr>
          <w:rStyle w:val="c1"/>
          <w:b/>
          <w:color w:val="000000"/>
        </w:rPr>
        <w:t>.Издержки производства включают в себя:</w:t>
      </w:r>
    </w:p>
    <w:p w:rsidR="00352902" w:rsidRPr="007C58E9" w:rsidRDefault="00352902" w:rsidP="00352902">
      <w:pPr>
        <w:pStyle w:val="c0"/>
        <w:numPr>
          <w:ilvl w:val="0"/>
          <w:numId w:val="2"/>
        </w:numPr>
        <w:shd w:val="clear" w:color="auto" w:fill="FFFFFF"/>
        <w:spacing w:before="0" w:beforeAutospacing="0" w:after="0" w:afterAutospacing="0"/>
        <w:ind w:left="0" w:firstLine="284"/>
        <w:jc w:val="both"/>
        <w:rPr>
          <w:color w:val="000000"/>
        </w:rPr>
      </w:pPr>
      <w:r w:rsidRPr="007C58E9">
        <w:rPr>
          <w:rStyle w:val="c1"/>
          <w:color w:val="000000"/>
        </w:rPr>
        <w:t>непосред</w:t>
      </w:r>
      <w:r>
        <w:rPr>
          <w:rStyle w:val="c1"/>
          <w:color w:val="000000"/>
        </w:rPr>
        <w:t>ственное производство продукции</w:t>
      </w:r>
    </w:p>
    <w:p w:rsidR="00352902" w:rsidRPr="007C58E9" w:rsidRDefault="00352902" w:rsidP="00352902">
      <w:pPr>
        <w:pStyle w:val="c0"/>
        <w:numPr>
          <w:ilvl w:val="0"/>
          <w:numId w:val="2"/>
        </w:numPr>
        <w:shd w:val="clear" w:color="auto" w:fill="FFFFFF"/>
        <w:spacing w:before="0" w:beforeAutospacing="0" w:after="0" w:afterAutospacing="0"/>
        <w:ind w:left="0" w:firstLine="284"/>
        <w:jc w:val="both"/>
        <w:rPr>
          <w:color w:val="000000"/>
        </w:rPr>
      </w:pPr>
      <w:r w:rsidRPr="007C58E9">
        <w:rPr>
          <w:rStyle w:val="c1"/>
          <w:color w:val="000000"/>
        </w:rPr>
        <w:t>расходы на под</w:t>
      </w:r>
      <w:r>
        <w:rPr>
          <w:rStyle w:val="c1"/>
          <w:color w:val="000000"/>
        </w:rPr>
        <w:t>готовку и освоение производства</w:t>
      </w:r>
    </w:p>
    <w:p w:rsidR="00352902" w:rsidRPr="007C58E9" w:rsidRDefault="00352902" w:rsidP="00352902">
      <w:pPr>
        <w:pStyle w:val="c0"/>
        <w:numPr>
          <w:ilvl w:val="0"/>
          <w:numId w:val="2"/>
        </w:numPr>
        <w:shd w:val="clear" w:color="auto" w:fill="FFFFFF"/>
        <w:spacing w:before="0" w:beforeAutospacing="0" w:after="0" w:afterAutospacing="0"/>
        <w:ind w:left="0" w:firstLine="284"/>
        <w:jc w:val="both"/>
        <w:rPr>
          <w:color w:val="000000"/>
        </w:rPr>
      </w:pPr>
      <w:r w:rsidRPr="007C58E9">
        <w:rPr>
          <w:rStyle w:val="c1"/>
          <w:color w:val="000000"/>
        </w:rPr>
        <w:t>расх</w:t>
      </w:r>
      <w:r>
        <w:rPr>
          <w:rStyle w:val="c1"/>
          <w:color w:val="000000"/>
        </w:rPr>
        <w:t>оды на управление производством</w:t>
      </w:r>
    </w:p>
    <w:p w:rsidR="00352902" w:rsidRPr="007C58E9" w:rsidRDefault="00352902" w:rsidP="00352902">
      <w:pPr>
        <w:pStyle w:val="c0"/>
        <w:numPr>
          <w:ilvl w:val="0"/>
          <w:numId w:val="2"/>
        </w:numPr>
        <w:shd w:val="clear" w:color="auto" w:fill="FFFFFF"/>
        <w:spacing w:before="0" w:beforeAutospacing="0" w:after="0" w:afterAutospacing="0"/>
        <w:ind w:left="0" w:firstLine="284"/>
        <w:jc w:val="both"/>
        <w:rPr>
          <w:color w:val="000000"/>
        </w:rPr>
      </w:pPr>
      <w:r w:rsidRPr="007C58E9">
        <w:rPr>
          <w:rStyle w:val="c1"/>
          <w:color w:val="000000"/>
        </w:rPr>
        <w:t>затраты на погрузку готовой прод</w:t>
      </w:r>
      <w:r>
        <w:rPr>
          <w:rStyle w:val="c1"/>
          <w:color w:val="000000"/>
        </w:rPr>
        <w:t>укции и отправку ее потребителю</w:t>
      </w:r>
    </w:p>
    <w:p w:rsidR="00352902" w:rsidRPr="007C58E9" w:rsidRDefault="00352902" w:rsidP="00352902">
      <w:pPr>
        <w:pStyle w:val="c0"/>
        <w:numPr>
          <w:ilvl w:val="0"/>
          <w:numId w:val="2"/>
        </w:numPr>
        <w:shd w:val="clear" w:color="auto" w:fill="FFFFFF"/>
        <w:spacing w:before="0" w:beforeAutospacing="0" w:after="0" w:afterAutospacing="0"/>
        <w:ind w:left="0" w:firstLine="284"/>
        <w:jc w:val="both"/>
        <w:rPr>
          <w:color w:val="000000"/>
        </w:rPr>
      </w:pPr>
      <w:r w:rsidRPr="007C58E9">
        <w:rPr>
          <w:rStyle w:val="c1"/>
          <w:color w:val="000000"/>
        </w:rPr>
        <w:t>расходы на рекламу</w:t>
      </w:r>
    </w:p>
    <w:p w:rsidR="00352902" w:rsidRPr="007C58E9" w:rsidRDefault="00352902" w:rsidP="00352902">
      <w:pPr>
        <w:pStyle w:val="c0"/>
        <w:shd w:val="clear" w:color="auto" w:fill="FFFFFF"/>
        <w:spacing w:before="0" w:beforeAutospacing="0" w:after="0" w:afterAutospacing="0"/>
        <w:ind w:firstLine="284"/>
        <w:jc w:val="both"/>
        <w:rPr>
          <w:rStyle w:val="c1"/>
          <w:color w:val="000000"/>
        </w:rPr>
      </w:pPr>
    </w:p>
    <w:p w:rsidR="00352902" w:rsidRPr="007C58E9" w:rsidRDefault="00352902" w:rsidP="00352902">
      <w:pPr>
        <w:pStyle w:val="c0"/>
        <w:shd w:val="clear" w:color="auto" w:fill="FFFFFF"/>
        <w:spacing w:before="0" w:beforeAutospacing="0" w:after="0" w:afterAutospacing="0"/>
        <w:jc w:val="both"/>
        <w:rPr>
          <w:b/>
          <w:color w:val="000000"/>
        </w:rPr>
      </w:pPr>
      <w:r>
        <w:rPr>
          <w:rStyle w:val="c1"/>
          <w:b/>
          <w:color w:val="000000"/>
        </w:rPr>
        <w:t>14</w:t>
      </w:r>
      <w:r w:rsidRPr="007C58E9">
        <w:rPr>
          <w:rStyle w:val="c1"/>
          <w:b/>
          <w:color w:val="000000"/>
        </w:rPr>
        <w:t>. Издержки обращения включают в себя:</w:t>
      </w:r>
    </w:p>
    <w:p w:rsidR="00352902" w:rsidRPr="007C58E9" w:rsidRDefault="00352902" w:rsidP="00352902">
      <w:pPr>
        <w:pStyle w:val="c0"/>
        <w:numPr>
          <w:ilvl w:val="0"/>
          <w:numId w:val="3"/>
        </w:numPr>
        <w:shd w:val="clear" w:color="auto" w:fill="FFFFFF"/>
        <w:spacing w:before="0" w:beforeAutospacing="0" w:after="0" w:afterAutospacing="0"/>
        <w:ind w:left="0" w:firstLine="284"/>
        <w:jc w:val="both"/>
        <w:rPr>
          <w:color w:val="000000"/>
        </w:rPr>
      </w:pPr>
      <w:r w:rsidRPr="007C58E9">
        <w:rPr>
          <w:rStyle w:val="c1"/>
          <w:color w:val="000000"/>
        </w:rPr>
        <w:t>р</w:t>
      </w:r>
      <w:r>
        <w:rPr>
          <w:rStyle w:val="c1"/>
          <w:color w:val="000000"/>
        </w:rPr>
        <w:t>асходы на рекламу</w:t>
      </w:r>
    </w:p>
    <w:p w:rsidR="00352902" w:rsidRPr="007C58E9" w:rsidRDefault="00352902" w:rsidP="00352902">
      <w:pPr>
        <w:pStyle w:val="c0"/>
        <w:numPr>
          <w:ilvl w:val="0"/>
          <w:numId w:val="3"/>
        </w:numPr>
        <w:shd w:val="clear" w:color="auto" w:fill="FFFFFF"/>
        <w:spacing w:before="0" w:beforeAutospacing="0" w:after="0" w:afterAutospacing="0"/>
        <w:ind w:left="0" w:firstLine="284"/>
        <w:jc w:val="both"/>
        <w:rPr>
          <w:color w:val="000000"/>
        </w:rPr>
      </w:pPr>
      <w:r w:rsidRPr="007C58E9">
        <w:rPr>
          <w:rStyle w:val="c1"/>
          <w:color w:val="000000"/>
        </w:rPr>
        <w:t>затраты на погрузку готовой прод</w:t>
      </w:r>
      <w:r>
        <w:rPr>
          <w:rStyle w:val="c1"/>
          <w:color w:val="000000"/>
        </w:rPr>
        <w:t>укции и отправку ее потребителю</w:t>
      </w:r>
    </w:p>
    <w:p w:rsidR="00352902" w:rsidRPr="007C58E9" w:rsidRDefault="00352902" w:rsidP="00352902">
      <w:pPr>
        <w:pStyle w:val="c0"/>
        <w:numPr>
          <w:ilvl w:val="0"/>
          <w:numId w:val="3"/>
        </w:numPr>
        <w:shd w:val="clear" w:color="auto" w:fill="FFFFFF"/>
        <w:spacing w:before="0" w:beforeAutospacing="0" w:after="0" w:afterAutospacing="0"/>
        <w:ind w:left="0" w:firstLine="284"/>
        <w:jc w:val="both"/>
        <w:rPr>
          <w:color w:val="000000"/>
        </w:rPr>
      </w:pPr>
      <w:r w:rsidRPr="007C58E9">
        <w:rPr>
          <w:rStyle w:val="c1"/>
          <w:color w:val="000000"/>
        </w:rPr>
        <w:t>н</w:t>
      </w:r>
      <w:r>
        <w:rPr>
          <w:rStyle w:val="c1"/>
          <w:color w:val="000000"/>
        </w:rPr>
        <w:t>езавершенное производство</w:t>
      </w:r>
    </w:p>
    <w:p w:rsidR="00352902" w:rsidRPr="007C58E9" w:rsidRDefault="00352902" w:rsidP="00352902">
      <w:pPr>
        <w:pStyle w:val="c0"/>
        <w:numPr>
          <w:ilvl w:val="0"/>
          <w:numId w:val="3"/>
        </w:numPr>
        <w:shd w:val="clear" w:color="auto" w:fill="FFFFFF"/>
        <w:spacing w:before="0" w:beforeAutospacing="0" w:after="0" w:afterAutospacing="0"/>
        <w:ind w:left="0" w:firstLine="284"/>
        <w:jc w:val="both"/>
        <w:rPr>
          <w:color w:val="000000"/>
        </w:rPr>
      </w:pPr>
      <w:r w:rsidRPr="007C58E9">
        <w:rPr>
          <w:rStyle w:val="c1"/>
          <w:color w:val="000000"/>
        </w:rPr>
        <w:t>расходы на подготовку и освоение производства</w:t>
      </w:r>
    </w:p>
    <w:p w:rsidR="00352902" w:rsidRPr="007C58E9" w:rsidRDefault="00352902" w:rsidP="00352902">
      <w:pPr>
        <w:pStyle w:val="c0"/>
        <w:shd w:val="clear" w:color="auto" w:fill="FFFFFF"/>
        <w:spacing w:before="0" w:beforeAutospacing="0" w:after="0" w:afterAutospacing="0"/>
        <w:ind w:firstLine="284"/>
        <w:jc w:val="both"/>
        <w:rPr>
          <w:rStyle w:val="c1"/>
          <w:color w:val="000000"/>
        </w:rPr>
      </w:pPr>
    </w:p>
    <w:p w:rsidR="00352902" w:rsidRPr="007C58E9" w:rsidRDefault="00352902" w:rsidP="00352902">
      <w:pPr>
        <w:pStyle w:val="c0"/>
        <w:shd w:val="clear" w:color="auto" w:fill="FFFFFF"/>
        <w:spacing w:before="0" w:beforeAutospacing="0" w:after="0" w:afterAutospacing="0"/>
        <w:jc w:val="both"/>
        <w:rPr>
          <w:b/>
          <w:color w:val="000000"/>
        </w:rPr>
      </w:pPr>
      <w:r w:rsidRPr="007C58E9">
        <w:rPr>
          <w:rStyle w:val="c1"/>
          <w:b/>
          <w:color w:val="000000"/>
        </w:rPr>
        <w:t>1</w:t>
      </w:r>
      <w:r>
        <w:rPr>
          <w:rStyle w:val="c1"/>
          <w:b/>
          <w:color w:val="000000"/>
        </w:rPr>
        <w:t>5</w:t>
      </w:r>
      <w:r w:rsidRPr="007C58E9">
        <w:rPr>
          <w:rStyle w:val="c1"/>
          <w:b/>
          <w:color w:val="000000"/>
        </w:rPr>
        <w:t>.Классификация по элементам затрат включает в себя:</w:t>
      </w:r>
    </w:p>
    <w:p w:rsidR="00352902" w:rsidRPr="007C58E9" w:rsidRDefault="00352902" w:rsidP="00352902">
      <w:pPr>
        <w:pStyle w:val="c0"/>
        <w:numPr>
          <w:ilvl w:val="0"/>
          <w:numId w:val="4"/>
        </w:numPr>
        <w:shd w:val="clear" w:color="auto" w:fill="FFFFFF"/>
        <w:spacing w:before="0" w:beforeAutospacing="0" w:after="0" w:afterAutospacing="0"/>
        <w:ind w:left="0" w:firstLine="284"/>
        <w:jc w:val="both"/>
        <w:rPr>
          <w:color w:val="000000"/>
        </w:rPr>
      </w:pPr>
      <w:r w:rsidRPr="007C58E9">
        <w:rPr>
          <w:rStyle w:val="c1"/>
          <w:color w:val="000000"/>
        </w:rPr>
        <w:t>м</w:t>
      </w:r>
      <w:r>
        <w:rPr>
          <w:rStyle w:val="c1"/>
          <w:color w:val="000000"/>
        </w:rPr>
        <w:t>атериальные затраты</w:t>
      </w:r>
    </w:p>
    <w:p w:rsidR="00352902" w:rsidRPr="007C58E9" w:rsidRDefault="00352902" w:rsidP="00352902">
      <w:pPr>
        <w:pStyle w:val="c0"/>
        <w:numPr>
          <w:ilvl w:val="0"/>
          <w:numId w:val="4"/>
        </w:numPr>
        <w:shd w:val="clear" w:color="auto" w:fill="FFFFFF"/>
        <w:spacing w:before="0" w:beforeAutospacing="0" w:after="0" w:afterAutospacing="0"/>
        <w:ind w:left="0" w:firstLine="284"/>
        <w:jc w:val="both"/>
        <w:rPr>
          <w:color w:val="000000"/>
        </w:rPr>
      </w:pPr>
      <w:r w:rsidRPr="007C58E9">
        <w:rPr>
          <w:rStyle w:val="c1"/>
          <w:color w:val="000000"/>
        </w:rPr>
        <w:t>о</w:t>
      </w:r>
      <w:r>
        <w:rPr>
          <w:rStyle w:val="c1"/>
          <w:color w:val="000000"/>
        </w:rPr>
        <w:t>плата труда</w:t>
      </w:r>
    </w:p>
    <w:p w:rsidR="00352902" w:rsidRPr="007C58E9" w:rsidRDefault="00352902" w:rsidP="00352902">
      <w:pPr>
        <w:pStyle w:val="c0"/>
        <w:numPr>
          <w:ilvl w:val="0"/>
          <w:numId w:val="4"/>
        </w:numPr>
        <w:shd w:val="clear" w:color="auto" w:fill="FFFFFF"/>
        <w:spacing w:before="0" w:beforeAutospacing="0" w:after="0" w:afterAutospacing="0"/>
        <w:ind w:left="0" w:firstLine="284"/>
        <w:jc w:val="both"/>
        <w:rPr>
          <w:color w:val="000000"/>
        </w:rPr>
      </w:pPr>
      <w:r w:rsidRPr="007C58E9">
        <w:rPr>
          <w:rStyle w:val="c1"/>
          <w:color w:val="000000"/>
        </w:rPr>
        <w:t>расходы на содержа</w:t>
      </w:r>
      <w:r>
        <w:rPr>
          <w:rStyle w:val="c1"/>
          <w:color w:val="000000"/>
        </w:rPr>
        <w:t>ние и эксплуатацию оборудования</w:t>
      </w:r>
    </w:p>
    <w:p w:rsidR="00352902" w:rsidRPr="007C58E9" w:rsidRDefault="00352902" w:rsidP="00352902">
      <w:pPr>
        <w:pStyle w:val="c0"/>
        <w:numPr>
          <w:ilvl w:val="0"/>
          <w:numId w:val="4"/>
        </w:numPr>
        <w:shd w:val="clear" w:color="auto" w:fill="FFFFFF"/>
        <w:spacing w:before="0" w:beforeAutospacing="0" w:after="0" w:afterAutospacing="0"/>
        <w:ind w:left="0" w:firstLine="284"/>
        <w:jc w:val="both"/>
        <w:rPr>
          <w:color w:val="000000"/>
        </w:rPr>
      </w:pPr>
      <w:r w:rsidRPr="007C58E9">
        <w:rPr>
          <w:rStyle w:val="c1"/>
          <w:color w:val="000000"/>
        </w:rPr>
        <w:t>отчисл</w:t>
      </w:r>
      <w:r>
        <w:rPr>
          <w:rStyle w:val="c1"/>
          <w:color w:val="000000"/>
        </w:rPr>
        <w:t>ения на социальные нужды</w:t>
      </w:r>
    </w:p>
    <w:p w:rsidR="00352902" w:rsidRPr="007C58E9" w:rsidRDefault="00352902" w:rsidP="00352902">
      <w:pPr>
        <w:pStyle w:val="c0"/>
        <w:numPr>
          <w:ilvl w:val="0"/>
          <w:numId w:val="4"/>
        </w:numPr>
        <w:shd w:val="clear" w:color="auto" w:fill="FFFFFF"/>
        <w:spacing w:before="0" w:beforeAutospacing="0" w:after="0" w:afterAutospacing="0"/>
        <w:ind w:left="0" w:firstLine="284"/>
        <w:jc w:val="both"/>
        <w:rPr>
          <w:rStyle w:val="c1"/>
          <w:color w:val="000000"/>
        </w:rPr>
      </w:pPr>
      <w:r w:rsidRPr="007C58E9">
        <w:rPr>
          <w:rStyle w:val="c1"/>
          <w:color w:val="000000"/>
        </w:rPr>
        <w:t>общепроизводственные расходы</w:t>
      </w:r>
    </w:p>
    <w:p w:rsidR="00352902" w:rsidRPr="007C58E9" w:rsidRDefault="00352902" w:rsidP="00352902">
      <w:pPr>
        <w:pStyle w:val="c0"/>
        <w:shd w:val="clear" w:color="auto" w:fill="FFFFFF"/>
        <w:spacing w:before="0" w:beforeAutospacing="0" w:after="0" w:afterAutospacing="0"/>
        <w:jc w:val="both"/>
        <w:rPr>
          <w:b/>
          <w:color w:val="000000"/>
        </w:rPr>
      </w:pPr>
      <w:r w:rsidRPr="007C58E9">
        <w:rPr>
          <w:rStyle w:val="c1"/>
          <w:b/>
          <w:color w:val="000000"/>
        </w:rPr>
        <w:t>1</w:t>
      </w:r>
      <w:r>
        <w:rPr>
          <w:rStyle w:val="c1"/>
          <w:b/>
          <w:color w:val="000000"/>
        </w:rPr>
        <w:t>6</w:t>
      </w:r>
      <w:r w:rsidRPr="007C58E9">
        <w:rPr>
          <w:rStyle w:val="c1"/>
          <w:b/>
          <w:color w:val="000000"/>
        </w:rPr>
        <w:t>. В классификацию по калькуляционным статьям затрат относят:</w:t>
      </w:r>
    </w:p>
    <w:p w:rsidR="00352902" w:rsidRPr="007C58E9" w:rsidRDefault="00352902" w:rsidP="00352902">
      <w:pPr>
        <w:pStyle w:val="c0"/>
        <w:numPr>
          <w:ilvl w:val="0"/>
          <w:numId w:val="5"/>
        </w:numPr>
        <w:shd w:val="clear" w:color="auto" w:fill="FFFFFF"/>
        <w:spacing w:before="0" w:beforeAutospacing="0" w:after="0" w:afterAutospacing="0"/>
        <w:ind w:left="0" w:firstLine="284"/>
        <w:jc w:val="both"/>
        <w:rPr>
          <w:color w:val="000000"/>
        </w:rPr>
      </w:pPr>
      <w:r w:rsidRPr="007C58E9">
        <w:rPr>
          <w:rStyle w:val="c1"/>
          <w:color w:val="000000"/>
        </w:rPr>
        <w:t>с</w:t>
      </w:r>
      <w:r>
        <w:rPr>
          <w:rStyle w:val="c1"/>
          <w:color w:val="000000"/>
        </w:rPr>
        <w:t>ырье и материалы</w:t>
      </w:r>
    </w:p>
    <w:p w:rsidR="00352902" w:rsidRPr="007C58E9" w:rsidRDefault="00352902" w:rsidP="00352902">
      <w:pPr>
        <w:pStyle w:val="c0"/>
        <w:numPr>
          <w:ilvl w:val="0"/>
          <w:numId w:val="5"/>
        </w:numPr>
        <w:shd w:val="clear" w:color="auto" w:fill="FFFFFF"/>
        <w:spacing w:before="0" w:beforeAutospacing="0" w:after="0" w:afterAutospacing="0"/>
        <w:ind w:left="0" w:firstLine="284"/>
        <w:jc w:val="both"/>
        <w:rPr>
          <w:color w:val="000000"/>
        </w:rPr>
      </w:pPr>
      <w:r w:rsidRPr="007C58E9">
        <w:rPr>
          <w:rStyle w:val="c1"/>
          <w:color w:val="000000"/>
        </w:rPr>
        <w:t>в</w:t>
      </w:r>
      <w:r>
        <w:rPr>
          <w:rStyle w:val="c1"/>
          <w:color w:val="000000"/>
        </w:rPr>
        <w:t>озвратные отходы</w:t>
      </w:r>
    </w:p>
    <w:p w:rsidR="00352902" w:rsidRPr="007C58E9" w:rsidRDefault="00352902" w:rsidP="00352902">
      <w:pPr>
        <w:pStyle w:val="c0"/>
        <w:numPr>
          <w:ilvl w:val="0"/>
          <w:numId w:val="5"/>
        </w:numPr>
        <w:shd w:val="clear" w:color="auto" w:fill="FFFFFF"/>
        <w:spacing w:before="0" w:beforeAutospacing="0" w:after="0" w:afterAutospacing="0"/>
        <w:ind w:left="0" w:firstLine="284"/>
        <w:jc w:val="both"/>
        <w:rPr>
          <w:color w:val="000000"/>
        </w:rPr>
      </w:pPr>
      <w:r w:rsidRPr="007C58E9">
        <w:rPr>
          <w:rStyle w:val="c1"/>
          <w:color w:val="000000"/>
        </w:rPr>
        <w:t>заработная плата ос</w:t>
      </w:r>
      <w:r>
        <w:rPr>
          <w:rStyle w:val="c1"/>
          <w:color w:val="000000"/>
        </w:rPr>
        <w:t>новных производственных рабочих</w:t>
      </w:r>
    </w:p>
    <w:p w:rsidR="00352902" w:rsidRPr="007C58E9" w:rsidRDefault="00352902" w:rsidP="00352902">
      <w:pPr>
        <w:pStyle w:val="c0"/>
        <w:numPr>
          <w:ilvl w:val="0"/>
          <w:numId w:val="5"/>
        </w:numPr>
        <w:shd w:val="clear" w:color="auto" w:fill="FFFFFF"/>
        <w:spacing w:before="0" w:beforeAutospacing="0" w:after="0" w:afterAutospacing="0"/>
        <w:ind w:left="0" w:firstLine="284"/>
        <w:jc w:val="both"/>
        <w:rPr>
          <w:color w:val="000000"/>
        </w:rPr>
      </w:pPr>
      <w:r w:rsidRPr="007C58E9">
        <w:rPr>
          <w:rStyle w:val="c1"/>
          <w:color w:val="000000"/>
        </w:rPr>
        <w:t>расходы на содержание и эксплуатацию оборудован</w:t>
      </w:r>
      <w:r>
        <w:rPr>
          <w:rStyle w:val="c1"/>
          <w:color w:val="000000"/>
        </w:rPr>
        <w:t>ия</w:t>
      </w:r>
    </w:p>
    <w:p w:rsidR="00352902" w:rsidRPr="007C58E9" w:rsidRDefault="00352902" w:rsidP="00352902">
      <w:pPr>
        <w:pStyle w:val="c0"/>
        <w:numPr>
          <w:ilvl w:val="0"/>
          <w:numId w:val="5"/>
        </w:numPr>
        <w:shd w:val="clear" w:color="auto" w:fill="FFFFFF"/>
        <w:spacing w:before="0" w:beforeAutospacing="0" w:after="0" w:afterAutospacing="0"/>
        <w:ind w:left="0" w:firstLine="284"/>
        <w:jc w:val="both"/>
        <w:rPr>
          <w:color w:val="000000"/>
        </w:rPr>
      </w:pPr>
      <w:r w:rsidRPr="007C58E9">
        <w:rPr>
          <w:rStyle w:val="c1"/>
          <w:color w:val="000000"/>
        </w:rPr>
        <w:t>заработная плата дирекции</w:t>
      </w:r>
    </w:p>
    <w:p w:rsidR="00352902" w:rsidRPr="007C58E9" w:rsidRDefault="00352902" w:rsidP="00352902">
      <w:pPr>
        <w:ind w:firstLine="284"/>
        <w:rPr>
          <w:b/>
        </w:rPr>
      </w:pPr>
    </w:p>
    <w:p w:rsidR="00352902" w:rsidRPr="00BE6574" w:rsidRDefault="00352902" w:rsidP="00352902">
      <w:pPr>
        <w:rPr>
          <w:b/>
        </w:rPr>
      </w:pPr>
      <w:r w:rsidRPr="00BE6574">
        <w:rPr>
          <w:b/>
        </w:rPr>
        <w:t>17. Определите из ниже перечисленного, что более полно отражает сущность понятия себестоимость продукции?</w:t>
      </w:r>
    </w:p>
    <w:p w:rsidR="00352902" w:rsidRPr="00BE6574" w:rsidRDefault="00352902" w:rsidP="00352902">
      <w:pPr>
        <w:numPr>
          <w:ilvl w:val="0"/>
          <w:numId w:val="6"/>
        </w:numPr>
        <w:suppressAutoHyphens/>
        <w:ind w:left="0" w:firstLine="284"/>
        <w:jc w:val="both"/>
      </w:pPr>
      <w:r w:rsidRPr="00BE6574">
        <w:t>это сумма живого и общественного труда на производство продукции</w:t>
      </w:r>
    </w:p>
    <w:p w:rsidR="00352902" w:rsidRPr="007C58E9" w:rsidRDefault="00352902" w:rsidP="00352902">
      <w:pPr>
        <w:numPr>
          <w:ilvl w:val="0"/>
          <w:numId w:val="6"/>
        </w:numPr>
        <w:suppressAutoHyphens/>
        <w:ind w:left="0" w:firstLine="284"/>
        <w:jc w:val="both"/>
      </w:pPr>
      <w:r w:rsidRPr="00BE6574">
        <w:t xml:space="preserve">это прямые производственные </w:t>
      </w:r>
      <w:r w:rsidRPr="007C58E9">
        <w:rPr>
          <w:color w:val="333333"/>
        </w:rPr>
        <w:t xml:space="preserve">затраты плюс расходы по реализации </w:t>
      </w:r>
    </w:p>
    <w:p w:rsidR="00352902" w:rsidRPr="007C58E9" w:rsidRDefault="00352902" w:rsidP="00352902">
      <w:pPr>
        <w:numPr>
          <w:ilvl w:val="0"/>
          <w:numId w:val="6"/>
        </w:numPr>
        <w:suppressAutoHyphens/>
        <w:ind w:left="0" w:firstLine="284"/>
        <w:jc w:val="both"/>
      </w:pPr>
      <w:r w:rsidRPr="007C58E9">
        <w:rPr>
          <w:color w:val="333333"/>
        </w:rPr>
        <w:t>это технологическая себестоимость плюс общепроизводственные затраты по нормативам</w:t>
      </w:r>
    </w:p>
    <w:p w:rsidR="00352902" w:rsidRPr="007C58E9" w:rsidRDefault="00352902" w:rsidP="00352902">
      <w:pPr>
        <w:numPr>
          <w:ilvl w:val="0"/>
          <w:numId w:val="6"/>
        </w:numPr>
        <w:suppressAutoHyphens/>
        <w:ind w:left="0" w:firstLine="284"/>
        <w:jc w:val="both"/>
      </w:pPr>
      <w:r w:rsidRPr="007C58E9">
        <w:rPr>
          <w:color w:val="333333"/>
        </w:rPr>
        <w:t>это производственные затраты на продукцию</w:t>
      </w:r>
    </w:p>
    <w:p w:rsidR="00352902" w:rsidRPr="007C58E9" w:rsidRDefault="00352902" w:rsidP="00352902">
      <w:pPr>
        <w:numPr>
          <w:ilvl w:val="0"/>
          <w:numId w:val="6"/>
        </w:numPr>
        <w:suppressAutoHyphens/>
        <w:ind w:left="0" w:firstLine="284"/>
        <w:jc w:val="both"/>
      </w:pPr>
      <w:r w:rsidRPr="007C58E9">
        <w:rPr>
          <w:color w:val="333333"/>
        </w:rPr>
        <w:t>это прямые производственные затраты на продукцию</w:t>
      </w:r>
    </w:p>
    <w:p w:rsidR="00352902" w:rsidRPr="007C58E9" w:rsidRDefault="00352902" w:rsidP="00352902">
      <w:pPr>
        <w:ind w:firstLine="284"/>
        <w:rPr>
          <w:b/>
        </w:rPr>
      </w:pPr>
    </w:p>
    <w:p w:rsidR="00352902" w:rsidRPr="007C58E9" w:rsidRDefault="00352902" w:rsidP="00352902">
      <w:pPr>
        <w:rPr>
          <w:b/>
        </w:rPr>
      </w:pPr>
      <w:r>
        <w:rPr>
          <w:b/>
        </w:rPr>
        <w:t>18</w:t>
      </w:r>
      <w:r w:rsidRPr="007C58E9">
        <w:rPr>
          <w:b/>
        </w:rPr>
        <w:t>.Производственная себестоимость включает:</w:t>
      </w:r>
    </w:p>
    <w:p w:rsidR="00352902" w:rsidRPr="007C58E9" w:rsidRDefault="00352902" w:rsidP="00352902">
      <w:pPr>
        <w:ind w:firstLine="284"/>
      </w:pPr>
      <w:r w:rsidRPr="007C58E9">
        <w:t>1) цеховую себестоимость, потери о</w:t>
      </w:r>
      <w:r>
        <w:t>т брака и общезаводские расходы</w:t>
      </w:r>
    </w:p>
    <w:p w:rsidR="00352902" w:rsidRPr="007C58E9" w:rsidRDefault="00352902" w:rsidP="00352902">
      <w:pPr>
        <w:ind w:firstLine="284"/>
      </w:pPr>
      <w:r w:rsidRPr="007C58E9">
        <w:t>2) цеховую себестоимость, потери от брак</w:t>
      </w:r>
      <w:r>
        <w:t>а и внепроизводственные расходы</w:t>
      </w:r>
    </w:p>
    <w:p w:rsidR="00352902" w:rsidRDefault="00352902" w:rsidP="00352902">
      <w:pPr>
        <w:ind w:firstLine="284"/>
      </w:pPr>
      <w:r w:rsidRPr="007C58E9">
        <w:t>3) полную себестоимость,</w:t>
      </w:r>
      <w:r>
        <w:t xml:space="preserve"> налоговые отчисления и прибыль</w:t>
      </w:r>
    </w:p>
    <w:p w:rsidR="00352902" w:rsidRPr="007C58E9" w:rsidRDefault="00352902" w:rsidP="00352902">
      <w:pPr>
        <w:ind w:firstLine="284"/>
      </w:pPr>
      <w:r>
        <w:t xml:space="preserve">4) </w:t>
      </w:r>
      <w:r w:rsidRPr="004D49C4">
        <w:t>отрицательная разница между суммарными доходами и расходами</w:t>
      </w:r>
    </w:p>
    <w:p w:rsidR="00352902" w:rsidRPr="007C58E9" w:rsidRDefault="00352902" w:rsidP="00352902">
      <w:pPr>
        <w:ind w:firstLine="284"/>
      </w:pPr>
    </w:p>
    <w:p w:rsidR="00352902" w:rsidRPr="007C58E9" w:rsidRDefault="00352902" w:rsidP="00352902">
      <w:pPr>
        <w:rPr>
          <w:b/>
          <w:bCs/>
        </w:rPr>
      </w:pPr>
      <w:r w:rsidRPr="007C58E9">
        <w:rPr>
          <w:b/>
        </w:rPr>
        <w:t>1</w:t>
      </w:r>
      <w:r>
        <w:rPr>
          <w:b/>
        </w:rPr>
        <w:t>9</w:t>
      </w:r>
      <w:r w:rsidRPr="007C58E9">
        <w:rPr>
          <w:b/>
        </w:rPr>
        <w:t>.Полная себестоимость продукции включает:</w:t>
      </w:r>
    </w:p>
    <w:p w:rsidR="00352902" w:rsidRPr="007C58E9" w:rsidRDefault="00352902" w:rsidP="00352902">
      <w:pPr>
        <w:numPr>
          <w:ilvl w:val="0"/>
          <w:numId w:val="7"/>
        </w:numPr>
        <w:suppressAutoHyphens/>
        <w:autoSpaceDE w:val="0"/>
        <w:autoSpaceDN w:val="0"/>
        <w:adjustRightInd w:val="0"/>
        <w:ind w:left="0" w:firstLine="284"/>
        <w:jc w:val="both"/>
      </w:pPr>
      <w:r w:rsidRPr="007C58E9">
        <w:t>производственную себестоимость и внепроизв</w:t>
      </w:r>
      <w:r>
        <w:t>одственные расходы</w:t>
      </w:r>
    </w:p>
    <w:p w:rsidR="00352902" w:rsidRPr="007C58E9" w:rsidRDefault="00352902" w:rsidP="00352902">
      <w:pPr>
        <w:numPr>
          <w:ilvl w:val="0"/>
          <w:numId w:val="7"/>
        </w:numPr>
        <w:suppressAutoHyphens/>
        <w:autoSpaceDE w:val="0"/>
        <w:autoSpaceDN w:val="0"/>
        <w:adjustRightInd w:val="0"/>
        <w:ind w:left="0" w:firstLine="284"/>
        <w:jc w:val="both"/>
      </w:pPr>
      <w:r w:rsidRPr="007C58E9">
        <w:t>производственные расходы и расходы, связанные с</w:t>
      </w:r>
      <w:r>
        <w:t xml:space="preserve"> процессом реализации продукции</w:t>
      </w:r>
    </w:p>
    <w:p w:rsidR="00352902" w:rsidRDefault="00352902" w:rsidP="00352902">
      <w:pPr>
        <w:numPr>
          <w:ilvl w:val="0"/>
          <w:numId w:val="7"/>
        </w:numPr>
        <w:suppressAutoHyphens/>
        <w:autoSpaceDE w:val="0"/>
        <w:autoSpaceDN w:val="0"/>
        <w:adjustRightInd w:val="0"/>
        <w:ind w:left="0" w:firstLine="284"/>
        <w:jc w:val="both"/>
      </w:pPr>
      <w:r w:rsidRPr="007C58E9">
        <w:t>затраты цеха на изготовление п</w:t>
      </w:r>
      <w:r>
        <w:t>родукции, общезаводские расходы</w:t>
      </w:r>
    </w:p>
    <w:p w:rsidR="00352902" w:rsidRPr="007C58E9" w:rsidRDefault="00352902" w:rsidP="00352902">
      <w:pPr>
        <w:numPr>
          <w:ilvl w:val="0"/>
          <w:numId w:val="7"/>
        </w:numPr>
        <w:suppressAutoHyphens/>
        <w:autoSpaceDE w:val="0"/>
        <w:autoSpaceDN w:val="0"/>
        <w:adjustRightInd w:val="0"/>
        <w:ind w:hanging="436"/>
        <w:jc w:val="both"/>
      </w:pPr>
      <w:r w:rsidRPr="004D49C4">
        <w:t>суммарны</w:t>
      </w:r>
      <w:r>
        <w:t>е</w:t>
      </w:r>
      <w:r w:rsidRPr="004D49C4">
        <w:t xml:space="preserve"> доход</w:t>
      </w:r>
      <w:r>
        <w:t>ы</w:t>
      </w:r>
      <w:r w:rsidRPr="004D49C4">
        <w:t xml:space="preserve"> и расход</w:t>
      </w:r>
      <w:r>
        <w:t>ы</w:t>
      </w:r>
    </w:p>
    <w:p w:rsidR="00352902" w:rsidRPr="007C58E9" w:rsidRDefault="00352902" w:rsidP="00352902">
      <w:pPr>
        <w:autoSpaceDE w:val="0"/>
        <w:autoSpaceDN w:val="0"/>
        <w:adjustRightInd w:val="0"/>
        <w:ind w:firstLine="284"/>
      </w:pPr>
    </w:p>
    <w:p w:rsidR="00352902" w:rsidRPr="008D6339" w:rsidRDefault="00352902" w:rsidP="00352902">
      <w:pPr>
        <w:autoSpaceDE w:val="0"/>
        <w:autoSpaceDN w:val="0"/>
        <w:adjustRightInd w:val="0"/>
        <w:rPr>
          <w:b/>
          <w:color w:val="333333"/>
        </w:rPr>
      </w:pPr>
      <w:r w:rsidRPr="008D6339">
        <w:rPr>
          <w:b/>
          <w:color w:val="333333"/>
        </w:rPr>
        <w:lastRenderedPageBreak/>
        <w:t>20.Определите из ниже перечисленного, что более полно отражает сущность понятия коммерческая себестоимость продукции</w:t>
      </w:r>
    </w:p>
    <w:p w:rsidR="00352902" w:rsidRPr="007C58E9" w:rsidRDefault="00352902" w:rsidP="00352902">
      <w:pPr>
        <w:numPr>
          <w:ilvl w:val="0"/>
          <w:numId w:val="8"/>
        </w:numPr>
        <w:suppressAutoHyphens/>
        <w:autoSpaceDE w:val="0"/>
        <w:autoSpaceDN w:val="0"/>
        <w:adjustRightInd w:val="0"/>
        <w:ind w:left="0" w:firstLine="284"/>
        <w:jc w:val="both"/>
        <w:rPr>
          <w:color w:val="333333"/>
        </w:rPr>
      </w:pPr>
      <w:r w:rsidRPr="007C58E9">
        <w:rPr>
          <w:color w:val="333333"/>
        </w:rPr>
        <w:t>затраты на производство продукции и е</w:t>
      </w:r>
      <w:r>
        <w:rPr>
          <w:color w:val="333333"/>
        </w:rPr>
        <w:t>ё</w:t>
      </w:r>
      <w:r w:rsidRPr="007C58E9">
        <w:rPr>
          <w:color w:val="333333"/>
        </w:rPr>
        <w:t xml:space="preserve"> реализацию</w:t>
      </w:r>
    </w:p>
    <w:p w:rsidR="00352902" w:rsidRPr="007C58E9" w:rsidRDefault="00352902" w:rsidP="00352902">
      <w:pPr>
        <w:numPr>
          <w:ilvl w:val="0"/>
          <w:numId w:val="8"/>
        </w:numPr>
        <w:suppressAutoHyphens/>
        <w:autoSpaceDE w:val="0"/>
        <w:autoSpaceDN w:val="0"/>
        <w:adjustRightInd w:val="0"/>
        <w:ind w:left="0" w:firstLine="284"/>
        <w:jc w:val="both"/>
        <w:rPr>
          <w:color w:val="333333"/>
        </w:rPr>
      </w:pPr>
      <w:r w:rsidRPr="007C58E9">
        <w:rPr>
          <w:color w:val="333333"/>
        </w:rPr>
        <w:t>затраты живого и овеществленного труда на производство продукции</w:t>
      </w:r>
    </w:p>
    <w:p w:rsidR="00352902" w:rsidRPr="007C58E9" w:rsidRDefault="00352902" w:rsidP="00352902">
      <w:pPr>
        <w:numPr>
          <w:ilvl w:val="0"/>
          <w:numId w:val="8"/>
        </w:numPr>
        <w:suppressAutoHyphens/>
        <w:autoSpaceDE w:val="0"/>
        <w:autoSpaceDN w:val="0"/>
        <w:adjustRightInd w:val="0"/>
        <w:ind w:left="0" w:firstLine="284"/>
        <w:jc w:val="both"/>
        <w:rPr>
          <w:color w:val="333333"/>
        </w:rPr>
      </w:pPr>
      <w:r w:rsidRPr="007C58E9">
        <w:rPr>
          <w:color w:val="333333"/>
        </w:rPr>
        <w:t>затраты по доставке продукции к месту реализации и затраты на ее реализацию</w:t>
      </w:r>
    </w:p>
    <w:p w:rsidR="00352902" w:rsidRPr="007C58E9" w:rsidRDefault="00352902" w:rsidP="00352902">
      <w:pPr>
        <w:numPr>
          <w:ilvl w:val="0"/>
          <w:numId w:val="8"/>
        </w:numPr>
        <w:suppressAutoHyphens/>
        <w:autoSpaceDE w:val="0"/>
        <w:autoSpaceDN w:val="0"/>
        <w:adjustRightInd w:val="0"/>
        <w:ind w:left="0" w:firstLine="284"/>
        <w:jc w:val="both"/>
        <w:rPr>
          <w:color w:val="333333"/>
        </w:rPr>
      </w:pPr>
      <w:r w:rsidRPr="007C58E9">
        <w:rPr>
          <w:color w:val="333333"/>
        </w:rPr>
        <w:t>денежные займы всем участниками, осуществляющим затраты по производству и реализации продукции</w:t>
      </w:r>
    </w:p>
    <w:p w:rsidR="00352902" w:rsidRPr="007C58E9" w:rsidRDefault="00352902" w:rsidP="00352902">
      <w:pPr>
        <w:ind w:firstLine="284"/>
        <w:rPr>
          <w:b/>
        </w:rPr>
      </w:pPr>
    </w:p>
    <w:p w:rsidR="00352902" w:rsidRPr="007C58E9" w:rsidRDefault="00352902" w:rsidP="00352902">
      <w:pPr>
        <w:rPr>
          <w:b/>
        </w:rPr>
      </w:pPr>
      <w:r w:rsidRPr="007C58E9">
        <w:rPr>
          <w:b/>
        </w:rPr>
        <w:t>2</w:t>
      </w:r>
      <w:r>
        <w:rPr>
          <w:b/>
        </w:rPr>
        <w:t>1</w:t>
      </w:r>
      <w:r w:rsidRPr="007C58E9">
        <w:rPr>
          <w:b/>
        </w:rPr>
        <w:t>.Определите, что из перечисленного ниже может наиболее полно отражать понятие затраты</w:t>
      </w:r>
      <w:r>
        <w:rPr>
          <w:b/>
        </w:rPr>
        <w:t>:</w:t>
      </w:r>
    </w:p>
    <w:p w:rsidR="00352902" w:rsidRPr="007C58E9" w:rsidRDefault="00352902" w:rsidP="00352902">
      <w:pPr>
        <w:pStyle w:val="a8"/>
        <w:numPr>
          <w:ilvl w:val="0"/>
          <w:numId w:val="9"/>
        </w:numPr>
        <w:spacing w:after="0" w:line="240" w:lineRule="auto"/>
        <w:ind w:left="0" w:firstLine="284"/>
        <w:rPr>
          <w:sz w:val="24"/>
          <w:szCs w:val="24"/>
        </w:rPr>
      </w:pPr>
      <w:r w:rsidRPr="007C58E9">
        <w:rPr>
          <w:sz w:val="24"/>
          <w:szCs w:val="24"/>
        </w:rPr>
        <w:t>явные издержки</w:t>
      </w:r>
      <w:r>
        <w:rPr>
          <w:sz w:val="24"/>
          <w:szCs w:val="24"/>
        </w:rPr>
        <w:t xml:space="preserve"> </w:t>
      </w:r>
      <w:r w:rsidRPr="007C58E9">
        <w:rPr>
          <w:sz w:val="24"/>
          <w:szCs w:val="24"/>
        </w:rPr>
        <w:t>предприятия, оценка стоимости ресурсов, потраченных на выпуск и сбыт продукции за определённую единицу времени</w:t>
      </w:r>
    </w:p>
    <w:p w:rsidR="00352902" w:rsidRPr="007C58E9" w:rsidRDefault="00352902" w:rsidP="00352902">
      <w:pPr>
        <w:pStyle w:val="a8"/>
        <w:numPr>
          <w:ilvl w:val="0"/>
          <w:numId w:val="9"/>
        </w:numPr>
        <w:spacing w:after="0" w:line="240" w:lineRule="auto"/>
        <w:ind w:left="0" w:firstLine="284"/>
        <w:rPr>
          <w:sz w:val="24"/>
          <w:szCs w:val="24"/>
        </w:rPr>
      </w:pPr>
      <w:r w:rsidRPr="007C58E9">
        <w:rPr>
          <w:sz w:val="24"/>
          <w:szCs w:val="24"/>
        </w:rPr>
        <w:t>это сумма явных и неявных</w:t>
      </w:r>
      <w:r>
        <w:rPr>
          <w:sz w:val="24"/>
          <w:szCs w:val="24"/>
        </w:rPr>
        <w:t xml:space="preserve"> </w:t>
      </w:r>
      <w:r w:rsidRPr="007C58E9">
        <w:rPr>
          <w:sz w:val="24"/>
          <w:szCs w:val="24"/>
        </w:rPr>
        <w:t>издержек(издержки упущенных возможностей)</w:t>
      </w:r>
    </w:p>
    <w:p w:rsidR="00352902" w:rsidRPr="007C58E9" w:rsidRDefault="00352902" w:rsidP="00352902">
      <w:pPr>
        <w:pStyle w:val="a8"/>
        <w:numPr>
          <w:ilvl w:val="0"/>
          <w:numId w:val="9"/>
        </w:numPr>
        <w:spacing w:after="0" w:line="240" w:lineRule="auto"/>
        <w:ind w:left="0" w:firstLine="284"/>
        <w:rPr>
          <w:sz w:val="24"/>
          <w:szCs w:val="24"/>
        </w:rPr>
      </w:pPr>
      <w:r w:rsidRPr="007C58E9">
        <w:rPr>
          <w:sz w:val="24"/>
          <w:szCs w:val="24"/>
        </w:rPr>
        <w:t>стоимостная оценка текущих затрат</w:t>
      </w:r>
    </w:p>
    <w:p w:rsidR="00352902" w:rsidRPr="007C58E9" w:rsidRDefault="00352902" w:rsidP="00352902">
      <w:pPr>
        <w:pStyle w:val="a8"/>
        <w:numPr>
          <w:ilvl w:val="0"/>
          <w:numId w:val="9"/>
        </w:numPr>
        <w:spacing w:after="0" w:line="240" w:lineRule="auto"/>
        <w:ind w:left="0" w:firstLine="284"/>
        <w:rPr>
          <w:sz w:val="24"/>
          <w:szCs w:val="24"/>
        </w:rPr>
      </w:pPr>
      <w:r w:rsidRPr="007C58E9">
        <w:rPr>
          <w:sz w:val="24"/>
          <w:szCs w:val="24"/>
        </w:rPr>
        <w:t xml:space="preserve">стоимостная оценка используемых в процессе производства продукции (работ, услуг) природных ресурсов, сырья, материалов, топлива, энергии, основных средств, трудовых ресурсов, а также других затрат </w:t>
      </w:r>
      <w:r>
        <w:rPr>
          <w:sz w:val="24"/>
          <w:szCs w:val="24"/>
        </w:rPr>
        <w:t>на ее производство и реализацию</w:t>
      </w:r>
    </w:p>
    <w:p w:rsidR="00352902" w:rsidRPr="003E6506" w:rsidRDefault="00352902" w:rsidP="00352902">
      <w:pPr>
        <w:ind w:left="567"/>
        <w:rPr>
          <w:szCs w:val="28"/>
        </w:rPr>
      </w:pPr>
    </w:p>
    <w:p w:rsidR="00352902" w:rsidRDefault="00352902" w:rsidP="00352902">
      <w:pPr>
        <w:rPr>
          <w:szCs w:val="28"/>
        </w:rPr>
        <w:sectPr w:rsidR="00352902" w:rsidSect="00512817">
          <w:footnotePr>
            <w:numRestart w:val="eachPage"/>
          </w:footnotePr>
          <w:type w:val="continuous"/>
          <w:pgSz w:w="11906" w:h="16838"/>
          <w:pgMar w:top="851" w:right="850" w:bottom="851" w:left="1134" w:header="709" w:footer="709" w:gutter="0"/>
          <w:cols w:num="2" w:space="708"/>
          <w:docGrid w:linePitch="381"/>
        </w:sectPr>
      </w:pPr>
    </w:p>
    <w:p w:rsidR="00167838" w:rsidRDefault="00167838"/>
    <w:sectPr w:rsidR="001678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902" w:rsidRDefault="00352902" w:rsidP="00352902">
      <w:r>
        <w:separator/>
      </w:r>
    </w:p>
  </w:endnote>
  <w:endnote w:type="continuationSeparator" w:id="0">
    <w:p w:rsidR="00352902" w:rsidRDefault="00352902" w:rsidP="00352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902" w:rsidRDefault="00352902" w:rsidP="00352902">
      <w:r>
        <w:separator/>
      </w:r>
    </w:p>
  </w:footnote>
  <w:footnote w:type="continuationSeparator" w:id="0">
    <w:p w:rsidR="00352902" w:rsidRDefault="00352902" w:rsidP="00352902">
      <w:r>
        <w:continuationSeparator/>
      </w:r>
    </w:p>
  </w:footnote>
  <w:footnote w:id="1">
    <w:p w:rsidR="00352902" w:rsidRDefault="00352902" w:rsidP="00352902">
      <w:pPr>
        <w:pStyle w:val="a4"/>
      </w:pPr>
      <w:r>
        <w:rPr>
          <w:rStyle w:val="a3"/>
        </w:rPr>
        <w:footnoteRef/>
      </w:r>
      <w:r>
        <w:t xml:space="preserve"> </w:t>
      </w:r>
      <w:proofErr w:type="spellStart"/>
      <w:r w:rsidRPr="00B97A5F">
        <w:t>Райзберг</w:t>
      </w:r>
      <w:proofErr w:type="spellEnd"/>
      <w:r w:rsidRPr="00B97A5F">
        <w:t xml:space="preserve"> Б.А., Лозовский Л.Ш., Стародубцева Е.Б., Современный экономический словарь. — 2-е изд., </w:t>
      </w:r>
      <w:proofErr w:type="spellStart"/>
      <w:r w:rsidRPr="00B97A5F">
        <w:t>испр</w:t>
      </w:r>
      <w:proofErr w:type="spellEnd"/>
      <w:r w:rsidRPr="00B97A5F">
        <w:t>. М.: ИНФРА-М, 1999. 479 с.</w:t>
      </w:r>
    </w:p>
  </w:footnote>
  <w:footnote w:id="2">
    <w:p w:rsidR="00352902" w:rsidRDefault="00352902" w:rsidP="00352902">
      <w:pPr>
        <w:pStyle w:val="a4"/>
      </w:pPr>
      <w:r>
        <w:rPr>
          <w:rStyle w:val="a3"/>
        </w:rPr>
        <w:footnoteRef/>
      </w:r>
      <w:r>
        <w:t xml:space="preserve"> </w:t>
      </w:r>
      <w:proofErr w:type="spellStart"/>
      <w:r w:rsidRPr="00B97A5F">
        <w:t>Райзберг</w:t>
      </w:r>
      <w:proofErr w:type="spellEnd"/>
      <w:r w:rsidRPr="00B97A5F">
        <w:t xml:space="preserve"> Б.А., Лозовский Л.Ш., Стародубцева Е.Б., Современный экономический словарь. — 2-е изд., </w:t>
      </w:r>
      <w:proofErr w:type="spellStart"/>
      <w:r w:rsidRPr="00B97A5F">
        <w:t>испр</w:t>
      </w:r>
      <w:proofErr w:type="spellEnd"/>
      <w:r w:rsidRPr="00B97A5F">
        <w:t>. М.: ИНФРА-М, 1999. 479 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6145"/>
    <w:multiLevelType w:val="hybridMultilevel"/>
    <w:tmpl w:val="A526163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024AD6"/>
    <w:multiLevelType w:val="hybridMultilevel"/>
    <w:tmpl w:val="96EE9A2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D20161"/>
    <w:multiLevelType w:val="hybridMultilevel"/>
    <w:tmpl w:val="4DFE8A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8B5CEE"/>
    <w:multiLevelType w:val="hybridMultilevel"/>
    <w:tmpl w:val="6B007F5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AC6A1D"/>
    <w:multiLevelType w:val="hybridMultilevel"/>
    <w:tmpl w:val="61765D3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F871FE"/>
    <w:multiLevelType w:val="hybridMultilevel"/>
    <w:tmpl w:val="E5825C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DD7D34"/>
    <w:multiLevelType w:val="hybridMultilevel"/>
    <w:tmpl w:val="3426EA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674C4F"/>
    <w:multiLevelType w:val="hybridMultilevel"/>
    <w:tmpl w:val="7896A6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464F2C"/>
    <w:multiLevelType w:val="hybridMultilevel"/>
    <w:tmpl w:val="306AB4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6"/>
  </w:num>
  <w:num w:numId="5">
    <w:abstractNumId w:val="4"/>
  </w:num>
  <w:num w:numId="6">
    <w:abstractNumId w:val="1"/>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02"/>
    <w:rsid w:val="00167838"/>
    <w:rsid w:val="00352902"/>
    <w:rsid w:val="0050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5A7A12"/>
  <w15:chartTrackingRefBased/>
  <w15:docId w15:val="{4BEEC15E-9D53-4DDC-88D0-F31E91AF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2902"/>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next w:val="a"/>
    <w:link w:val="20"/>
    <w:uiPriority w:val="9"/>
    <w:unhideWhenUsed/>
    <w:qFormat/>
    <w:rsid w:val="00352902"/>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unhideWhenUsed/>
    <w:qFormat/>
    <w:rsid w:val="00352902"/>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2902"/>
    <w:rPr>
      <w:rFonts w:ascii="Cambria" w:eastAsia="Times New Roman" w:hAnsi="Cambria" w:cs="Times New Roman"/>
      <w:b/>
      <w:bCs/>
      <w:color w:val="4F81BD"/>
      <w:sz w:val="26"/>
      <w:szCs w:val="26"/>
      <w:lang w:val="ru-RU" w:eastAsia="ru-RU"/>
    </w:rPr>
  </w:style>
  <w:style w:type="character" w:customStyle="1" w:styleId="30">
    <w:name w:val="Заголовок 3 Знак"/>
    <w:basedOn w:val="a0"/>
    <w:link w:val="3"/>
    <w:uiPriority w:val="9"/>
    <w:rsid w:val="00352902"/>
    <w:rPr>
      <w:rFonts w:ascii="Cambria" w:eastAsia="Times New Roman" w:hAnsi="Cambria" w:cs="Times New Roman"/>
      <w:b/>
      <w:bCs/>
      <w:color w:val="4F81BD"/>
      <w:sz w:val="24"/>
      <w:szCs w:val="24"/>
      <w:lang w:val="ru-RU" w:eastAsia="ru-RU"/>
    </w:rPr>
  </w:style>
  <w:style w:type="paragraph" w:styleId="21">
    <w:name w:val="Body Text Indent 2"/>
    <w:basedOn w:val="a"/>
    <w:link w:val="22"/>
    <w:uiPriority w:val="99"/>
    <w:rsid w:val="00352902"/>
    <w:pPr>
      <w:tabs>
        <w:tab w:val="left" w:pos="1134"/>
      </w:tabs>
      <w:spacing w:line="307" w:lineRule="auto"/>
      <w:ind w:firstLine="720"/>
      <w:jc w:val="both"/>
    </w:pPr>
    <w:rPr>
      <w:sz w:val="28"/>
      <w:lang w:val="x-none"/>
    </w:rPr>
  </w:style>
  <w:style w:type="character" w:customStyle="1" w:styleId="22">
    <w:name w:val="Основной текст с отступом 2 Знак"/>
    <w:basedOn w:val="a0"/>
    <w:link w:val="21"/>
    <w:uiPriority w:val="99"/>
    <w:rsid w:val="00352902"/>
    <w:rPr>
      <w:rFonts w:ascii="Times New Roman" w:eastAsia="Times New Roman" w:hAnsi="Times New Roman" w:cs="Times New Roman"/>
      <w:sz w:val="28"/>
      <w:szCs w:val="24"/>
      <w:lang w:val="x-none" w:eastAsia="ru-RU"/>
    </w:rPr>
  </w:style>
  <w:style w:type="paragraph" w:styleId="23">
    <w:name w:val="Body Text 2"/>
    <w:basedOn w:val="a"/>
    <w:link w:val="24"/>
    <w:uiPriority w:val="99"/>
    <w:rsid w:val="00352902"/>
    <w:pPr>
      <w:jc w:val="center"/>
    </w:pPr>
    <w:rPr>
      <w:sz w:val="18"/>
      <w:szCs w:val="20"/>
      <w:lang w:val="x-none"/>
    </w:rPr>
  </w:style>
  <w:style w:type="character" w:customStyle="1" w:styleId="24">
    <w:name w:val="Основной текст 2 Знак"/>
    <w:basedOn w:val="a0"/>
    <w:link w:val="23"/>
    <w:uiPriority w:val="99"/>
    <w:rsid w:val="00352902"/>
    <w:rPr>
      <w:rFonts w:ascii="Times New Roman" w:eastAsia="Times New Roman" w:hAnsi="Times New Roman" w:cs="Times New Roman"/>
      <w:sz w:val="18"/>
      <w:szCs w:val="20"/>
      <w:lang w:val="x-none" w:eastAsia="ru-RU"/>
    </w:rPr>
  </w:style>
  <w:style w:type="character" w:styleId="a3">
    <w:name w:val="footnote reference"/>
    <w:uiPriority w:val="99"/>
    <w:semiHidden/>
    <w:rsid w:val="00352902"/>
    <w:rPr>
      <w:vertAlign w:val="superscript"/>
    </w:rPr>
  </w:style>
  <w:style w:type="paragraph" w:styleId="a4">
    <w:name w:val="footnote text"/>
    <w:basedOn w:val="a"/>
    <w:link w:val="a5"/>
    <w:uiPriority w:val="99"/>
    <w:rsid w:val="00352902"/>
    <w:rPr>
      <w:sz w:val="20"/>
      <w:szCs w:val="20"/>
      <w:lang w:val="x-none"/>
    </w:rPr>
  </w:style>
  <w:style w:type="character" w:customStyle="1" w:styleId="a5">
    <w:name w:val="Текст сноски Знак"/>
    <w:basedOn w:val="a0"/>
    <w:link w:val="a4"/>
    <w:uiPriority w:val="99"/>
    <w:rsid w:val="00352902"/>
    <w:rPr>
      <w:rFonts w:ascii="Times New Roman" w:eastAsia="Times New Roman" w:hAnsi="Times New Roman" w:cs="Times New Roman"/>
      <w:sz w:val="20"/>
      <w:szCs w:val="20"/>
      <w:lang w:val="x-none" w:eastAsia="ru-RU"/>
    </w:rPr>
  </w:style>
  <w:style w:type="paragraph" w:styleId="a6">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7"/>
    <w:uiPriority w:val="99"/>
    <w:rsid w:val="00352902"/>
    <w:pPr>
      <w:spacing w:before="100" w:beforeAutospacing="1" w:after="100" w:afterAutospacing="1"/>
    </w:pPr>
    <w:rPr>
      <w:color w:val="000000"/>
      <w:lang w:val="x-none" w:eastAsia="x-none"/>
    </w:rPr>
  </w:style>
  <w:style w:type="paragraph" w:styleId="a8">
    <w:name w:val="Body Text"/>
    <w:basedOn w:val="a"/>
    <w:link w:val="a9"/>
    <w:uiPriority w:val="99"/>
    <w:unhideWhenUsed/>
    <w:rsid w:val="00352902"/>
    <w:pPr>
      <w:spacing w:after="120" w:line="276" w:lineRule="auto"/>
      <w:ind w:firstLine="720"/>
      <w:jc w:val="both"/>
    </w:pPr>
    <w:rPr>
      <w:rFonts w:eastAsia="Calibri"/>
      <w:sz w:val="28"/>
      <w:szCs w:val="22"/>
      <w:lang w:val="x-none" w:eastAsia="en-US"/>
    </w:rPr>
  </w:style>
  <w:style w:type="character" w:customStyle="1" w:styleId="a9">
    <w:name w:val="Основной текст Знак"/>
    <w:basedOn w:val="a0"/>
    <w:link w:val="a8"/>
    <w:uiPriority w:val="99"/>
    <w:rsid w:val="00352902"/>
    <w:rPr>
      <w:rFonts w:ascii="Times New Roman" w:eastAsia="Calibri" w:hAnsi="Times New Roman" w:cs="Times New Roman"/>
      <w:sz w:val="28"/>
      <w:lang w:val="x-none"/>
    </w:rPr>
  </w:style>
  <w:style w:type="paragraph" w:customStyle="1" w:styleId="c0">
    <w:name w:val="c0"/>
    <w:basedOn w:val="a"/>
    <w:rsid w:val="00352902"/>
    <w:pPr>
      <w:spacing w:before="100" w:beforeAutospacing="1" w:after="100" w:afterAutospacing="1"/>
    </w:pPr>
  </w:style>
  <w:style w:type="character" w:customStyle="1" w:styleId="c1">
    <w:name w:val="c1"/>
    <w:rsid w:val="00352902"/>
  </w:style>
  <w:style w:type="character" w:customStyle="1" w:styleId="a7">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6"/>
    <w:uiPriority w:val="99"/>
    <w:rsid w:val="00352902"/>
    <w:rPr>
      <w:rFonts w:ascii="Times New Roman" w:eastAsia="Times New Roman" w:hAnsi="Times New Roman" w:cs="Times New Roman"/>
      <w:color w:val="000000"/>
      <w:sz w:val="24"/>
      <w:szCs w:val="24"/>
      <w:lang w:val="x-none" w:eastAsia="x-none"/>
    </w:rPr>
  </w:style>
  <w:style w:type="character" w:styleId="aa">
    <w:name w:val="Emphasis"/>
    <w:uiPriority w:val="20"/>
    <w:qFormat/>
    <w:rsid w:val="003529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hyperlink" Target="http://photos2.fotosearch.com/bthumb/CSP/CSP510/k5107288.jp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ihi.ru/pics/2011/10/06/6092.jpg" TargetMode="External"/><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3334</Words>
  <Characters>19005</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2</cp:revision>
  <dcterms:created xsi:type="dcterms:W3CDTF">2018-11-21T06:01:00Z</dcterms:created>
  <dcterms:modified xsi:type="dcterms:W3CDTF">2021-04-01T14:25:00Z</dcterms:modified>
</cp:coreProperties>
</file>