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434" w:rsidRDefault="006A1434" w:rsidP="006A1434">
      <w:pPr>
        <w:spacing w:after="0" w:line="240" w:lineRule="auto"/>
        <w:rPr>
          <w:rFonts w:ascii="Times New Roman" w:eastAsia="Times New Roman" w:hAnsi="Times New Roman" w:cs="Times New Roman"/>
          <w:b/>
          <w:bCs/>
          <w:color w:val="0E101A"/>
          <w:sz w:val="24"/>
          <w:szCs w:val="24"/>
        </w:rPr>
      </w:pPr>
      <w:r w:rsidRPr="006A1434">
        <w:rPr>
          <w:rFonts w:ascii="Times New Roman" w:eastAsia="Times New Roman" w:hAnsi="Times New Roman" w:cs="Times New Roman"/>
          <w:b/>
          <w:bCs/>
          <w:color w:val="0E101A"/>
          <w:sz w:val="24"/>
          <w:szCs w:val="24"/>
        </w:rPr>
        <w:t xml:space="preserve">Lending with Bitloanscapital: Unlock the Power of Your </w:t>
      </w:r>
      <w:proofErr w:type="spellStart"/>
      <w:r w:rsidRPr="006A1434">
        <w:rPr>
          <w:rFonts w:ascii="Times New Roman" w:eastAsia="Times New Roman" w:hAnsi="Times New Roman" w:cs="Times New Roman"/>
          <w:b/>
          <w:bCs/>
          <w:color w:val="0E101A"/>
          <w:sz w:val="24"/>
          <w:szCs w:val="24"/>
        </w:rPr>
        <w:t>Bitcoin</w:t>
      </w:r>
      <w:proofErr w:type="spellEnd"/>
    </w:p>
    <w:p w:rsidR="006A1434" w:rsidRPr="006A1434" w:rsidRDefault="006A1434" w:rsidP="006A1434">
      <w:pPr>
        <w:spacing w:after="0" w:line="240" w:lineRule="auto"/>
        <w:rPr>
          <w:rFonts w:ascii="Times New Roman" w:eastAsia="Times New Roman" w:hAnsi="Times New Roman" w:cs="Times New Roman"/>
          <w:b/>
          <w:bCs/>
          <w:color w:val="0E101A"/>
          <w:sz w:val="24"/>
          <w:szCs w:val="24"/>
        </w:rPr>
      </w:pPr>
    </w:p>
    <w:p w:rsidR="006A1434" w:rsidRDefault="006A1434" w:rsidP="006A1434">
      <w:pPr>
        <w:spacing w:after="0" w:line="240" w:lineRule="auto"/>
        <w:rPr>
          <w:rFonts w:ascii="Times New Roman" w:eastAsia="Times New Roman" w:hAnsi="Times New Roman" w:cs="Times New Roman"/>
          <w:bCs/>
          <w:color w:val="0E101A"/>
          <w:sz w:val="24"/>
          <w:szCs w:val="24"/>
        </w:rPr>
      </w:pPr>
      <w:r w:rsidRPr="006A1434">
        <w:rPr>
          <w:rFonts w:ascii="Times New Roman" w:eastAsia="Times New Roman" w:hAnsi="Times New Roman" w:cs="Times New Roman"/>
          <w:bCs/>
          <w:color w:val="0E101A"/>
          <w:sz w:val="24"/>
          <w:szCs w:val="24"/>
        </w:rPr>
        <w:t xml:space="preserve">Welcome to Bitloanscapital, where </w:t>
      </w:r>
      <w:proofErr w:type="gramStart"/>
      <w:r w:rsidRPr="006A1434">
        <w:rPr>
          <w:rFonts w:ascii="Times New Roman" w:eastAsia="Times New Roman" w:hAnsi="Times New Roman" w:cs="Times New Roman"/>
          <w:bCs/>
          <w:color w:val="0E101A"/>
          <w:sz w:val="24"/>
          <w:szCs w:val="24"/>
        </w:rPr>
        <w:t>your</w:t>
      </w:r>
      <w:proofErr w:type="gramEnd"/>
      <w:r w:rsidRPr="006A1434">
        <w:rPr>
          <w:rFonts w:ascii="Times New Roman" w:eastAsia="Times New Roman" w:hAnsi="Times New Roman" w:cs="Times New Roman"/>
          <w:bCs/>
          <w:color w:val="0E101A"/>
          <w:sz w:val="24"/>
          <w:szCs w:val="24"/>
        </w:rPr>
        <w:t xml:space="preserve"> </w:t>
      </w:r>
      <w:proofErr w:type="spellStart"/>
      <w:r w:rsidRPr="006A1434">
        <w:rPr>
          <w:rFonts w:ascii="Times New Roman" w:eastAsia="Times New Roman" w:hAnsi="Times New Roman" w:cs="Times New Roman"/>
          <w:bCs/>
          <w:color w:val="0E101A"/>
          <w:sz w:val="24"/>
          <w:szCs w:val="24"/>
        </w:rPr>
        <w:t>Bitcoin</w:t>
      </w:r>
      <w:proofErr w:type="spellEnd"/>
      <w:r w:rsidRPr="006A1434">
        <w:rPr>
          <w:rFonts w:ascii="Times New Roman" w:eastAsia="Times New Roman" w:hAnsi="Times New Roman" w:cs="Times New Roman"/>
          <w:bCs/>
          <w:color w:val="0E101A"/>
          <w:sz w:val="24"/>
          <w:szCs w:val="24"/>
        </w:rPr>
        <w:t xml:space="preserve"> can work for you. As a lender on our platform, you have the opportunity to earn attractive returns while contributing to the financial needs of borrowers. With our streamlined lending process, secure infrastructure, and robust risk management, you can be part of a trusted lending community that prioritizes profitability and client satisfaction.</w:t>
      </w:r>
    </w:p>
    <w:p w:rsidR="006A1434" w:rsidRPr="006A1434" w:rsidRDefault="006A1434" w:rsidP="006A1434">
      <w:pPr>
        <w:spacing w:after="0" w:line="240" w:lineRule="auto"/>
        <w:rPr>
          <w:rFonts w:ascii="Times New Roman" w:eastAsia="Times New Roman" w:hAnsi="Times New Roman" w:cs="Times New Roman"/>
          <w:bCs/>
          <w:color w:val="0E101A"/>
          <w:sz w:val="24"/>
          <w:szCs w:val="24"/>
        </w:rPr>
      </w:pPr>
    </w:p>
    <w:p w:rsidR="006A1434" w:rsidRPr="006A1434" w:rsidRDefault="006A1434" w:rsidP="006A1434">
      <w:pPr>
        <w:spacing w:after="0" w:line="240" w:lineRule="auto"/>
        <w:rPr>
          <w:rFonts w:ascii="Times New Roman" w:eastAsia="Times New Roman" w:hAnsi="Times New Roman" w:cs="Times New Roman"/>
          <w:b/>
          <w:bCs/>
          <w:color w:val="0E101A"/>
          <w:sz w:val="24"/>
          <w:szCs w:val="24"/>
        </w:rPr>
      </w:pPr>
      <w:r w:rsidRPr="006A1434">
        <w:rPr>
          <w:rFonts w:ascii="Times New Roman" w:eastAsia="Times New Roman" w:hAnsi="Times New Roman" w:cs="Times New Roman"/>
          <w:b/>
          <w:bCs/>
          <w:color w:val="0E101A"/>
          <w:sz w:val="24"/>
          <w:szCs w:val="24"/>
        </w:rPr>
        <w:t>Overview of the Lending Process</w:t>
      </w:r>
    </w:p>
    <w:p w:rsidR="006A1434" w:rsidRPr="006A1434" w:rsidRDefault="006A1434" w:rsidP="006A1434">
      <w:pPr>
        <w:spacing w:after="0" w:line="240" w:lineRule="auto"/>
        <w:ind w:left="720"/>
        <w:rPr>
          <w:rFonts w:ascii="Times New Roman" w:eastAsia="Times New Roman" w:hAnsi="Times New Roman" w:cs="Times New Roman"/>
          <w:b/>
          <w:bCs/>
          <w:color w:val="0E101A"/>
          <w:sz w:val="24"/>
          <w:szCs w:val="24"/>
        </w:rPr>
      </w:pPr>
      <w:r w:rsidRPr="006A1434">
        <w:rPr>
          <w:rFonts w:ascii="Times New Roman" w:eastAsia="Times New Roman" w:hAnsi="Times New Roman" w:cs="Times New Roman"/>
          <w:b/>
          <w:bCs/>
          <w:color w:val="0E101A"/>
          <w:sz w:val="24"/>
          <w:szCs w:val="24"/>
        </w:rPr>
        <w:t>1. Account Creation:</w:t>
      </w:r>
    </w:p>
    <w:p w:rsidR="006A1434" w:rsidRPr="006A1434" w:rsidRDefault="006A1434" w:rsidP="006A1434">
      <w:pPr>
        <w:spacing w:after="0" w:line="240" w:lineRule="auto"/>
        <w:ind w:left="720"/>
        <w:rPr>
          <w:rFonts w:ascii="Times New Roman" w:eastAsia="Times New Roman" w:hAnsi="Times New Roman" w:cs="Times New Roman"/>
          <w:bCs/>
          <w:color w:val="0E101A"/>
          <w:sz w:val="24"/>
          <w:szCs w:val="24"/>
        </w:rPr>
      </w:pPr>
      <w:r w:rsidRPr="006A1434">
        <w:rPr>
          <w:rFonts w:ascii="Times New Roman" w:eastAsia="Times New Roman" w:hAnsi="Times New Roman" w:cs="Times New Roman"/>
          <w:bCs/>
          <w:color w:val="0E101A"/>
          <w:sz w:val="24"/>
          <w:szCs w:val="24"/>
        </w:rPr>
        <w:t>Get started by creating an account on our platform. It's a simple and quick process.</w:t>
      </w:r>
    </w:p>
    <w:p w:rsidR="006A1434" w:rsidRPr="006A1434" w:rsidRDefault="006A1434" w:rsidP="006A1434">
      <w:pPr>
        <w:spacing w:after="0" w:line="240" w:lineRule="auto"/>
        <w:ind w:left="720"/>
        <w:rPr>
          <w:rFonts w:ascii="Times New Roman" w:eastAsia="Times New Roman" w:hAnsi="Times New Roman" w:cs="Times New Roman"/>
          <w:b/>
          <w:bCs/>
          <w:color w:val="0E101A"/>
          <w:sz w:val="24"/>
          <w:szCs w:val="24"/>
        </w:rPr>
      </w:pPr>
      <w:r w:rsidRPr="006A1434">
        <w:rPr>
          <w:rFonts w:ascii="Times New Roman" w:eastAsia="Times New Roman" w:hAnsi="Times New Roman" w:cs="Times New Roman"/>
          <w:b/>
          <w:bCs/>
          <w:color w:val="0E101A"/>
          <w:sz w:val="24"/>
          <w:szCs w:val="24"/>
        </w:rPr>
        <w:t xml:space="preserve">2. Deposit </w:t>
      </w:r>
      <w:proofErr w:type="spellStart"/>
      <w:r w:rsidRPr="006A1434">
        <w:rPr>
          <w:rFonts w:ascii="Times New Roman" w:eastAsia="Times New Roman" w:hAnsi="Times New Roman" w:cs="Times New Roman"/>
          <w:b/>
          <w:bCs/>
          <w:color w:val="0E101A"/>
          <w:sz w:val="24"/>
          <w:szCs w:val="24"/>
        </w:rPr>
        <w:t>Bitcoin</w:t>
      </w:r>
      <w:proofErr w:type="spellEnd"/>
      <w:r w:rsidRPr="006A1434">
        <w:rPr>
          <w:rFonts w:ascii="Times New Roman" w:eastAsia="Times New Roman" w:hAnsi="Times New Roman" w:cs="Times New Roman"/>
          <w:b/>
          <w:bCs/>
          <w:color w:val="0E101A"/>
          <w:sz w:val="24"/>
          <w:szCs w:val="24"/>
        </w:rPr>
        <w:t>:</w:t>
      </w:r>
    </w:p>
    <w:p w:rsidR="006A1434" w:rsidRPr="006A1434" w:rsidRDefault="006A1434" w:rsidP="006A1434">
      <w:pPr>
        <w:spacing w:after="0" w:line="240" w:lineRule="auto"/>
        <w:ind w:left="720"/>
        <w:rPr>
          <w:rFonts w:ascii="Times New Roman" w:eastAsia="Times New Roman" w:hAnsi="Times New Roman" w:cs="Times New Roman"/>
          <w:bCs/>
          <w:color w:val="0E101A"/>
          <w:sz w:val="24"/>
          <w:szCs w:val="24"/>
        </w:rPr>
      </w:pPr>
      <w:r w:rsidRPr="006A1434">
        <w:rPr>
          <w:rFonts w:ascii="Times New Roman" w:eastAsia="Times New Roman" w:hAnsi="Times New Roman" w:cs="Times New Roman"/>
          <w:bCs/>
          <w:color w:val="0E101A"/>
          <w:sz w:val="24"/>
          <w:szCs w:val="24"/>
        </w:rPr>
        <w:t xml:space="preserve">Once your account is created, you can deposit </w:t>
      </w:r>
      <w:proofErr w:type="spellStart"/>
      <w:r w:rsidRPr="006A1434">
        <w:rPr>
          <w:rFonts w:ascii="Times New Roman" w:eastAsia="Times New Roman" w:hAnsi="Times New Roman" w:cs="Times New Roman"/>
          <w:bCs/>
          <w:color w:val="0E101A"/>
          <w:sz w:val="24"/>
          <w:szCs w:val="24"/>
        </w:rPr>
        <w:t>Bitcoin</w:t>
      </w:r>
      <w:proofErr w:type="spellEnd"/>
      <w:r w:rsidRPr="006A1434">
        <w:rPr>
          <w:rFonts w:ascii="Times New Roman" w:eastAsia="Times New Roman" w:hAnsi="Times New Roman" w:cs="Times New Roman"/>
          <w:bCs/>
          <w:color w:val="0E101A"/>
          <w:sz w:val="24"/>
          <w:szCs w:val="24"/>
        </w:rPr>
        <w:t xml:space="preserve"> into your lending account. We provide you with a unique wallet address where you can securely transfer your </w:t>
      </w:r>
      <w:proofErr w:type="spellStart"/>
      <w:r w:rsidRPr="006A1434">
        <w:rPr>
          <w:rFonts w:ascii="Times New Roman" w:eastAsia="Times New Roman" w:hAnsi="Times New Roman" w:cs="Times New Roman"/>
          <w:bCs/>
          <w:color w:val="0E101A"/>
          <w:sz w:val="24"/>
          <w:szCs w:val="24"/>
        </w:rPr>
        <w:t>Bitcoin</w:t>
      </w:r>
      <w:proofErr w:type="spellEnd"/>
      <w:r w:rsidRPr="006A1434">
        <w:rPr>
          <w:rFonts w:ascii="Times New Roman" w:eastAsia="Times New Roman" w:hAnsi="Times New Roman" w:cs="Times New Roman"/>
          <w:bCs/>
          <w:color w:val="0E101A"/>
          <w:sz w:val="24"/>
          <w:szCs w:val="24"/>
        </w:rPr>
        <w:t>.</w:t>
      </w:r>
    </w:p>
    <w:p w:rsidR="006A1434" w:rsidRPr="006A1434" w:rsidRDefault="006A1434" w:rsidP="006A1434">
      <w:pPr>
        <w:spacing w:after="0" w:line="240" w:lineRule="auto"/>
        <w:ind w:left="720"/>
        <w:rPr>
          <w:rFonts w:ascii="Times New Roman" w:eastAsia="Times New Roman" w:hAnsi="Times New Roman" w:cs="Times New Roman"/>
          <w:b/>
          <w:bCs/>
          <w:color w:val="0E101A"/>
          <w:sz w:val="24"/>
          <w:szCs w:val="24"/>
        </w:rPr>
      </w:pPr>
      <w:r w:rsidRPr="006A1434">
        <w:rPr>
          <w:rFonts w:ascii="Times New Roman" w:eastAsia="Times New Roman" w:hAnsi="Times New Roman" w:cs="Times New Roman"/>
          <w:b/>
          <w:bCs/>
          <w:color w:val="0E101A"/>
          <w:sz w:val="24"/>
          <w:szCs w:val="24"/>
        </w:rPr>
        <w:t>3. Choose Lending:</w:t>
      </w:r>
    </w:p>
    <w:p w:rsidR="006A1434" w:rsidRPr="006A1434" w:rsidRDefault="006A1434" w:rsidP="006A1434">
      <w:pPr>
        <w:spacing w:after="0" w:line="240" w:lineRule="auto"/>
        <w:ind w:left="720"/>
        <w:rPr>
          <w:rFonts w:ascii="Times New Roman" w:eastAsia="Times New Roman" w:hAnsi="Times New Roman" w:cs="Times New Roman"/>
          <w:bCs/>
          <w:color w:val="0E101A"/>
          <w:sz w:val="24"/>
          <w:szCs w:val="24"/>
        </w:rPr>
      </w:pPr>
      <w:r w:rsidRPr="006A1434">
        <w:rPr>
          <w:rFonts w:ascii="Times New Roman" w:eastAsia="Times New Roman" w:hAnsi="Times New Roman" w:cs="Times New Roman"/>
          <w:bCs/>
          <w:color w:val="0E101A"/>
          <w:sz w:val="24"/>
          <w:szCs w:val="24"/>
        </w:rPr>
        <w:t xml:space="preserve">Within your account, select the lending option to start earning attractive returns on your deposited </w:t>
      </w:r>
      <w:proofErr w:type="spellStart"/>
      <w:r w:rsidRPr="006A1434">
        <w:rPr>
          <w:rFonts w:ascii="Times New Roman" w:eastAsia="Times New Roman" w:hAnsi="Times New Roman" w:cs="Times New Roman"/>
          <w:bCs/>
          <w:color w:val="0E101A"/>
          <w:sz w:val="24"/>
          <w:szCs w:val="24"/>
        </w:rPr>
        <w:t>Bitcoin</w:t>
      </w:r>
      <w:proofErr w:type="spellEnd"/>
      <w:r w:rsidRPr="006A1434">
        <w:rPr>
          <w:rFonts w:ascii="Times New Roman" w:eastAsia="Times New Roman" w:hAnsi="Times New Roman" w:cs="Times New Roman"/>
          <w:bCs/>
          <w:color w:val="0E101A"/>
          <w:sz w:val="24"/>
          <w:szCs w:val="24"/>
        </w:rPr>
        <w:t>.</w:t>
      </w:r>
    </w:p>
    <w:p w:rsidR="006A1434" w:rsidRPr="006A1434" w:rsidRDefault="006A1434" w:rsidP="006A1434">
      <w:pPr>
        <w:spacing w:after="0" w:line="240" w:lineRule="auto"/>
        <w:ind w:left="720"/>
        <w:rPr>
          <w:rFonts w:ascii="Times New Roman" w:eastAsia="Times New Roman" w:hAnsi="Times New Roman" w:cs="Times New Roman"/>
          <w:b/>
          <w:bCs/>
          <w:color w:val="0E101A"/>
          <w:sz w:val="24"/>
          <w:szCs w:val="24"/>
        </w:rPr>
      </w:pPr>
      <w:r w:rsidRPr="006A1434">
        <w:rPr>
          <w:rFonts w:ascii="Times New Roman" w:eastAsia="Times New Roman" w:hAnsi="Times New Roman" w:cs="Times New Roman"/>
          <w:b/>
          <w:bCs/>
          <w:color w:val="0E101A"/>
          <w:sz w:val="24"/>
          <w:szCs w:val="24"/>
        </w:rPr>
        <w:t>4. Minimum Deposit Requirement:</w:t>
      </w:r>
    </w:p>
    <w:p w:rsidR="006A1434" w:rsidRPr="006A1434" w:rsidRDefault="006A1434" w:rsidP="006A1434">
      <w:pPr>
        <w:spacing w:after="0" w:line="240" w:lineRule="auto"/>
        <w:ind w:left="720"/>
        <w:rPr>
          <w:rFonts w:ascii="Times New Roman" w:eastAsia="Times New Roman" w:hAnsi="Times New Roman" w:cs="Times New Roman"/>
          <w:bCs/>
          <w:color w:val="0E101A"/>
          <w:sz w:val="24"/>
          <w:szCs w:val="24"/>
        </w:rPr>
      </w:pPr>
      <w:r w:rsidRPr="006A1434">
        <w:rPr>
          <w:rFonts w:ascii="Times New Roman" w:eastAsia="Times New Roman" w:hAnsi="Times New Roman" w:cs="Times New Roman"/>
          <w:bCs/>
          <w:color w:val="0E101A"/>
          <w:sz w:val="24"/>
          <w:szCs w:val="24"/>
        </w:rPr>
        <w:t>Please note that there is a minimum deposit requirement of $5,000 to participate in the lending program. This ensures a sufficient pool of funds for lending opportunities.</w:t>
      </w:r>
    </w:p>
    <w:p w:rsidR="006A1434" w:rsidRPr="006A1434" w:rsidRDefault="006A1434" w:rsidP="006A1434">
      <w:pPr>
        <w:spacing w:after="0" w:line="240" w:lineRule="auto"/>
        <w:ind w:left="720"/>
        <w:rPr>
          <w:rFonts w:ascii="Times New Roman" w:eastAsia="Times New Roman" w:hAnsi="Times New Roman" w:cs="Times New Roman"/>
          <w:b/>
          <w:bCs/>
          <w:color w:val="0E101A"/>
          <w:sz w:val="24"/>
          <w:szCs w:val="24"/>
        </w:rPr>
      </w:pPr>
      <w:r w:rsidRPr="006A1434">
        <w:rPr>
          <w:rFonts w:ascii="Times New Roman" w:eastAsia="Times New Roman" w:hAnsi="Times New Roman" w:cs="Times New Roman"/>
          <w:b/>
          <w:bCs/>
          <w:color w:val="0E101A"/>
          <w:sz w:val="24"/>
          <w:szCs w:val="24"/>
        </w:rPr>
        <w:t>5. Lending Period and Interest:</w:t>
      </w:r>
    </w:p>
    <w:p w:rsidR="006A1434" w:rsidRPr="006A1434" w:rsidRDefault="006A1434" w:rsidP="006A1434">
      <w:pPr>
        <w:spacing w:after="0" w:line="240" w:lineRule="auto"/>
        <w:ind w:left="720"/>
        <w:rPr>
          <w:rFonts w:ascii="Times New Roman" w:eastAsia="Times New Roman" w:hAnsi="Times New Roman" w:cs="Times New Roman"/>
          <w:bCs/>
          <w:color w:val="0E101A"/>
          <w:sz w:val="24"/>
          <w:szCs w:val="24"/>
        </w:rPr>
      </w:pPr>
      <w:r w:rsidRPr="006A1434">
        <w:rPr>
          <w:rFonts w:ascii="Times New Roman" w:eastAsia="Times New Roman" w:hAnsi="Times New Roman" w:cs="Times New Roman"/>
          <w:bCs/>
          <w:color w:val="0E101A"/>
          <w:sz w:val="24"/>
          <w:szCs w:val="24"/>
        </w:rPr>
        <w:t>As a lender, you have the flexibility to choose the lending period that suits your investment goals. The longer the lending period, the higher the potential returns. Our platform provides competitive interest rates based on loan categories and loan amounts.</w:t>
      </w:r>
    </w:p>
    <w:p w:rsidR="006A1434" w:rsidRPr="006A1434" w:rsidRDefault="006A1434" w:rsidP="006A1434">
      <w:pPr>
        <w:spacing w:after="0" w:line="240" w:lineRule="auto"/>
        <w:ind w:left="720"/>
        <w:rPr>
          <w:rFonts w:ascii="Times New Roman" w:eastAsia="Times New Roman" w:hAnsi="Times New Roman" w:cs="Times New Roman"/>
          <w:b/>
          <w:bCs/>
          <w:color w:val="0E101A"/>
          <w:sz w:val="24"/>
          <w:szCs w:val="24"/>
        </w:rPr>
      </w:pPr>
      <w:r w:rsidRPr="006A1434">
        <w:rPr>
          <w:rFonts w:ascii="Times New Roman" w:eastAsia="Times New Roman" w:hAnsi="Times New Roman" w:cs="Times New Roman"/>
          <w:b/>
          <w:bCs/>
          <w:color w:val="0E101A"/>
          <w:sz w:val="24"/>
          <w:szCs w:val="24"/>
        </w:rPr>
        <w:t>6. Lending Pool and Borrower Allocation:</w:t>
      </w:r>
    </w:p>
    <w:p w:rsidR="006A1434" w:rsidRPr="006A1434" w:rsidRDefault="006A1434" w:rsidP="006A1434">
      <w:pPr>
        <w:spacing w:after="0" w:line="240" w:lineRule="auto"/>
        <w:ind w:left="720"/>
        <w:rPr>
          <w:rFonts w:ascii="Times New Roman" w:eastAsia="Times New Roman" w:hAnsi="Times New Roman" w:cs="Times New Roman"/>
          <w:bCs/>
          <w:color w:val="0E101A"/>
          <w:sz w:val="24"/>
          <w:szCs w:val="24"/>
        </w:rPr>
      </w:pPr>
      <w:r w:rsidRPr="006A1434">
        <w:rPr>
          <w:rFonts w:ascii="Times New Roman" w:eastAsia="Times New Roman" w:hAnsi="Times New Roman" w:cs="Times New Roman"/>
          <w:bCs/>
          <w:color w:val="0E101A"/>
          <w:sz w:val="24"/>
          <w:szCs w:val="24"/>
        </w:rPr>
        <w:t xml:space="preserve">Your deposited </w:t>
      </w:r>
      <w:proofErr w:type="spellStart"/>
      <w:r w:rsidRPr="006A1434">
        <w:rPr>
          <w:rFonts w:ascii="Times New Roman" w:eastAsia="Times New Roman" w:hAnsi="Times New Roman" w:cs="Times New Roman"/>
          <w:bCs/>
          <w:color w:val="0E101A"/>
          <w:sz w:val="24"/>
          <w:szCs w:val="24"/>
        </w:rPr>
        <w:t>Bitcoin</w:t>
      </w:r>
      <w:proofErr w:type="spellEnd"/>
      <w:r w:rsidRPr="006A1434">
        <w:rPr>
          <w:rFonts w:ascii="Times New Roman" w:eastAsia="Times New Roman" w:hAnsi="Times New Roman" w:cs="Times New Roman"/>
          <w:bCs/>
          <w:color w:val="0E101A"/>
          <w:sz w:val="24"/>
          <w:szCs w:val="24"/>
        </w:rPr>
        <w:t xml:space="preserve"> contributes to our lending pool, which is used to finance borrower loans. The allocation process ensures a balanced distribution of funds among qualified borrowers while mitigating risk.</w:t>
      </w:r>
    </w:p>
    <w:p w:rsidR="006A1434" w:rsidRPr="006A1434" w:rsidRDefault="006A1434" w:rsidP="006A1434">
      <w:pPr>
        <w:spacing w:after="0" w:line="240" w:lineRule="auto"/>
        <w:ind w:left="720"/>
        <w:rPr>
          <w:rFonts w:ascii="Times New Roman" w:eastAsia="Times New Roman" w:hAnsi="Times New Roman" w:cs="Times New Roman"/>
          <w:b/>
          <w:bCs/>
          <w:color w:val="0E101A"/>
          <w:sz w:val="24"/>
          <w:szCs w:val="24"/>
        </w:rPr>
      </w:pPr>
      <w:r w:rsidRPr="006A1434">
        <w:rPr>
          <w:rFonts w:ascii="Times New Roman" w:eastAsia="Times New Roman" w:hAnsi="Times New Roman" w:cs="Times New Roman"/>
          <w:b/>
          <w:bCs/>
          <w:color w:val="0E101A"/>
          <w:sz w:val="24"/>
          <w:szCs w:val="24"/>
        </w:rPr>
        <w:t>7. Returns and Payouts:</w:t>
      </w:r>
    </w:p>
    <w:p w:rsidR="006A1434" w:rsidRPr="006A1434" w:rsidRDefault="006A1434" w:rsidP="006A1434">
      <w:pPr>
        <w:spacing w:after="0" w:line="240" w:lineRule="auto"/>
        <w:ind w:left="720"/>
        <w:rPr>
          <w:rFonts w:ascii="Times New Roman" w:eastAsia="Times New Roman" w:hAnsi="Times New Roman" w:cs="Times New Roman"/>
          <w:bCs/>
          <w:color w:val="0E101A"/>
          <w:sz w:val="24"/>
          <w:szCs w:val="24"/>
        </w:rPr>
      </w:pPr>
      <w:r w:rsidRPr="006A1434">
        <w:rPr>
          <w:rFonts w:ascii="Times New Roman" w:eastAsia="Times New Roman" w:hAnsi="Times New Roman" w:cs="Times New Roman"/>
          <w:bCs/>
          <w:color w:val="0E101A"/>
          <w:sz w:val="24"/>
          <w:szCs w:val="24"/>
        </w:rPr>
        <w:t>You can enjoy regular monthly interest payouts at 14% P.A on your lending account based on your invested amount. The interest earned is compounded with your lending balance, increasing your overall investment balance.</w:t>
      </w:r>
    </w:p>
    <w:p w:rsidR="006A1434" w:rsidRPr="006A1434" w:rsidRDefault="006A1434" w:rsidP="006A1434">
      <w:pPr>
        <w:spacing w:after="0" w:line="240" w:lineRule="auto"/>
        <w:ind w:left="720"/>
        <w:rPr>
          <w:rFonts w:ascii="Times New Roman" w:eastAsia="Times New Roman" w:hAnsi="Times New Roman" w:cs="Times New Roman"/>
          <w:b/>
          <w:bCs/>
          <w:color w:val="0E101A"/>
          <w:sz w:val="24"/>
          <w:szCs w:val="24"/>
        </w:rPr>
      </w:pPr>
      <w:r w:rsidRPr="006A1434">
        <w:rPr>
          <w:rFonts w:ascii="Times New Roman" w:eastAsia="Times New Roman" w:hAnsi="Times New Roman" w:cs="Times New Roman"/>
          <w:b/>
          <w:bCs/>
          <w:color w:val="0E101A"/>
          <w:sz w:val="24"/>
          <w:szCs w:val="24"/>
        </w:rPr>
        <w:t>8. Withdrawal and Reinvestment:</w:t>
      </w:r>
    </w:p>
    <w:p w:rsidR="006A1434" w:rsidRPr="006A1434" w:rsidRDefault="006A1434" w:rsidP="006A1434">
      <w:pPr>
        <w:spacing w:after="0" w:line="240" w:lineRule="auto"/>
        <w:ind w:left="720"/>
        <w:rPr>
          <w:rFonts w:ascii="Times New Roman" w:eastAsia="Times New Roman" w:hAnsi="Times New Roman" w:cs="Times New Roman"/>
          <w:bCs/>
          <w:color w:val="0E101A"/>
          <w:sz w:val="24"/>
          <w:szCs w:val="24"/>
        </w:rPr>
      </w:pPr>
      <w:r w:rsidRPr="006A1434">
        <w:rPr>
          <w:rFonts w:ascii="Times New Roman" w:eastAsia="Times New Roman" w:hAnsi="Times New Roman" w:cs="Times New Roman"/>
          <w:bCs/>
          <w:color w:val="0E101A"/>
          <w:sz w:val="24"/>
          <w:szCs w:val="24"/>
        </w:rPr>
        <w:t xml:space="preserve">At any time during the lending period, you have the option to withdraw funds from your lending account, subject to daily withdrawal limits. To guard against money laundering, we allow only two withdrawals per day, and each withdrawal cannot exceed 33.3% of your total lending account balance. Please note that if you decide to withdraw funds from your lending account before the end of the first two months of investment, you will forfeit your interest. However, the interest accrued during this period will be </w:t>
      </w:r>
      <w:r>
        <w:rPr>
          <w:rFonts w:ascii="Times New Roman" w:eastAsia="Times New Roman" w:hAnsi="Times New Roman" w:cs="Times New Roman"/>
          <w:bCs/>
          <w:color w:val="0E101A"/>
          <w:sz w:val="24"/>
          <w:szCs w:val="24"/>
        </w:rPr>
        <w:t>available to you after two months</w:t>
      </w:r>
      <w:r w:rsidRPr="006A1434">
        <w:rPr>
          <w:rFonts w:ascii="Times New Roman" w:eastAsia="Times New Roman" w:hAnsi="Times New Roman" w:cs="Times New Roman"/>
          <w:bCs/>
          <w:color w:val="0E101A"/>
          <w:sz w:val="24"/>
          <w:szCs w:val="24"/>
        </w:rPr>
        <w:t>.</w:t>
      </w:r>
    </w:p>
    <w:p w:rsidR="006A1434" w:rsidRDefault="006A1434" w:rsidP="006A1434">
      <w:pPr>
        <w:spacing w:after="0" w:line="240" w:lineRule="auto"/>
        <w:rPr>
          <w:rFonts w:ascii="Times New Roman" w:eastAsia="Times New Roman" w:hAnsi="Times New Roman" w:cs="Times New Roman"/>
          <w:b/>
          <w:bCs/>
          <w:color w:val="0E101A"/>
          <w:sz w:val="24"/>
          <w:szCs w:val="24"/>
        </w:rPr>
      </w:pPr>
    </w:p>
    <w:p w:rsidR="006A1434" w:rsidRPr="006A1434" w:rsidRDefault="006A1434" w:rsidP="006A1434">
      <w:pPr>
        <w:spacing w:after="0" w:line="240" w:lineRule="auto"/>
        <w:rPr>
          <w:rFonts w:ascii="Times New Roman" w:eastAsia="Times New Roman" w:hAnsi="Times New Roman" w:cs="Times New Roman"/>
          <w:b/>
          <w:bCs/>
          <w:color w:val="0E101A"/>
          <w:sz w:val="24"/>
          <w:szCs w:val="24"/>
        </w:rPr>
      </w:pPr>
      <w:r w:rsidRPr="006A1434">
        <w:rPr>
          <w:rFonts w:ascii="Times New Roman" w:eastAsia="Times New Roman" w:hAnsi="Times New Roman" w:cs="Times New Roman"/>
          <w:b/>
          <w:bCs/>
          <w:color w:val="0E101A"/>
          <w:sz w:val="24"/>
          <w:szCs w:val="24"/>
        </w:rPr>
        <w:t>Benefits of Lending with Bitloanscapital</w:t>
      </w:r>
    </w:p>
    <w:p w:rsidR="0024299E" w:rsidRPr="0024299E" w:rsidRDefault="0024299E" w:rsidP="0024299E">
      <w:pPr>
        <w:numPr>
          <w:ilvl w:val="0"/>
          <w:numId w:val="31"/>
        </w:numPr>
        <w:spacing w:after="0" w:line="240" w:lineRule="auto"/>
        <w:rPr>
          <w:rFonts w:ascii="Times New Roman" w:eastAsia="Times New Roman" w:hAnsi="Times New Roman" w:cs="Times New Roman"/>
          <w:b/>
          <w:bCs/>
          <w:color w:val="0E101A"/>
          <w:sz w:val="24"/>
          <w:szCs w:val="24"/>
        </w:rPr>
      </w:pPr>
      <w:r w:rsidRPr="0024299E">
        <w:rPr>
          <w:rFonts w:ascii="Times New Roman" w:eastAsia="Times New Roman" w:hAnsi="Times New Roman" w:cs="Times New Roman"/>
          <w:b/>
          <w:bCs/>
          <w:color w:val="0E101A"/>
          <w:sz w:val="24"/>
          <w:szCs w:val="24"/>
        </w:rPr>
        <w:t>Profitability:</w:t>
      </w:r>
    </w:p>
    <w:p w:rsidR="0024299E" w:rsidRPr="0024299E" w:rsidRDefault="0024299E" w:rsidP="0024299E">
      <w:pPr>
        <w:spacing w:after="0" w:line="240" w:lineRule="auto"/>
        <w:ind w:left="720"/>
        <w:rPr>
          <w:rFonts w:ascii="Times New Roman" w:eastAsia="Times New Roman" w:hAnsi="Times New Roman" w:cs="Times New Roman"/>
          <w:bCs/>
          <w:color w:val="0E101A"/>
          <w:sz w:val="24"/>
          <w:szCs w:val="24"/>
        </w:rPr>
      </w:pPr>
      <w:bookmarkStart w:id="0" w:name="_GoBack"/>
      <w:bookmarkEnd w:id="0"/>
      <w:r w:rsidRPr="0024299E">
        <w:rPr>
          <w:rFonts w:ascii="Times New Roman" w:eastAsia="Times New Roman" w:hAnsi="Times New Roman" w:cs="Times New Roman"/>
          <w:bCs/>
          <w:color w:val="0E101A"/>
          <w:sz w:val="24"/>
          <w:szCs w:val="24"/>
        </w:rPr>
        <w:t xml:space="preserve">At Bitloanscapital, we offer features such as monthly compounding, which enhance the profitability of lending with us. By reinvesting your monthly interest earnings, you can maximize the potential returns on your </w:t>
      </w:r>
      <w:proofErr w:type="spellStart"/>
      <w:r w:rsidRPr="0024299E">
        <w:rPr>
          <w:rFonts w:ascii="Times New Roman" w:eastAsia="Times New Roman" w:hAnsi="Times New Roman" w:cs="Times New Roman"/>
          <w:bCs/>
          <w:color w:val="0E101A"/>
          <w:sz w:val="24"/>
          <w:szCs w:val="24"/>
        </w:rPr>
        <w:t>Bitcoin</w:t>
      </w:r>
      <w:proofErr w:type="spellEnd"/>
      <w:r w:rsidRPr="0024299E">
        <w:rPr>
          <w:rFonts w:ascii="Times New Roman" w:eastAsia="Times New Roman" w:hAnsi="Times New Roman" w:cs="Times New Roman"/>
          <w:bCs/>
          <w:color w:val="0E101A"/>
          <w:sz w:val="24"/>
          <w:szCs w:val="24"/>
        </w:rPr>
        <w:t xml:space="preserve">. Our interest rates are carefully designed </w:t>
      </w:r>
      <w:r w:rsidRPr="0024299E">
        <w:rPr>
          <w:rFonts w:ascii="Times New Roman" w:eastAsia="Times New Roman" w:hAnsi="Times New Roman" w:cs="Times New Roman"/>
          <w:bCs/>
          <w:color w:val="0E101A"/>
          <w:sz w:val="24"/>
          <w:szCs w:val="24"/>
        </w:rPr>
        <w:lastRenderedPageBreak/>
        <w:t>to ensure attractive earnings while maintaining the sustainability and profitability of our lending pool. We strive to provide a competitive and rewarding lending experience for our lenders.</w:t>
      </w:r>
    </w:p>
    <w:p w:rsidR="006A1434" w:rsidRPr="006A1434" w:rsidRDefault="006A1434" w:rsidP="006A1434">
      <w:pPr>
        <w:spacing w:after="0" w:line="240" w:lineRule="auto"/>
        <w:ind w:left="720"/>
        <w:rPr>
          <w:rFonts w:ascii="Times New Roman" w:eastAsia="Times New Roman" w:hAnsi="Times New Roman" w:cs="Times New Roman"/>
          <w:b/>
          <w:bCs/>
          <w:color w:val="0E101A"/>
          <w:sz w:val="24"/>
          <w:szCs w:val="24"/>
        </w:rPr>
      </w:pPr>
      <w:r w:rsidRPr="006A1434">
        <w:rPr>
          <w:rFonts w:ascii="Times New Roman" w:eastAsia="Times New Roman" w:hAnsi="Times New Roman" w:cs="Times New Roman"/>
          <w:b/>
          <w:bCs/>
          <w:color w:val="0E101A"/>
          <w:sz w:val="24"/>
          <w:szCs w:val="24"/>
        </w:rPr>
        <w:t>2. Community and Trust:</w:t>
      </w:r>
    </w:p>
    <w:p w:rsidR="006A1434" w:rsidRPr="006A1434" w:rsidRDefault="006A1434" w:rsidP="006A1434">
      <w:pPr>
        <w:spacing w:after="0" w:line="240" w:lineRule="auto"/>
        <w:ind w:left="720"/>
        <w:rPr>
          <w:rFonts w:ascii="Times New Roman" w:eastAsia="Times New Roman" w:hAnsi="Times New Roman" w:cs="Times New Roman"/>
          <w:bCs/>
          <w:color w:val="0E101A"/>
          <w:sz w:val="24"/>
          <w:szCs w:val="24"/>
        </w:rPr>
      </w:pPr>
      <w:r w:rsidRPr="006A1434">
        <w:rPr>
          <w:rFonts w:ascii="Times New Roman" w:eastAsia="Times New Roman" w:hAnsi="Times New Roman" w:cs="Times New Roman"/>
          <w:bCs/>
          <w:color w:val="0E101A"/>
          <w:sz w:val="24"/>
          <w:szCs w:val="24"/>
        </w:rPr>
        <w:t>Bitloanscapital fosters a strong lending community, where lenders and borrowers come together to meet their financial needs. We prioritize trust, transparency, and open communication, building a supportive network of like-minded individuals.</w:t>
      </w:r>
    </w:p>
    <w:p w:rsidR="006A1434" w:rsidRPr="006A1434" w:rsidRDefault="006A1434" w:rsidP="006A1434">
      <w:pPr>
        <w:spacing w:after="0" w:line="240" w:lineRule="auto"/>
        <w:ind w:left="720"/>
        <w:rPr>
          <w:rFonts w:ascii="Times New Roman" w:eastAsia="Times New Roman" w:hAnsi="Times New Roman" w:cs="Times New Roman"/>
          <w:b/>
          <w:bCs/>
          <w:color w:val="0E101A"/>
          <w:sz w:val="24"/>
          <w:szCs w:val="24"/>
        </w:rPr>
      </w:pPr>
      <w:r w:rsidRPr="006A1434">
        <w:rPr>
          <w:rFonts w:ascii="Times New Roman" w:eastAsia="Times New Roman" w:hAnsi="Times New Roman" w:cs="Times New Roman"/>
          <w:b/>
          <w:bCs/>
          <w:color w:val="0E101A"/>
          <w:sz w:val="24"/>
          <w:szCs w:val="24"/>
        </w:rPr>
        <w:t>3. Security and Privacy:</w:t>
      </w:r>
    </w:p>
    <w:p w:rsidR="006A1434" w:rsidRPr="006A1434" w:rsidRDefault="006A1434" w:rsidP="006A1434">
      <w:pPr>
        <w:spacing w:after="0" w:line="240" w:lineRule="auto"/>
        <w:ind w:left="720"/>
        <w:rPr>
          <w:rFonts w:ascii="Times New Roman" w:eastAsia="Times New Roman" w:hAnsi="Times New Roman" w:cs="Times New Roman"/>
          <w:bCs/>
          <w:color w:val="0E101A"/>
          <w:sz w:val="24"/>
          <w:szCs w:val="24"/>
        </w:rPr>
      </w:pPr>
      <w:r w:rsidRPr="006A1434">
        <w:rPr>
          <w:rFonts w:ascii="Times New Roman" w:eastAsia="Times New Roman" w:hAnsi="Times New Roman" w:cs="Times New Roman"/>
          <w:bCs/>
          <w:color w:val="0E101A"/>
          <w:sz w:val="24"/>
          <w:szCs w:val="24"/>
        </w:rPr>
        <w:t xml:space="preserve">Our platform utilizes state-of-the-art security measures to protect your </w:t>
      </w:r>
      <w:proofErr w:type="spellStart"/>
      <w:r w:rsidRPr="006A1434">
        <w:rPr>
          <w:rFonts w:ascii="Times New Roman" w:eastAsia="Times New Roman" w:hAnsi="Times New Roman" w:cs="Times New Roman"/>
          <w:bCs/>
          <w:color w:val="0E101A"/>
          <w:sz w:val="24"/>
          <w:szCs w:val="24"/>
        </w:rPr>
        <w:t>Bitcoin</w:t>
      </w:r>
      <w:proofErr w:type="spellEnd"/>
      <w:r w:rsidRPr="006A1434">
        <w:rPr>
          <w:rFonts w:ascii="Times New Roman" w:eastAsia="Times New Roman" w:hAnsi="Times New Roman" w:cs="Times New Roman"/>
          <w:bCs/>
          <w:color w:val="0E101A"/>
          <w:sz w:val="24"/>
          <w:szCs w:val="24"/>
        </w:rPr>
        <w:t xml:space="preserve"> deposits and personal information. We adhere to stringent privacy protocols, ensuring the confidentiality and anonymity of our clients.</w:t>
      </w:r>
    </w:p>
    <w:p w:rsidR="006A1434" w:rsidRPr="006A1434" w:rsidRDefault="006A1434" w:rsidP="006A1434">
      <w:pPr>
        <w:spacing w:after="0" w:line="240" w:lineRule="auto"/>
        <w:ind w:left="720"/>
        <w:rPr>
          <w:rFonts w:ascii="Times New Roman" w:eastAsia="Times New Roman" w:hAnsi="Times New Roman" w:cs="Times New Roman"/>
          <w:b/>
          <w:bCs/>
          <w:color w:val="0E101A"/>
          <w:sz w:val="24"/>
          <w:szCs w:val="24"/>
        </w:rPr>
      </w:pPr>
      <w:r w:rsidRPr="006A1434">
        <w:rPr>
          <w:rFonts w:ascii="Times New Roman" w:eastAsia="Times New Roman" w:hAnsi="Times New Roman" w:cs="Times New Roman"/>
          <w:b/>
          <w:bCs/>
          <w:color w:val="0E101A"/>
          <w:sz w:val="24"/>
          <w:szCs w:val="24"/>
        </w:rPr>
        <w:t>4. Flexibility and Control:</w:t>
      </w:r>
    </w:p>
    <w:p w:rsidR="006A1434" w:rsidRPr="006A1434" w:rsidRDefault="006A1434" w:rsidP="006A1434">
      <w:pPr>
        <w:spacing w:after="0" w:line="240" w:lineRule="auto"/>
        <w:ind w:left="720"/>
        <w:rPr>
          <w:rFonts w:ascii="Times New Roman" w:eastAsia="Times New Roman" w:hAnsi="Times New Roman" w:cs="Times New Roman"/>
          <w:bCs/>
          <w:color w:val="0E101A"/>
          <w:sz w:val="24"/>
          <w:szCs w:val="24"/>
        </w:rPr>
      </w:pPr>
      <w:r w:rsidRPr="006A1434">
        <w:rPr>
          <w:rFonts w:ascii="Times New Roman" w:eastAsia="Times New Roman" w:hAnsi="Times New Roman" w:cs="Times New Roman"/>
          <w:bCs/>
          <w:color w:val="0E101A"/>
          <w:sz w:val="24"/>
          <w:szCs w:val="24"/>
        </w:rPr>
        <w:t>As a lender, you have the flexibility to choose the lending duration and withdrawal options that align with your investment objectives. You are in control of your lending journey.</w:t>
      </w:r>
    </w:p>
    <w:p w:rsidR="006A1434" w:rsidRPr="006A1434" w:rsidRDefault="006A1434" w:rsidP="006A1434">
      <w:pPr>
        <w:spacing w:after="0" w:line="240" w:lineRule="auto"/>
        <w:ind w:left="720"/>
        <w:rPr>
          <w:rFonts w:ascii="Times New Roman" w:eastAsia="Times New Roman" w:hAnsi="Times New Roman" w:cs="Times New Roman"/>
          <w:b/>
          <w:bCs/>
          <w:color w:val="0E101A"/>
          <w:sz w:val="24"/>
          <w:szCs w:val="24"/>
        </w:rPr>
      </w:pPr>
      <w:r w:rsidRPr="006A1434">
        <w:rPr>
          <w:rFonts w:ascii="Times New Roman" w:eastAsia="Times New Roman" w:hAnsi="Times New Roman" w:cs="Times New Roman"/>
          <w:b/>
          <w:bCs/>
          <w:color w:val="0E101A"/>
          <w:sz w:val="24"/>
          <w:szCs w:val="24"/>
        </w:rPr>
        <w:t>5. Dedicated Customer Support:</w:t>
      </w:r>
    </w:p>
    <w:p w:rsidR="006A1434" w:rsidRPr="006A1434" w:rsidRDefault="006A1434" w:rsidP="006A1434">
      <w:pPr>
        <w:spacing w:after="0" w:line="240" w:lineRule="auto"/>
        <w:ind w:left="720"/>
        <w:rPr>
          <w:rFonts w:ascii="Times New Roman" w:eastAsia="Times New Roman" w:hAnsi="Times New Roman" w:cs="Times New Roman"/>
          <w:bCs/>
          <w:color w:val="0E101A"/>
          <w:sz w:val="24"/>
          <w:szCs w:val="24"/>
        </w:rPr>
      </w:pPr>
      <w:r w:rsidRPr="006A1434">
        <w:rPr>
          <w:rFonts w:ascii="Times New Roman" w:eastAsia="Times New Roman" w:hAnsi="Times New Roman" w:cs="Times New Roman"/>
          <w:bCs/>
          <w:color w:val="0E101A"/>
          <w:sz w:val="24"/>
          <w:szCs w:val="24"/>
        </w:rPr>
        <w:t>Our experienced customer support team is available to address any inquiries or concerns you may have. We strive to provide exceptional service and assist you throughout your lending experience.</w:t>
      </w:r>
    </w:p>
    <w:p w:rsidR="006A1434" w:rsidRDefault="006A1434" w:rsidP="00CB69A3">
      <w:pPr>
        <w:spacing w:after="0" w:line="240" w:lineRule="auto"/>
        <w:rPr>
          <w:rFonts w:ascii="Times New Roman" w:eastAsia="Times New Roman" w:hAnsi="Times New Roman" w:cs="Times New Roman"/>
          <w:b/>
          <w:bCs/>
          <w:color w:val="0E101A"/>
          <w:sz w:val="24"/>
          <w:szCs w:val="24"/>
        </w:rPr>
      </w:pPr>
    </w:p>
    <w:p w:rsidR="00CB69A3" w:rsidRPr="00CB69A3" w:rsidRDefault="00CB69A3" w:rsidP="00CB69A3">
      <w:pPr>
        <w:spacing w:after="0" w:line="240" w:lineRule="auto"/>
        <w:rPr>
          <w:rFonts w:ascii="Times New Roman" w:eastAsia="Times New Roman" w:hAnsi="Times New Roman" w:cs="Times New Roman"/>
          <w:color w:val="0E101A"/>
          <w:sz w:val="24"/>
          <w:szCs w:val="24"/>
        </w:rPr>
      </w:pPr>
      <w:r w:rsidRPr="00CB69A3">
        <w:rPr>
          <w:rFonts w:ascii="Times New Roman" w:eastAsia="Times New Roman" w:hAnsi="Times New Roman" w:cs="Times New Roman"/>
          <w:b/>
          <w:bCs/>
          <w:color w:val="0E101A"/>
          <w:sz w:val="24"/>
          <w:szCs w:val="24"/>
        </w:rPr>
        <w:t>Start Lending with Bitloanscapital Today</w:t>
      </w:r>
    </w:p>
    <w:p w:rsidR="00CB69A3" w:rsidRPr="00CB69A3" w:rsidRDefault="00CB69A3" w:rsidP="00CB69A3">
      <w:pPr>
        <w:spacing w:after="0" w:line="240" w:lineRule="auto"/>
        <w:rPr>
          <w:rFonts w:ascii="Times New Roman" w:eastAsia="Times New Roman" w:hAnsi="Times New Roman" w:cs="Times New Roman"/>
          <w:color w:val="0E101A"/>
          <w:sz w:val="24"/>
          <w:szCs w:val="24"/>
        </w:rPr>
      </w:pPr>
      <w:r w:rsidRPr="00CB69A3">
        <w:rPr>
          <w:rFonts w:ascii="Times New Roman" w:eastAsia="Times New Roman" w:hAnsi="Times New Roman" w:cs="Times New Roman"/>
          <w:color w:val="0E101A"/>
          <w:sz w:val="24"/>
          <w:szCs w:val="24"/>
        </w:rPr>
        <w:t xml:space="preserve">Join the lending revolution and unlock the earning potential of your </w:t>
      </w:r>
      <w:proofErr w:type="spellStart"/>
      <w:r w:rsidRPr="00CB69A3">
        <w:rPr>
          <w:rFonts w:ascii="Times New Roman" w:eastAsia="Times New Roman" w:hAnsi="Times New Roman" w:cs="Times New Roman"/>
          <w:color w:val="0E101A"/>
          <w:sz w:val="24"/>
          <w:szCs w:val="24"/>
        </w:rPr>
        <w:t>Bitcoin</w:t>
      </w:r>
      <w:proofErr w:type="spellEnd"/>
      <w:r w:rsidRPr="00CB69A3">
        <w:rPr>
          <w:rFonts w:ascii="Times New Roman" w:eastAsia="Times New Roman" w:hAnsi="Times New Roman" w:cs="Times New Roman"/>
          <w:color w:val="0E101A"/>
          <w:sz w:val="24"/>
          <w:szCs w:val="24"/>
        </w:rPr>
        <w:t xml:space="preserve">. Create an account, deposit your </w:t>
      </w:r>
      <w:proofErr w:type="spellStart"/>
      <w:r w:rsidRPr="00CB69A3">
        <w:rPr>
          <w:rFonts w:ascii="Times New Roman" w:eastAsia="Times New Roman" w:hAnsi="Times New Roman" w:cs="Times New Roman"/>
          <w:color w:val="0E101A"/>
          <w:sz w:val="24"/>
          <w:szCs w:val="24"/>
        </w:rPr>
        <w:t>Bitcoin</w:t>
      </w:r>
      <w:proofErr w:type="spellEnd"/>
      <w:r w:rsidRPr="00CB69A3">
        <w:rPr>
          <w:rFonts w:ascii="Times New Roman" w:eastAsia="Times New Roman" w:hAnsi="Times New Roman" w:cs="Times New Roman"/>
          <w:color w:val="0E101A"/>
          <w:sz w:val="24"/>
          <w:szCs w:val="24"/>
        </w:rPr>
        <w:t>, and embark on a rewarding lending journey with Bitloanscapital. Our platform offers a secure, transparent, and profitable environment for lenders. Maximize your returns and contribute to the financial well-being of borrowers in need.</w:t>
      </w:r>
    </w:p>
    <w:p w:rsidR="00CF2DB7" w:rsidRDefault="00CF2DB7"/>
    <w:sectPr w:rsidR="00CF2D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4FF9"/>
    <w:multiLevelType w:val="multilevel"/>
    <w:tmpl w:val="70FAA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C3695"/>
    <w:multiLevelType w:val="multilevel"/>
    <w:tmpl w:val="512A3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14C10"/>
    <w:multiLevelType w:val="multilevel"/>
    <w:tmpl w:val="7A28C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7C6058"/>
    <w:multiLevelType w:val="multilevel"/>
    <w:tmpl w:val="91C2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815A6E"/>
    <w:multiLevelType w:val="multilevel"/>
    <w:tmpl w:val="015A3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CC3185"/>
    <w:multiLevelType w:val="multilevel"/>
    <w:tmpl w:val="E38E4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551D25"/>
    <w:multiLevelType w:val="multilevel"/>
    <w:tmpl w:val="7804B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6C567D"/>
    <w:multiLevelType w:val="multilevel"/>
    <w:tmpl w:val="95B03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CA6C18"/>
    <w:multiLevelType w:val="multilevel"/>
    <w:tmpl w:val="2A8A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784D64"/>
    <w:multiLevelType w:val="multilevel"/>
    <w:tmpl w:val="5706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335A51"/>
    <w:multiLevelType w:val="multilevel"/>
    <w:tmpl w:val="5F9C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DF2564"/>
    <w:multiLevelType w:val="multilevel"/>
    <w:tmpl w:val="5A562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1E569A"/>
    <w:multiLevelType w:val="multilevel"/>
    <w:tmpl w:val="4A8A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F0455D"/>
    <w:multiLevelType w:val="multilevel"/>
    <w:tmpl w:val="7A1C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2D281F"/>
    <w:multiLevelType w:val="multilevel"/>
    <w:tmpl w:val="DC44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4D56CB"/>
    <w:multiLevelType w:val="multilevel"/>
    <w:tmpl w:val="DAC8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0D5F27"/>
    <w:multiLevelType w:val="multilevel"/>
    <w:tmpl w:val="62F02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133EB8"/>
    <w:multiLevelType w:val="multilevel"/>
    <w:tmpl w:val="CA7EC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8C2D8A"/>
    <w:multiLevelType w:val="multilevel"/>
    <w:tmpl w:val="AA20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770786"/>
    <w:multiLevelType w:val="multilevel"/>
    <w:tmpl w:val="B2C2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BF5726"/>
    <w:multiLevelType w:val="multilevel"/>
    <w:tmpl w:val="166A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A72ADC"/>
    <w:multiLevelType w:val="multilevel"/>
    <w:tmpl w:val="E116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3F75D4"/>
    <w:multiLevelType w:val="multilevel"/>
    <w:tmpl w:val="41CCB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83779A"/>
    <w:multiLevelType w:val="multilevel"/>
    <w:tmpl w:val="5504F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5A24B8"/>
    <w:multiLevelType w:val="multilevel"/>
    <w:tmpl w:val="B2C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8A15E1"/>
    <w:multiLevelType w:val="multilevel"/>
    <w:tmpl w:val="231C5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EF47A9"/>
    <w:multiLevelType w:val="multilevel"/>
    <w:tmpl w:val="AB58F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3475FB"/>
    <w:multiLevelType w:val="multilevel"/>
    <w:tmpl w:val="E3C80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2A0E6C"/>
    <w:multiLevelType w:val="multilevel"/>
    <w:tmpl w:val="DE863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D51A7E"/>
    <w:multiLevelType w:val="multilevel"/>
    <w:tmpl w:val="0260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C8B2CE0"/>
    <w:multiLevelType w:val="multilevel"/>
    <w:tmpl w:val="7DA8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D83E56"/>
    <w:multiLevelType w:val="multilevel"/>
    <w:tmpl w:val="5628D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1"/>
    <w:lvlOverride w:ilvl="1">
      <w:lvl w:ilvl="1">
        <w:numFmt w:val="bullet"/>
        <w:lvlText w:val=""/>
        <w:lvlJc w:val="left"/>
        <w:pPr>
          <w:tabs>
            <w:tab w:val="num" w:pos="1440"/>
          </w:tabs>
          <w:ind w:left="1440" w:hanging="360"/>
        </w:pPr>
        <w:rPr>
          <w:rFonts w:ascii="Symbol" w:hAnsi="Symbol" w:hint="default"/>
          <w:sz w:val="20"/>
        </w:rPr>
      </w:lvl>
    </w:lvlOverride>
  </w:num>
  <w:num w:numId="3">
    <w:abstractNumId w:val="19"/>
  </w:num>
  <w:num w:numId="4">
    <w:abstractNumId w:val="15"/>
    <w:lvlOverride w:ilvl="1">
      <w:lvl w:ilvl="1">
        <w:numFmt w:val="bullet"/>
        <w:lvlText w:val=""/>
        <w:lvlJc w:val="left"/>
        <w:pPr>
          <w:tabs>
            <w:tab w:val="num" w:pos="1440"/>
          </w:tabs>
          <w:ind w:left="1440" w:hanging="360"/>
        </w:pPr>
        <w:rPr>
          <w:rFonts w:ascii="Symbol" w:hAnsi="Symbol" w:hint="default"/>
          <w:sz w:val="20"/>
        </w:rPr>
      </w:lvl>
    </w:lvlOverride>
  </w:num>
  <w:num w:numId="5">
    <w:abstractNumId w:val="28"/>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21"/>
  </w:num>
  <w:num w:numId="8">
    <w:abstractNumId w:val="6"/>
    <w:lvlOverride w:ilvl="1">
      <w:lvl w:ilvl="1">
        <w:numFmt w:val="bullet"/>
        <w:lvlText w:val=""/>
        <w:lvlJc w:val="left"/>
        <w:pPr>
          <w:tabs>
            <w:tab w:val="num" w:pos="1440"/>
          </w:tabs>
          <w:ind w:left="1440" w:hanging="360"/>
        </w:pPr>
        <w:rPr>
          <w:rFonts w:ascii="Symbol" w:hAnsi="Symbol" w:hint="default"/>
          <w:sz w:val="20"/>
        </w:rPr>
      </w:lvl>
    </w:lvlOverride>
  </w:num>
  <w:num w:numId="9">
    <w:abstractNumId w:val="24"/>
  </w:num>
  <w:num w:numId="10">
    <w:abstractNumId w:val="26"/>
    <w:lvlOverride w:ilvl="1">
      <w:lvl w:ilvl="1">
        <w:numFmt w:val="bullet"/>
        <w:lvlText w:val=""/>
        <w:lvlJc w:val="left"/>
        <w:pPr>
          <w:tabs>
            <w:tab w:val="num" w:pos="1440"/>
          </w:tabs>
          <w:ind w:left="1440" w:hanging="360"/>
        </w:pPr>
        <w:rPr>
          <w:rFonts w:ascii="Symbol" w:hAnsi="Symbol" w:hint="default"/>
          <w:sz w:val="20"/>
        </w:rPr>
      </w:lvl>
    </w:lvlOverride>
  </w:num>
  <w:num w:numId="11">
    <w:abstractNumId w:val="30"/>
  </w:num>
  <w:num w:numId="12">
    <w:abstractNumId w:val="13"/>
    <w:lvlOverride w:ilvl="1">
      <w:lvl w:ilvl="1">
        <w:numFmt w:val="bullet"/>
        <w:lvlText w:val=""/>
        <w:lvlJc w:val="left"/>
        <w:pPr>
          <w:tabs>
            <w:tab w:val="num" w:pos="1440"/>
          </w:tabs>
          <w:ind w:left="1440" w:hanging="360"/>
        </w:pPr>
        <w:rPr>
          <w:rFonts w:ascii="Symbol" w:hAnsi="Symbol" w:hint="default"/>
          <w:sz w:val="20"/>
        </w:rPr>
      </w:lvl>
    </w:lvlOverride>
  </w:num>
  <w:num w:numId="13">
    <w:abstractNumId w:val="20"/>
  </w:num>
  <w:num w:numId="14">
    <w:abstractNumId w:val="17"/>
    <w:lvlOverride w:ilvl="1">
      <w:lvl w:ilvl="1">
        <w:numFmt w:val="bullet"/>
        <w:lvlText w:val=""/>
        <w:lvlJc w:val="left"/>
        <w:pPr>
          <w:tabs>
            <w:tab w:val="num" w:pos="1440"/>
          </w:tabs>
          <w:ind w:left="1440" w:hanging="360"/>
        </w:pPr>
        <w:rPr>
          <w:rFonts w:ascii="Symbol" w:hAnsi="Symbol" w:hint="default"/>
          <w:sz w:val="20"/>
        </w:rPr>
      </w:lvl>
    </w:lvlOverride>
  </w:num>
  <w:num w:numId="15">
    <w:abstractNumId w:val="12"/>
  </w:num>
  <w:num w:numId="16">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abstractNumId w:val="4"/>
  </w:num>
  <w:num w:numId="18">
    <w:abstractNumId w:val="25"/>
    <w:lvlOverride w:ilvl="1">
      <w:lvl w:ilvl="1">
        <w:numFmt w:val="bullet"/>
        <w:lvlText w:val=""/>
        <w:lvlJc w:val="left"/>
        <w:pPr>
          <w:tabs>
            <w:tab w:val="num" w:pos="1440"/>
          </w:tabs>
          <w:ind w:left="1440" w:hanging="360"/>
        </w:pPr>
        <w:rPr>
          <w:rFonts w:ascii="Symbol" w:hAnsi="Symbol" w:hint="default"/>
          <w:sz w:val="20"/>
        </w:rPr>
      </w:lvl>
    </w:lvlOverride>
  </w:num>
  <w:num w:numId="19">
    <w:abstractNumId w:val="5"/>
  </w:num>
  <w:num w:numId="20">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abstractNumId w:val="8"/>
  </w:num>
  <w:num w:numId="22">
    <w:abstractNumId w:val="11"/>
    <w:lvlOverride w:ilvl="1">
      <w:lvl w:ilvl="1">
        <w:numFmt w:val="bullet"/>
        <w:lvlText w:val=""/>
        <w:lvlJc w:val="left"/>
        <w:pPr>
          <w:tabs>
            <w:tab w:val="num" w:pos="1440"/>
          </w:tabs>
          <w:ind w:left="1440" w:hanging="360"/>
        </w:pPr>
        <w:rPr>
          <w:rFonts w:ascii="Symbol" w:hAnsi="Symbol" w:hint="default"/>
          <w:sz w:val="20"/>
        </w:rPr>
      </w:lvl>
    </w:lvlOverride>
  </w:num>
  <w:num w:numId="23">
    <w:abstractNumId w:val="14"/>
  </w:num>
  <w:num w:numId="24">
    <w:abstractNumId w:val="22"/>
    <w:lvlOverride w:ilvl="1">
      <w:lvl w:ilvl="1">
        <w:numFmt w:val="bullet"/>
        <w:lvlText w:val=""/>
        <w:lvlJc w:val="left"/>
        <w:pPr>
          <w:tabs>
            <w:tab w:val="num" w:pos="1440"/>
          </w:tabs>
          <w:ind w:left="1440" w:hanging="360"/>
        </w:pPr>
        <w:rPr>
          <w:rFonts w:ascii="Symbol" w:hAnsi="Symbol" w:hint="default"/>
          <w:sz w:val="20"/>
        </w:rPr>
      </w:lvl>
    </w:lvlOverride>
  </w:num>
  <w:num w:numId="25">
    <w:abstractNumId w:val="7"/>
  </w:num>
  <w:num w:numId="26">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abstractNumId w:val="10"/>
  </w:num>
  <w:num w:numId="28">
    <w:abstractNumId w:val="16"/>
    <w:lvlOverride w:ilvl="1">
      <w:lvl w:ilvl="1">
        <w:numFmt w:val="bullet"/>
        <w:lvlText w:val=""/>
        <w:lvlJc w:val="left"/>
        <w:pPr>
          <w:tabs>
            <w:tab w:val="num" w:pos="1440"/>
          </w:tabs>
          <w:ind w:left="1440" w:hanging="360"/>
        </w:pPr>
        <w:rPr>
          <w:rFonts w:ascii="Symbol" w:hAnsi="Symbol" w:hint="default"/>
          <w:sz w:val="20"/>
        </w:rPr>
      </w:lvl>
    </w:lvlOverride>
  </w:num>
  <w:num w:numId="29">
    <w:abstractNumId w:val="27"/>
  </w:num>
  <w:num w:numId="30">
    <w:abstractNumId w:val="23"/>
    <w:lvlOverride w:ilvl="1">
      <w:lvl w:ilvl="1">
        <w:numFmt w:val="bullet"/>
        <w:lvlText w:val=""/>
        <w:lvlJc w:val="left"/>
        <w:pPr>
          <w:tabs>
            <w:tab w:val="num" w:pos="1440"/>
          </w:tabs>
          <w:ind w:left="1440" w:hanging="360"/>
        </w:pPr>
        <w:rPr>
          <w:rFonts w:ascii="Symbol" w:hAnsi="Symbol" w:hint="default"/>
          <w:sz w:val="20"/>
        </w:rPr>
      </w:lvl>
    </w:lvlOverride>
  </w:num>
  <w:num w:numId="31">
    <w:abstractNumId w:val="2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9A3"/>
    <w:rsid w:val="0024299E"/>
    <w:rsid w:val="00471C8B"/>
    <w:rsid w:val="0058356F"/>
    <w:rsid w:val="006A1434"/>
    <w:rsid w:val="00C87410"/>
    <w:rsid w:val="00CB69A3"/>
    <w:rsid w:val="00CF2DB7"/>
    <w:rsid w:val="00DC1E89"/>
    <w:rsid w:val="00EA2E50"/>
    <w:rsid w:val="00F5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55D22-8673-448B-A0A2-B9EC873B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9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648513">
      <w:bodyDiv w:val="1"/>
      <w:marLeft w:val="0"/>
      <w:marRight w:val="0"/>
      <w:marTop w:val="0"/>
      <w:marBottom w:val="0"/>
      <w:divBdr>
        <w:top w:val="none" w:sz="0" w:space="0" w:color="auto"/>
        <w:left w:val="none" w:sz="0" w:space="0" w:color="auto"/>
        <w:bottom w:val="none" w:sz="0" w:space="0" w:color="auto"/>
        <w:right w:val="none" w:sz="0" w:space="0" w:color="auto"/>
      </w:divBdr>
    </w:div>
    <w:div w:id="829639392">
      <w:bodyDiv w:val="1"/>
      <w:marLeft w:val="0"/>
      <w:marRight w:val="0"/>
      <w:marTop w:val="0"/>
      <w:marBottom w:val="0"/>
      <w:divBdr>
        <w:top w:val="none" w:sz="0" w:space="0" w:color="auto"/>
        <w:left w:val="none" w:sz="0" w:space="0" w:color="auto"/>
        <w:bottom w:val="none" w:sz="0" w:space="0" w:color="auto"/>
        <w:right w:val="none" w:sz="0" w:space="0" w:color="auto"/>
      </w:divBdr>
    </w:div>
    <w:div w:id="1262761550">
      <w:bodyDiv w:val="1"/>
      <w:marLeft w:val="0"/>
      <w:marRight w:val="0"/>
      <w:marTop w:val="0"/>
      <w:marBottom w:val="0"/>
      <w:divBdr>
        <w:top w:val="none" w:sz="0" w:space="0" w:color="auto"/>
        <w:left w:val="none" w:sz="0" w:space="0" w:color="auto"/>
        <w:bottom w:val="none" w:sz="0" w:space="0" w:color="auto"/>
        <w:right w:val="none" w:sz="0" w:space="0" w:color="auto"/>
      </w:divBdr>
    </w:div>
    <w:div w:id="1354071233">
      <w:bodyDiv w:val="1"/>
      <w:marLeft w:val="0"/>
      <w:marRight w:val="0"/>
      <w:marTop w:val="0"/>
      <w:marBottom w:val="0"/>
      <w:divBdr>
        <w:top w:val="none" w:sz="0" w:space="0" w:color="auto"/>
        <w:left w:val="none" w:sz="0" w:space="0" w:color="auto"/>
        <w:bottom w:val="none" w:sz="0" w:space="0" w:color="auto"/>
        <w:right w:val="none" w:sz="0" w:space="0" w:color="auto"/>
      </w:divBdr>
    </w:div>
    <w:div w:id="1494683310">
      <w:bodyDiv w:val="1"/>
      <w:marLeft w:val="0"/>
      <w:marRight w:val="0"/>
      <w:marTop w:val="0"/>
      <w:marBottom w:val="0"/>
      <w:divBdr>
        <w:top w:val="none" w:sz="0" w:space="0" w:color="auto"/>
        <w:left w:val="none" w:sz="0" w:space="0" w:color="auto"/>
        <w:bottom w:val="none" w:sz="0" w:space="0" w:color="auto"/>
        <w:right w:val="none" w:sz="0" w:space="0" w:color="auto"/>
      </w:divBdr>
    </w:div>
    <w:div w:id="195162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2023-05-21T15:33:00Z</dcterms:created>
  <dcterms:modified xsi:type="dcterms:W3CDTF">2023-05-21T23:13:00Z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cbd87898-da26-4a1a-b4ff-930248d43bb3</vt:lpwstr>
  </property>
</Properties>
</file>