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F243D" w14:textId="5C933706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Tecnologías de Despliegue</w:t>
      </w:r>
    </w:p>
    <w:p w14:paraId="642D446C" w14:textId="19605818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 despliegue de la práctica, se optó por la combinación de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 xml:space="preserve"> por los siguientes motivos:</w:t>
      </w:r>
    </w:p>
    <w:p w14:paraId="1185FC99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71FD2BEE" w14:textId="117841DD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Kubernetes</w:t>
      </w:r>
      <w:proofErr w:type="spellEnd"/>
    </w:p>
    <w:p w14:paraId="46B5BB14" w14:textId="542EB58A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una plataforma de orquestación de contenedores e imágenes que facilita la gestión, escalado y despliegue de aplicaciones en contenedores. Los microservicios de la práctica se construyeron individualmente en imágenes </w:t>
      </w:r>
      <w:proofErr w:type="spellStart"/>
      <w:r>
        <w:rPr>
          <w:rFonts w:ascii="Arial" w:hAnsi="Arial" w:cs="Arial"/>
          <w:sz w:val="24"/>
          <w:szCs w:val="24"/>
        </w:rPr>
        <w:t>docker</w:t>
      </w:r>
      <w:proofErr w:type="spellEnd"/>
      <w:r>
        <w:rPr>
          <w:rFonts w:ascii="Arial" w:hAnsi="Arial" w:cs="Arial"/>
          <w:sz w:val="24"/>
          <w:szCs w:val="24"/>
        </w:rPr>
        <w:t xml:space="preserve">, por lo que hacer uso de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era una decisión óptima y sencilla de aplicar puesto que ya existía un precedente de su uso en la práctica anterior.</w:t>
      </w:r>
    </w:p>
    <w:p w14:paraId="130743FB" w14:textId="3DC28F88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forma,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es compatible con muchos proveedores de nube y entornos </w:t>
      </w:r>
      <w:proofErr w:type="spellStart"/>
      <w:r>
        <w:rPr>
          <w:rFonts w:ascii="Arial" w:hAnsi="Arial" w:cs="Arial"/>
          <w:sz w:val="24"/>
          <w:szCs w:val="24"/>
        </w:rPr>
        <w:t>on</w:t>
      </w:r>
      <w:proofErr w:type="spellEnd"/>
      <w:r>
        <w:rPr>
          <w:rFonts w:ascii="Arial" w:hAnsi="Arial" w:cs="Arial"/>
          <w:sz w:val="24"/>
          <w:szCs w:val="24"/>
        </w:rPr>
        <w:t>-premise, lo que lo hace aún mejor para futuras aplicaciones y despliegues en diferentes entornos.</w:t>
      </w:r>
    </w:p>
    <w:p w14:paraId="392002F6" w14:textId="797BF8F8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último, se continuó con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por el escalado automático de los recursos, garantizando así optimización y disponibilidad de nuestras aplicaciones.</w:t>
      </w:r>
    </w:p>
    <w:p w14:paraId="5CB3A988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6D514DEC" w14:textId="5AE080C5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Actions</w:t>
      </w:r>
      <w:proofErr w:type="spellEnd"/>
    </w:p>
    <w:p w14:paraId="60A9790D" w14:textId="3F16A9A3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¿Por qué no? Si ya se utilizaba un repositorio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guardar el código, era fácil decantarse por esta opción.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 xml:space="preserve"> permite automatizar el flujo de trabajo de desarrollo, pruebas y despliegue en producción de los microservicios, permitiendo trabajar el CI y el CD de manera sencilla, mejorando la eficiencia en el desarrollo y reduciendo el tiempo de lanzamiento a producción de los microservicios.</w:t>
      </w:r>
    </w:p>
    <w:p w14:paraId="5852022C" w14:textId="78EE91C4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Además,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 xml:space="preserve"> es de fácil uso y configuración dentro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, además de no necesitar instalar programas externos o “runners” para poder utilizar el CI/CD, solamente con un par de configuraciones tendremos ya corriendo nuestros </w:t>
      </w:r>
      <w:proofErr w:type="spellStart"/>
      <w:r>
        <w:rPr>
          <w:rFonts w:ascii="Arial" w:hAnsi="Arial" w:cs="Arial"/>
          <w:sz w:val="24"/>
          <w:szCs w:val="24"/>
        </w:rPr>
        <w:t>workflows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7A71B91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1B8FB5E0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201D12C9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705EC126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65D88974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00098CFA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75826DA0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55298B6C" w14:textId="48956AEE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Gestión de Aplicaciones</w:t>
      </w:r>
    </w:p>
    <w:p w14:paraId="12EDDD9F" w14:textId="38AD8EC0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¿Cómo hacer un despliegue de aplicaciones en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Kubernetes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utilizando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Actions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?</w:t>
      </w:r>
    </w:p>
    <w:p w14:paraId="38F9EA6B" w14:textId="08B63BCE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hacer un despliegue sencillo utilizando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 xml:space="preserve">, es primordial tener un repositorio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interactuar con ambas herramientas, además de poder llevar el </w:t>
      </w:r>
      <w:proofErr w:type="spellStart"/>
      <w:r>
        <w:rPr>
          <w:rFonts w:ascii="Arial" w:hAnsi="Arial" w:cs="Arial"/>
          <w:sz w:val="24"/>
          <w:szCs w:val="24"/>
        </w:rPr>
        <w:t>versionamiento</w:t>
      </w:r>
      <w:proofErr w:type="spellEnd"/>
      <w:r>
        <w:rPr>
          <w:rFonts w:ascii="Arial" w:hAnsi="Arial" w:cs="Arial"/>
          <w:sz w:val="24"/>
          <w:szCs w:val="24"/>
        </w:rPr>
        <w:t xml:space="preserve"> de nuestro proyecto.</w:t>
      </w:r>
    </w:p>
    <w:p w14:paraId="54F4A5FD" w14:textId="591EADD0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necesita un clúster configurado de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, en este caso utilizando GKE (Google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Engine</w:t>
      </w:r>
      <w:proofErr w:type="spellEnd"/>
      <w:r>
        <w:rPr>
          <w:rFonts w:ascii="Arial" w:hAnsi="Arial" w:cs="Arial"/>
          <w:sz w:val="24"/>
          <w:szCs w:val="24"/>
        </w:rPr>
        <w:t xml:space="preserve">), el cual es un servicio de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administrado por Google.</w:t>
      </w:r>
    </w:p>
    <w:p w14:paraId="3789A5DB" w14:textId="27B70025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hacer el despliegue se hace uso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 xml:space="preserve">, donde se crea un </w:t>
      </w:r>
      <w:proofErr w:type="spellStart"/>
      <w:r>
        <w:rPr>
          <w:rFonts w:ascii="Arial" w:hAnsi="Arial" w:cs="Arial"/>
          <w:sz w:val="24"/>
          <w:szCs w:val="24"/>
        </w:rPr>
        <w:t>workflow</w:t>
      </w:r>
      <w:proofErr w:type="spellEnd"/>
      <w:r>
        <w:rPr>
          <w:rFonts w:ascii="Arial" w:hAnsi="Arial" w:cs="Arial"/>
          <w:sz w:val="24"/>
          <w:szCs w:val="24"/>
        </w:rPr>
        <w:t xml:space="preserve"> dentro de la carpeta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“.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workflows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dentro del repositorio, en la carpeta raíz.</w:t>
      </w:r>
    </w:p>
    <w:p w14:paraId="705D2769" w14:textId="05340BF0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configurar los despliegues se utilizaron archivos de extensión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“.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yml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6C22AF65" w14:textId="77777777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</w:p>
    <w:p w14:paraId="2FDFDD9E" w14:textId="2B46D967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Uso de YAML</w:t>
      </w:r>
    </w:p>
    <w:p w14:paraId="5539D078" w14:textId="73CDEE98" w:rsidR="007C3771" w:rsidRDefault="007C3771" w:rsidP="007C377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Deploy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ambiente de producción</w:t>
      </w:r>
    </w:p>
    <w:p w14:paraId="4C2C1F81" w14:textId="4F3CC9E1" w:rsidR="007C3771" w:rsidRDefault="007C377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Configuración</w:t>
      </w:r>
    </w:p>
    <w:p w14:paraId="7236E2FF" w14:textId="0DF78579" w:rsidR="007C3771" w:rsidRDefault="00AE3961" w:rsidP="007C3771">
      <w:pPr>
        <w:jc w:val="both"/>
        <w:rPr>
          <w:rFonts w:ascii="Arial" w:hAnsi="Arial" w:cs="Arial"/>
          <w:sz w:val="24"/>
          <w:szCs w:val="24"/>
        </w:rPr>
      </w:pPr>
      <w:r w:rsidRPr="00AE3961">
        <w:rPr>
          <w:rFonts w:ascii="Arial" w:hAnsi="Arial" w:cs="Arial"/>
          <w:sz w:val="24"/>
          <w:szCs w:val="24"/>
        </w:rPr>
        <w:drawing>
          <wp:inline distT="0" distB="0" distL="0" distR="0" wp14:anchorId="6BC82289" wp14:editId="77E1C8B8">
            <wp:extent cx="4486901" cy="2019582"/>
            <wp:effectExtent l="0" t="0" r="0" b="0"/>
            <wp:docPr id="1563556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6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290B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641A136F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5B800A9E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39C48A05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5F216C26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2782E851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69173269" w14:textId="77777777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</w:p>
    <w:p w14:paraId="306C80EE" w14:textId="6BFD6E1A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Job: </w:t>
      </w:r>
      <w:proofErr w:type="spellStart"/>
      <w:r>
        <w:rPr>
          <w:rFonts w:ascii="Arial" w:hAnsi="Arial" w:cs="Arial"/>
          <w:sz w:val="24"/>
          <w:szCs w:val="24"/>
        </w:rPr>
        <w:t>push-images</w:t>
      </w:r>
      <w:proofErr w:type="spellEnd"/>
    </w:p>
    <w:p w14:paraId="283F8544" w14:textId="3ADF0D8C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  <w:r w:rsidRPr="00AE3961">
        <w:rPr>
          <w:rFonts w:ascii="Arial" w:hAnsi="Arial" w:cs="Arial"/>
          <w:sz w:val="24"/>
          <w:szCs w:val="24"/>
        </w:rPr>
        <w:drawing>
          <wp:inline distT="0" distB="0" distL="0" distR="0" wp14:anchorId="1A178E00" wp14:editId="59F5604F">
            <wp:extent cx="5612130" cy="5340985"/>
            <wp:effectExtent l="0" t="0" r="7620" b="0"/>
            <wp:docPr id="537555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5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F38" w14:textId="5332F3E8" w:rsidR="00AE3961" w:rsidRDefault="00AE3961" w:rsidP="007C37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Descripción: </w:t>
      </w:r>
      <w:r>
        <w:rPr>
          <w:rFonts w:ascii="Arial" w:hAnsi="Arial" w:cs="Arial"/>
          <w:sz w:val="24"/>
          <w:szCs w:val="24"/>
        </w:rPr>
        <w:t xml:space="preserve">Este </w:t>
      </w:r>
      <w:proofErr w:type="spellStart"/>
      <w:r>
        <w:rPr>
          <w:rFonts w:ascii="Arial" w:hAnsi="Arial" w:cs="Arial"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se encarga de hacer </w:t>
      </w:r>
      <w:proofErr w:type="spellStart"/>
      <w:r>
        <w:rPr>
          <w:rFonts w:ascii="Arial" w:hAnsi="Arial" w:cs="Arial"/>
          <w:sz w:val="24"/>
          <w:szCs w:val="24"/>
        </w:rPr>
        <w:t>build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push</w:t>
      </w:r>
      <w:proofErr w:type="spellEnd"/>
      <w:r>
        <w:rPr>
          <w:rFonts w:ascii="Arial" w:hAnsi="Arial" w:cs="Arial"/>
          <w:sz w:val="24"/>
          <w:szCs w:val="24"/>
        </w:rPr>
        <w:t xml:space="preserve"> de las imágenes Docker de las aplicaciones</w:t>
      </w:r>
    </w:p>
    <w:p w14:paraId="4BAF571F" w14:textId="362C59F4" w:rsidR="00AE3961" w:rsidRDefault="00AE3961" w:rsidP="007C377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Steps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E02729D" w14:textId="0A5CF224" w:rsidR="00AE3961" w:rsidRPr="00AE3961" w:rsidRDefault="00AE3961" w:rsidP="00AE396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>: Clona el repositorio</w:t>
      </w:r>
    </w:p>
    <w:p w14:paraId="7116A5AD" w14:textId="1576B9AF" w:rsidR="00AE3961" w:rsidRPr="00AE3961" w:rsidRDefault="00AE3961" w:rsidP="00AE396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Iniciar Sesión en </w:t>
      </w:r>
      <w:proofErr w:type="spellStart"/>
      <w:r>
        <w:rPr>
          <w:rFonts w:ascii="Arial" w:hAnsi="Arial" w:cs="Arial"/>
          <w:sz w:val="24"/>
          <w:szCs w:val="24"/>
        </w:rPr>
        <w:t>Dockerhub</w:t>
      </w:r>
      <w:proofErr w:type="spellEnd"/>
    </w:p>
    <w:p w14:paraId="2A23B07E" w14:textId="79FC5040" w:rsidR="00AE3961" w:rsidRPr="00AE3961" w:rsidRDefault="00AE3961" w:rsidP="00AE396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y subir la imagen de Docker de </w:t>
      </w:r>
      <w:proofErr w:type="spellStart"/>
      <w:r>
        <w:rPr>
          <w:rFonts w:ascii="Arial" w:hAnsi="Arial" w:cs="Arial"/>
          <w:sz w:val="24"/>
          <w:szCs w:val="24"/>
        </w:rPr>
        <w:t>Agify</w:t>
      </w:r>
      <w:proofErr w:type="spellEnd"/>
    </w:p>
    <w:p w14:paraId="07BD435C" w14:textId="7CB854DA" w:rsidR="00AE3961" w:rsidRPr="00AE3961" w:rsidRDefault="00AE3961" w:rsidP="00AE396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y subir la imagen de Docker de </w:t>
      </w:r>
      <w:proofErr w:type="spellStart"/>
      <w:r>
        <w:rPr>
          <w:rFonts w:ascii="Arial" w:hAnsi="Arial" w:cs="Arial"/>
          <w:sz w:val="24"/>
          <w:szCs w:val="24"/>
        </w:rPr>
        <w:t>Genderize</w:t>
      </w:r>
      <w:proofErr w:type="spellEnd"/>
    </w:p>
    <w:p w14:paraId="6EB6C61D" w14:textId="7B874D7F" w:rsidR="00AE3961" w:rsidRPr="00AE3961" w:rsidRDefault="00AE3961" w:rsidP="00AE396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y subir la imagen de Docker de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A8364E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515286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E491F7" w14:textId="026D0B54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Job: </w:t>
      </w:r>
      <w:proofErr w:type="spellStart"/>
      <w:r>
        <w:rPr>
          <w:rFonts w:ascii="Arial" w:hAnsi="Arial" w:cs="Arial"/>
          <w:sz w:val="24"/>
          <w:szCs w:val="24"/>
        </w:rPr>
        <w:t>deploy</w:t>
      </w:r>
      <w:proofErr w:type="spellEnd"/>
    </w:p>
    <w:p w14:paraId="50207F07" w14:textId="04AB1CD3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 w:rsidRPr="00AE3961">
        <w:rPr>
          <w:rFonts w:ascii="Arial" w:hAnsi="Arial" w:cs="Arial"/>
          <w:sz w:val="24"/>
          <w:szCs w:val="24"/>
        </w:rPr>
        <w:drawing>
          <wp:inline distT="0" distB="0" distL="0" distR="0" wp14:anchorId="337D7331" wp14:editId="4C6F9AA3">
            <wp:extent cx="5612130" cy="3683000"/>
            <wp:effectExtent l="0" t="0" r="7620" b="0"/>
            <wp:docPr id="1681050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0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FA1F" w14:textId="34C64498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Descripción: </w:t>
      </w:r>
      <w:r>
        <w:rPr>
          <w:rFonts w:ascii="Arial" w:hAnsi="Arial" w:cs="Arial"/>
          <w:sz w:val="24"/>
          <w:szCs w:val="24"/>
        </w:rPr>
        <w:t xml:space="preserve">Este </w:t>
      </w:r>
      <w:proofErr w:type="spellStart"/>
      <w:r>
        <w:rPr>
          <w:rFonts w:ascii="Arial" w:hAnsi="Arial" w:cs="Arial"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se encarga de desplegar las aplicaciones en el clúster de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D4A2C2C" w14:textId="3E33A7E6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Dependencias: </w:t>
      </w:r>
      <w:r>
        <w:rPr>
          <w:rFonts w:ascii="Arial" w:hAnsi="Arial" w:cs="Arial"/>
          <w:sz w:val="24"/>
          <w:szCs w:val="24"/>
        </w:rPr>
        <w:t xml:space="preserve">Depende del </w:t>
      </w:r>
      <w:proofErr w:type="spellStart"/>
      <w:r>
        <w:rPr>
          <w:rFonts w:ascii="Arial" w:hAnsi="Arial" w:cs="Arial"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push-images</w:t>
      </w:r>
      <w:proofErr w:type="spellEnd"/>
    </w:p>
    <w:p w14:paraId="1087FEC2" w14:textId="14B0C575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Steps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3532051" w14:textId="16591BC9" w:rsidR="00AE3961" w:rsidRPr="00AE3961" w:rsidRDefault="00AE3961" w:rsidP="00AE39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>: Clona el repositorio.</w:t>
      </w:r>
    </w:p>
    <w:p w14:paraId="5054A493" w14:textId="2E0B7088" w:rsidR="00AE3961" w:rsidRPr="00AE3961" w:rsidRDefault="00AE3961" w:rsidP="00AE39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Configurar la CLI de </w:t>
      </w:r>
      <w:proofErr w:type="spellStart"/>
      <w:r>
        <w:rPr>
          <w:rFonts w:ascii="Arial" w:hAnsi="Arial" w:cs="Arial"/>
          <w:sz w:val="24"/>
          <w:szCs w:val="24"/>
        </w:rPr>
        <w:t>gcloud</w:t>
      </w:r>
      <w:proofErr w:type="spellEnd"/>
      <w:r>
        <w:rPr>
          <w:rFonts w:ascii="Arial" w:hAnsi="Arial" w:cs="Arial"/>
          <w:sz w:val="24"/>
          <w:szCs w:val="24"/>
        </w:rPr>
        <w:t xml:space="preserve"> con las credenciales</w:t>
      </w:r>
    </w:p>
    <w:p w14:paraId="0DA1210B" w14:textId="7AF0E2D9" w:rsidR="00AE3961" w:rsidRPr="00AE3961" w:rsidRDefault="00AE3961" w:rsidP="00AE39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Configurar Docker para usar </w:t>
      </w:r>
      <w:proofErr w:type="spellStart"/>
      <w:r>
        <w:rPr>
          <w:rFonts w:ascii="Arial" w:hAnsi="Arial" w:cs="Arial"/>
          <w:sz w:val="24"/>
          <w:szCs w:val="24"/>
        </w:rPr>
        <w:t>gcloud</w:t>
      </w:r>
      <w:proofErr w:type="spellEnd"/>
      <w:r>
        <w:rPr>
          <w:rFonts w:ascii="Arial" w:hAnsi="Arial" w:cs="Arial"/>
          <w:sz w:val="24"/>
          <w:szCs w:val="24"/>
        </w:rPr>
        <w:t xml:space="preserve"> como </w:t>
      </w:r>
      <w:proofErr w:type="spellStart"/>
      <w:r>
        <w:rPr>
          <w:rFonts w:ascii="Arial" w:hAnsi="Arial" w:cs="Arial"/>
          <w:sz w:val="24"/>
          <w:szCs w:val="24"/>
        </w:rPr>
        <w:t>helper</w:t>
      </w:r>
      <w:proofErr w:type="spellEnd"/>
      <w:r>
        <w:rPr>
          <w:rFonts w:ascii="Arial" w:hAnsi="Arial" w:cs="Arial"/>
          <w:sz w:val="24"/>
          <w:szCs w:val="24"/>
        </w:rPr>
        <w:t xml:space="preserve"> de autenticación</w:t>
      </w:r>
    </w:p>
    <w:p w14:paraId="3781F754" w14:textId="4703F688" w:rsidR="00AE3961" w:rsidRPr="00AE3961" w:rsidRDefault="00AE3961" w:rsidP="00AE39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Obtener credenciales de GKE</w:t>
      </w:r>
    </w:p>
    <w:p w14:paraId="1E70EE61" w14:textId="714F8CA3" w:rsidR="00AE3961" w:rsidRPr="00AE3961" w:rsidRDefault="00AE3961" w:rsidP="00AE39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Desplegar </w:t>
      </w:r>
      <w:proofErr w:type="spellStart"/>
      <w:r>
        <w:rPr>
          <w:rFonts w:ascii="Arial" w:hAnsi="Arial" w:cs="Arial"/>
          <w:sz w:val="24"/>
          <w:szCs w:val="24"/>
        </w:rPr>
        <w:t>agify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genderize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</w:p>
    <w:p w14:paraId="2A4FEFA8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9F90C6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27A67B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BDC5C6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C569FE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05B6F5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81C272" w14:textId="77777777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7FDDC8" w14:textId="0B395D6A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pipeline se ejecuta en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1F23DDD" w14:textId="0DEB5462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 w:rsidRPr="00AE3961">
        <w:rPr>
          <w:rFonts w:ascii="Arial" w:hAnsi="Arial" w:cs="Arial"/>
          <w:sz w:val="24"/>
          <w:szCs w:val="24"/>
        </w:rPr>
        <w:drawing>
          <wp:inline distT="0" distB="0" distL="0" distR="0" wp14:anchorId="1810E668" wp14:editId="5B63DD1A">
            <wp:extent cx="5001323" cy="752580"/>
            <wp:effectExtent l="0" t="0" r="8890" b="9525"/>
            <wp:docPr id="562536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6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8D2A" w14:textId="77777777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</w:p>
    <w:p w14:paraId="26B4385D" w14:textId="691DA87D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Jobs se ejecutan de forma secuencial:</w:t>
      </w:r>
    </w:p>
    <w:p w14:paraId="6E8AC90D" w14:textId="5DF614F3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 w:rsidRPr="00AE3961">
        <w:rPr>
          <w:rFonts w:ascii="Arial" w:hAnsi="Arial" w:cs="Arial"/>
          <w:sz w:val="24"/>
          <w:szCs w:val="24"/>
        </w:rPr>
        <w:drawing>
          <wp:inline distT="0" distB="0" distL="0" distR="0" wp14:anchorId="448E93A8" wp14:editId="50F71004">
            <wp:extent cx="5612130" cy="1835150"/>
            <wp:effectExtent l="0" t="0" r="7620" b="0"/>
            <wp:docPr id="457477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7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4AF6" w14:textId="77777777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</w:p>
    <w:p w14:paraId="6AD7EC28" w14:textId="3C374030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cada Jobs se ejecutan los </w:t>
      </w:r>
      <w:proofErr w:type="spellStart"/>
      <w:r>
        <w:rPr>
          <w:rFonts w:ascii="Arial" w:hAnsi="Arial" w:cs="Arial"/>
          <w:sz w:val="24"/>
          <w:szCs w:val="24"/>
        </w:rPr>
        <w:t>Steps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CBC4A9A" w14:textId="5FFE515A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 w:rsidRPr="00AE3961">
        <w:rPr>
          <w:rFonts w:ascii="Arial" w:hAnsi="Arial" w:cs="Arial"/>
          <w:sz w:val="24"/>
          <w:szCs w:val="24"/>
        </w:rPr>
        <w:drawing>
          <wp:inline distT="0" distB="0" distL="0" distR="0" wp14:anchorId="5757E9CC" wp14:editId="43E7FBC5">
            <wp:extent cx="5562600" cy="3905250"/>
            <wp:effectExtent l="0" t="0" r="0" b="0"/>
            <wp:docPr id="1038809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9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185B" w14:textId="160D84A8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Definición de CI/CD</w:t>
      </w:r>
    </w:p>
    <w:p w14:paraId="5EC02A8F" w14:textId="3B1498EA" w:rsidR="00AE3961" w:rsidRDefault="00AE3961" w:rsidP="00AE3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pipeline </w:t>
      </w:r>
      <w:proofErr w:type="spellStart"/>
      <w:r>
        <w:rPr>
          <w:rFonts w:ascii="Arial" w:hAnsi="Arial" w:cs="Arial"/>
          <w:i/>
          <w:iCs/>
          <w:sz w:val="24"/>
          <w:szCs w:val="24"/>
          <w:u w:val="single"/>
        </w:rPr>
        <w:t>feature.yml</w:t>
      </w:r>
      <w:proofErr w:type="spellEnd"/>
      <w:r>
        <w:rPr>
          <w:rFonts w:ascii="Arial" w:hAnsi="Arial" w:cs="Arial"/>
          <w:i/>
          <w:iCs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ejecuta al momento de empujar en la rama </w:t>
      </w:r>
      <w:proofErr w:type="spellStart"/>
      <w:r>
        <w:rPr>
          <w:rFonts w:ascii="Arial" w:hAnsi="Arial" w:cs="Arial"/>
          <w:sz w:val="24"/>
          <w:szCs w:val="24"/>
        </w:rPr>
        <w:t>feature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A0BCEC" w14:textId="6BA0BF26" w:rsidR="00AE3961" w:rsidRDefault="00AE3961" w:rsidP="00AE396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Jobs</w:t>
      </w:r>
    </w:p>
    <w:p w14:paraId="6457CF2D" w14:textId="3201E22B" w:rsidR="00AE3961" w:rsidRPr="00AE3961" w:rsidRDefault="00AE3961" w:rsidP="00AE39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1: </w:t>
      </w:r>
      <w:proofErr w:type="spellStart"/>
      <w:r>
        <w:rPr>
          <w:rFonts w:ascii="Arial" w:hAnsi="Arial" w:cs="Arial"/>
          <w:sz w:val="24"/>
          <w:szCs w:val="24"/>
        </w:rPr>
        <w:t>Build</w:t>
      </w:r>
      <w:proofErr w:type="spellEnd"/>
      <w:r w:rsidR="00007231">
        <w:rPr>
          <w:rFonts w:ascii="Arial" w:hAnsi="Arial" w:cs="Arial"/>
          <w:sz w:val="24"/>
          <w:szCs w:val="24"/>
        </w:rPr>
        <w:t xml:space="preserve"> and Test</w:t>
      </w:r>
    </w:p>
    <w:p w14:paraId="16E1DA0F" w14:textId="37F35F04" w:rsidR="00AE3961" w:rsidRPr="00007231" w:rsidRDefault="00AE3961" w:rsidP="00AE3961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AE3961">
        <w:rPr>
          <w:rFonts w:ascii="Arial" w:hAnsi="Arial" w:cs="Arial"/>
          <w:b/>
          <w:bCs/>
          <w:sz w:val="24"/>
          <w:szCs w:val="24"/>
        </w:rPr>
        <w:t>Job 1:</w:t>
      </w:r>
      <w:r w:rsidRPr="00AE396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E3961">
        <w:rPr>
          <w:rFonts w:ascii="Arial" w:hAnsi="Arial" w:cs="Arial"/>
          <w:sz w:val="24"/>
          <w:szCs w:val="24"/>
        </w:rPr>
        <w:t>build</w:t>
      </w:r>
      <w:proofErr w:type="spellEnd"/>
      <w:r w:rsidRPr="00AE3961">
        <w:rPr>
          <w:rFonts w:ascii="Arial" w:hAnsi="Arial" w:cs="Arial"/>
          <w:sz w:val="24"/>
          <w:szCs w:val="24"/>
        </w:rPr>
        <w:t xml:space="preserve"> </w:t>
      </w:r>
      <w:r w:rsidR="00007231">
        <w:rPr>
          <w:rFonts w:ascii="Arial" w:hAnsi="Arial" w:cs="Arial"/>
          <w:sz w:val="24"/>
          <w:szCs w:val="24"/>
        </w:rPr>
        <w:t xml:space="preserve"> and</w:t>
      </w:r>
      <w:proofErr w:type="gramEnd"/>
      <w:r w:rsidR="00007231">
        <w:rPr>
          <w:rFonts w:ascii="Arial" w:hAnsi="Arial" w:cs="Arial"/>
          <w:sz w:val="24"/>
          <w:szCs w:val="24"/>
        </w:rPr>
        <w:t xml:space="preserve"> test</w:t>
      </w:r>
      <w:r w:rsidRPr="00AE3961">
        <w:rPr>
          <w:rFonts w:ascii="Arial" w:hAnsi="Arial" w:cs="Arial"/>
          <w:sz w:val="24"/>
          <w:szCs w:val="24"/>
        </w:rPr>
        <w:t xml:space="preserve">– Este </w:t>
      </w:r>
      <w:proofErr w:type="spellStart"/>
      <w:r w:rsidRPr="00AE3961">
        <w:rPr>
          <w:rFonts w:ascii="Arial" w:hAnsi="Arial" w:cs="Arial"/>
          <w:sz w:val="24"/>
          <w:szCs w:val="24"/>
        </w:rPr>
        <w:t>job</w:t>
      </w:r>
      <w:proofErr w:type="spellEnd"/>
      <w:r w:rsidRPr="00AE3961">
        <w:rPr>
          <w:rFonts w:ascii="Arial" w:hAnsi="Arial" w:cs="Arial"/>
          <w:sz w:val="24"/>
          <w:szCs w:val="24"/>
        </w:rPr>
        <w:t xml:space="preserve"> compila las imágenes Docker para lo</w:t>
      </w:r>
      <w:r>
        <w:rPr>
          <w:rFonts w:ascii="Arial" w:hAnsi="Arial" w:cs="Arial"/>
          <w:sz w:val="24"/>
          <w:szCs w:val="24"/>
        </w:rPr>
        <w:t>s servicios “</w:t>
      </w:r>
      <w:proofErr w:type="spellStart"/>
      <w:r>
        <w:rPr>
          <w:rFonts w:ascii="Arial" w:hAnsi="Arial" w:cs="Arial"/>
          <w:sz w:val="24"/>
          <w:szCs w:val="24"/>
        </w:rPr>
        <w:t>agify</w:t>
      </w:r>
      <w:proofErr w:type="spellEnd"/>
      <w:r>
        <w:rPr>
          <w:rFonts w:ascii="Arial" w:hAnsi="Arial" w:cs="Arial"/>
          <w:sz w:val="24"/>
          <w:szCs w:val="24"/>
        </w:rPr>
        <w:t>”, “</w:t>
      </w:r>
      <w:proofErr w:type="spellStart"/>
      <w:r>
        <w:rPr>
          <w:rFonts w:ascii="Arial" w:hAnsi="Arial" w:cs="Arial"/>
          <w:sz w:val="24"/>
          <w:szCs w:val="24"/>
        </w:rPr>
        <w:t>genderize</w:t>
      </w:r>
      <w:proofErr w:type="spellEnd"/>
      <w:r>
        <w:rPr>
          <w:rFonts w:ascii="Arial" w:hAnsi="Arial" w:cs="Arial"/>
          <w:sz w:val="24"/>
          <w:szCs w:val="24"/>
        </w:rPr>
        <w:t>” y “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” desde el código fuente presente en las respectivas carpetas del repositorio. Cada </w:t>
      </w:r>
      <w:proofErr w:type="spellStart"/>
      <w:r>
        <w:rPr>
          <w:rFonts w:ascii="Arial" w:hAnsi="Arial" w:cs="Arial"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utiliza Docker para construir una imagen basada en </w:t>
      </w:r>
      <w:proofErr w:type="spellStart"/>
      <w:r>
        <w:rPr>
          <w:rFonts w:ascii="Arial" w:hAnsi="Arial" w:cs="Arial"/>
          <w:sz w:val="24"/>
          <w:szCs w:val="24"/>
        </w:rPr>
        <w:t>Dockerfile</w:t>
      </w:r>
      <w:proofErr w:type="spellEnd"/>
      <w:r>
        <w:rPr>
          <w:rFonts w:ascii="Arial" w:hAnsi="Arial" w:cs="Arial"/>
          <w:sz w:val="24"/>
          <w:szCs w:val="24"/>
        </w:rPr>
        <w:t xml:space="preserve"> presente en la práctic</w:t>
      </w:r>
      <w:r w:rsidR="00007231">
        <w:rPr>
          <w:rFonts w:ascii="Arial" w:hAnsi="Arial" w:cs="Arial"/>
          <w:sz w:val="24"/>
          <w:szCs w:val="24"/>
        </w:rPr>
        <w:t>a.</w:t>
      </w:r>
    </w:p>
    <w:p w14:paraId="692BB997" w14:textId="1AD06446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0723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A39F05" wp14:editId="756B4CE2">
            <wp:extent cx="5612130" cy="3844925"/>
            <wp:effectExtent l="0" t="0" r="7620" b="3175"/>
            <wp:docPr id="1402489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24E6" w14:textId="77777777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C13EA8" w14:textId="03668BE9" w:rsidR="00007231" w:rsidRDefault="00007231" w:rsidP="000072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pipeline </w:t>
      </w:r>
      <w:proofErr w:type="spellStart"/>
      <w:r>
        <w:rPr>
          <w:rFonts w:ascii="Arial" w:hAnsi="Arial" w:cs="Arial"/>
          <w:i/>
          <w:iCs/>
          <w:sz w:val="24"/>
          <w:szCs w:val="24"/>
          <w:u w:val="single"/>
        </w:rPr>
        <w:t>release.yml</w:t>
      </w:r>
      <w:proofErr w:type="spellEnd"/>
      <w:r>
        <w:rPr>
          <w:rFonts w:ascii="Arial" w:hAnsi="Arial" w:cs="Arial"/>
          <w:i/>
          <w:iCs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ejecuta al momento de empujar en la rama </w:t>
      </w:r>
      <w:proofErr w:type="spellStart"/>
      <w:r>
        <w:rPr>
          <w:rFonts w:ascii="Arial" w:hAnsi="Arial" w:cs="Arial"/>
          <w:sz w:val="24"/>
          <w:szCs w:val="24"/>
        </w:rPr>
        <w:t>release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52DBAB" w14:textId="462747B8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Jobs</w:t>
      </w:r>
    </w:p>
    <w:p w14:paraId="07B27425" w14:textId="17E9D29C" w:rsidR="00007231" w:rsidRPr="00007231" w:rsidRDefault="00007231" w:rsidP="00007231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1: </w:t>
      </w:r>
      <w:proofErr w:type="spellStart"/>
      <w:r>
        <w:rPr>
          <w:rFonts w:ascii="Arial" w:hAnsi="Arial" w:cs="Arial"/>
          <w:sz w:val="24"/>
          <w:szCs w:val="24"/>
        </w:rPr>
        <w:t>Release-Delivery</w:t>
      </w:r>
      <w:proofErr w:type="spellEnd"/>
    </w:p>
    <w:p w14:paraId="66023245" w14:textId="1A5CCAAB" w:rsidR="00007231" w:rsidRPr="00007231" w:rsidRDefault="00007231" w:rsidP="00007231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007231">
        <w:rPr>
          <w:rFonts w:ascii="Arial" w:hAnsi="Arial" w:cs="Arial"/>
          <w:b/>
          <w:bCs/>
          <w:sz w:val="24"/>
          <w:szCs w:val="24"/>
        </w:rPr>
        <w:t>Job 1:</w:t>
      </w:r>
      <w:r w:rsidRPr="000072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7231">
        <w:rPr>
          <w:rFonts w:ascii="Arial" w:hAnsi="Arial" w:cs="Arial"/>
          <w:sz w:val="24"/>
          <w:szCs w:val="24"/>
        </w:rPr>
        <w:t>release-delivery</w:t>
      </w:r>
      <w:proofErr w:type="spellEnd"/>
      <w:r w:rsidRPr="00007231">
        <w:rPr>
          <w:rFonts w:ascii="Arial" w:hAnsi="Arial" w:cs="Arial"/>
          <w:sz w:val="24"/>
          <w:szCs w:val="24"/>
        </w:rPr>
        <w:t xml:space="preserve"> – Este </w:t>
      </w:r>
      <w:proofErr w:type="spellStart"/>
      <w:r w:rsidRPr="00007231">
        <w:rPr>
          <w:rFonts w:ascii="Arial" w:hAnsi="Arial" w:cs="Arial"/>
          <w:sz w:val="24"/>
          <w:szCs w:val="24"/>
        </w:rPr>
        <w:t>job</w:t>
      </w:r>
      <w:proofErr w:type="spellEnd"/>
      <w:r w:rsidRPr="00007231">
        <w:rPr>
          <w:rFonts w:ascii="Arial" w:hAnsi="Arial" w:cs="Arial"/>
          <w:sz w:val="24"/>
          <w:szCs w:val="24"/>
        </w:rPr>
        <w:t xml:space="preserve"> se encarga de</w:t>
      </w:r>
      <w:r>
        <w:rPr>
          <w:rFonts w:ascii="Arial" w:hAnsi="Arial" w:cs="Arial"/>
          <w:sz w:val="24"/>
          <w:szCs w:val="24"/>
        </w:rPr>
        <w:t xml:space="preserve"> compilar cada imagen de Docker mediante su correspondiente archivo </w:t>
      </w:r>
      <w:proofErr w:type="spellStart"/>
      <w:r>
        <w:rPr>
          <w:rFonts w:ascii="Arial" w:hAnsi="Arial" w:cs="Arial"/>
          <w:sz w:val="24"/>
          <w:szCs w:val="24"/>
        </w:rPr>
        <w:t>Dockerfile</w:t>
      </w:r>
      <w:proofErr w:type="spellEnd"/>
      <w:r>
        <w:rPr>
          <w:rFonts w:ascii="Arial" w:hAnsi="Arial" w:cs="Arial"/>
          <w:sz w:val="24"/>
          <w:szCs w:val="24"/>
        </w:rPr>
        <w:t xml:space="preserve">, hacer </w:t>
      </w:r>
      <w:proofErr w:type="spellStart"/>
      <w:r>
        <w:rPr>
          <w:rFonts w:ascii="Arial" w:hAnsi="Arial" w:cs="Arial"/>
          <w:sz w:val="24"/>
          <w:szCs w:val="24"/>
        </w:rPr>
        <w:t>testing</w:t>
      </w:r>
      <w:proofErr w:type="spellEnd"/>
      <w:r>
        <w:rPr>
          <w:rFonts w:ascii="Arial" w:hAnsi="Arial" w:cs="Arial"/>
          <w:sz w:val="24"/>
          <w:szCs w:val="24"/>
        </w:rPr>
        <w:t xml:space="preserve"> de nuestros archivos, después se encarga de crear una </w:t>
      </w:r>
      <w:proofErr w:type="gramStart"/>
      <w:r>
        <w:rPr>
          <w:rFonts w:ascii="Arial" w:hAnsi="Arial" w:cs="Arial"/>
          <w:sz w:val="24"/>
          <w:szCs w:val="24"/>
        </w:rPr>
        <w:t>tag nueva</w:t>
      </w:r>
      <w:proofErr w:type="gramEnd"/>
      <w:r>
        <w:rPr>
          <w:rFonts w:ascii="Arial" w:hAnsi="Arial" w:cs="Arial"/>
          <w:sz w:val="24"/>
          <w:szCs w:val="24"/>
        </w:rPr>
        <w:t xml:space="preserve"> para el repositorio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y por último, se encarga de hacer un </w:t>
      </w:r>
      <w:proofErr w:type="spellStart"/>
      <w:r>
        <w:rPr>
          <w:rFonts w:ascii="Arial" w:hAnsi="Arial" w:cs="Arial"/>
          <w:sz w:val="24"/>
          <w:szCs w:val="24"/>
        </w:rPr>
        <w:t>Push</w:t>
      </w:r>
      <w:proofErr w:type="spellEnd"/>
      <w:r>
        <w:rPr>
          <w:rFonts w:ascii="Arial" w:hAnsi="Arial" w:cs="Arial"/>
          <w:sz w:val="24"/>
          <w:szCs w:val="24"/>
        </w:rPr>
        <w:t xml:space="preserve"> de nuestras imágenes compiladas hacia </w:t>
      </w:r>
      <w:proofErr w:type="spellStart"/>
      <w:r>
        <w:rPr>
          <w:rFonts w:ascii="Arial" w:hAnsi="Arial" w:cs="Arial"/>
          <w:sz w:val="24"/>
          <w:szCs w:val="24"/>
        </w:rPr>
        <w:t>Dockerhub</w:t>
      </w:r>
      <w:proofErr w:type="spellEnd"/>
      <w:r>
        <w:rPr>
          <w:rFonts w:ascii="Arial" w:hAnsi="Arial" w:cs="Arial"/>
          <w:sz w:val="24"/>
          <w:szCs w:val="24"/>
        </w:rPr>
        <w:t xml:space="preserve"> con el objetivo de poderlas utilizar después.</w:t>
      </w:r>
    </w:p>
    <w:p w14:paraId="12FF7904" w14:textId="7E26EEB5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0723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6A08E17" wp14:editId="55849961">
            <wp:extent cx="5612130" cy="7232015"/>
            <wp:effectExtent l="0" t="0" r="7620" b="6985"/>
            <wp:docPr id="753534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34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7675" w14:textId="2F26469F" w:rsidR="00007231" w:rsidRDefault="00007231" w:rsidP="00007231">
      <w:pPr>
        <w:jc w:val="both"/>
        <w:rPr>
          <w:rFonts w:ascii="Arial" w:hAnsi="Arial" w:cs="Arial"/>
          <w:sz w:val="24"/>
          <w:szCs w:val="24"/>
        </w:rPr>
      </w:pPr>
    </w:p>
    <w:p w14:paraId="4F7E274C" w14:textId="77777777" w:rsidR="00007231" w:rsidRDefault="00007231" w:rsidP="00007231">
      <w:pPr>
        <w:jc w:val="both"/>
        <w:rPr>
          <w:rFonts w:ascii="Arial" w:hAnsi="Arial" w:cs="Arial"/>
          <w:sz w:val="24"/>
          <w:szCs w:val="24"/>
        </w:rPr>
      </w:pPr>
    </w:p>
    <w:p w14:paraId="301CE91C" w14:textId="77777777" w:rsidR="00007231" w:rsidRDefault="00007231" w:rsidP="00007231">
      <w:pPr>
        <w:jc w:val="both"/>
        <w:rPr>
          <w:rFonts w:ascii="Arial" w:hAnsi="Arial" w:cs="Arial"/>
          <w:sz w:val="24"/>
          <w:szCs w:val="24"/>
        </w:rPr>
      </w:pPr>
    </w:p>
    <w:p w14:paraId="6600013C" w14:textId="35B65D0F" w:rsidR="00007231" w:rsidRDefault="00007231" w:rsidP="000072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pipeline </w:t>
      </w:r>
      <w:proofErr w:type="spellStart"/>
      <w:r>
        <w:rPr>
          <w:rFonts w:ascii="Arial" w:hAnsi="Arial" w:cs="Arial"/>
          <w:i/>
          <w:iCs/>
          <w:sz w:val="24"/>
          <w:szCs w:val="24"/>
          <w:u w:val="single"/>
        </w:rPr>
        <w:t>ci</w:t>
      </w:r>
      <w:proofErr w:type="spellEnd"/>
      <w:r>
        <w:rPr>
          <w:rFonts w:ascii="Arial" w:hAnsi="Arial" w:cs="Arial"/>
          <w:i/>
          <w:iCs/>
          <w:sz w:val="24"/>
          <w:szCs w:val="24"/>
          <w:u w:val="single"/>
        </w:rPr>
        <w:t>/</w:t>
      </w:r>
      <w:proofErr w:type="spellStart"/>
      <w:r>
        <w:rPr>
          <w:rFonts w:ascii="Arial" w:hAnsi="Arial" w:cs="Arial"/>
          <w:i/>
          <w:iCs/>
          <w:sz w:val="24"/>
          <w:szCs w:val="24"/>
          <w:u w:val="single"/>
        </w:rPr>
        <w:t>cd.yml</w:t>
      </w:r>
      <w:proofErr w:type="spellEnd"/>
      <w:r>
        <w:rPr>
          <w:rFonts w:ascii="Arial" w:hAnsi="Arial" w:cs="Arial"/>
          <w:i/>
          <w:iCs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ejecuta al empujar en la rama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7A8356E" w14:textId="10E388B1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Jobs</w:t>
      </w:r>
    </w:p>
    <w:p w14:paraId="020AB42A" w14:textId="6E9346BE" w:rsidR="00007231" w:rsidRPr="00007231" w:rsidRDefault="00007231" w:rsidP="0000723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1: </w:t>
      </w:r>
      <w:proofErr w:type="spellStart"/>
      <w:r>
        <w:rPr>
          <w:rFonts w:ascii="Arial" w:hAnsi="Arial" w:cs="Arial"/>
          <w:sz w:val="24"/>
          <w:szCs w:val="24"/>
        </w:rPr>
        <w:t>push-images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2C0A39D" w14:textId="3C35B9C0" w:rsidR="00007231" w:rsidRPr="00007231" w:rsidRDefault="00007231" w:rsidP="00007231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Job 1: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push-images</w:t>
      </w:r>
      <w:proofErr w:type="spellEnd"/>
      <w:r>
        <w:rPr>
          <w:rFonts w:ascii="Arial" w:hAnsi="Arial" w:cs="Arial"/>
          <w:sz w:val="24"/>
          <w:szCs w:val="24"/>
        </w:rPr>
        <w:t xml:space="preserve"> – Este trabajo realiza acciones similares al pipeline de </w:t>
      </w:r>
      <w:proofErr w:type="spellStart"/>
      <w:r>
        <w:rPr>
          <w:rFonts w:ascii="Arial" w:hAnsi="Arial" w:cs="Arial"/>
          <w:sz w:val="24"/>
          <w:szCs w:val="24"/>
        </w:rPr>
        <w:t>release</w:t>
      </w:r>
      <w:proofErr w:type="spellEnd"/>
      <w:r>
        <w:rPr>
          <w:rFonts w:ascii="Arial" w:hAnsi="Arial" w:cs="Arial"/>
          <w:sz w:val="24"/>
          <w:szCs w:val="24"/>
        </w:rPr>
        <w:t xml:space="preserve">. Construye las imágenes Docker para los servicios de </w:t>
      </w:r>
      <w:proofErr w:type="spellStart"/>
      <w:r>
        <w:rPr>
          <w:rFonts w:ascii="Arial" w:hAnsi="Arial" w:cs="Arial"/>
          <w:sz w:val="24"/>
          <w:szCs w:val="24"/>
        </w:rPr>
        <w:t>agify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genderize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las etiqueta y empuja a </w:t>
      </w:r>
      <w:proofErr w:type="spellStart"/>
      <w:r>
        <w:rPr>
          <w:rFonts w:ascii="Arial" w:hAnsi="Arial" w:cs="Arial"/>
          <w:sz w:val="24"/>
          <w:szCs w:val="24"/>
        </w:rPr>
        <w:t>DockerHub</w:t>
      </w:r>
      <w:proofErr w:type="spellEnd"/>
      <w:r>
        <w:rPr>
          <w:rFonts w:ascii="Arial" w:hAnsi="Arial" w:cs="Arial"/>
          <w:sz w:val="24"/>
          <w:szCs w:val="24"/>
        </w:rPr>
        <w:t xml:space="preserve"> con su respectiva etiqueta.</w:t>
      </w:r>
    </w:p>
    <w:p w14:paraId="1B5AD0A7" w14:textId="1F8CDEC2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0723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A4A6C06" wp14:editId="35ECDE29">
            <wp:extent cx="5612130" cy="4959985"/>
            <wp:effectExtent l="0" t="0" r="7620" b="0"/>
            <wp:docPr id="743073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3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A9A" w14:textId="77777777" w:rsidR="00007231" w:rsidRDefault="00007231" w:rsidP="0000723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342ED4" w14:textId="31CA13AD" w:rsidR="00007231" w:rsidRPr="00007231" w:rsidRDefault="00007231" w:rsidP="00007231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Stage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2: </w:t>
      </w:r>
      <w:proofErr w:type="spellStart"/>
      <w:r>
        <w:rPr>
          <w:rFonts w:ascii="Arial" w:hAnsi="Arial" w:cs="Arial"/>
          <w:sz w:val="24"/>
          <w:szCs w:val="24"/>
        </w:rPr>
        <w:t>deploy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E56CA5A" w14:textId="6180D85C" w:rsidR="00007231" w:rsidRPr="00D473ED" w:rsidRDefault="00007231" w:rsidP="00007231">
      <w:pPr>
        <w:pStyle w:val="Prrafodelista"/>
        <w:numPr>
          <w:ilvl w:val="1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Job 2: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deploy</w:t>
      </w:r>
      <w:proofErr w:type="spellEnd"/>
      <w:r>
        <w:rPr>
          <w:rFonts w:ascii="Arial" w:hAnsi="Arial" w:cs="Arial"/>
          <w:sz w:val="24"/>
          <w:szCs w:val="24"/>
        </w:rPr>
        <w:t xml:space="preserve"> – Realiza la conexión al clúster de </w:t>
      </w:r>
      <w:proofErr w:type="spellStart"/>
      <w:r>
        <w:rPr>
          <w:rFonts w:ascii="Arial" w:hAnsi="Arial" w:cs="Arial"/>
          <w:sz w:val="24"/>
          <w:szCs w:val="24"/>
        </w:rPr>
        <w:t>Kubernetes</w:t>
      </w:r>
      <w:proofErr w:type="spellEnd"/>
      <w:r>
        <w:rPr>
          <w:rFonts w:ascii="Arial" w:hAnsi="Arial" w:cs="Arial"/>
          <w:sz w:val="24"/>
          <w:szCs w:val="24"/>
        </w:rPr>
        <w:t xml:space="preserve"> ubicado en GKE haciendo uso de las credenciales (guardadas como </w:t>
      </w:r>
      <w:proofErr w:type="spellStart"/>
      <w:r>
        <w:rPr>
          <w:rFonts w:ascii="Arial" w:hAnsi="Arial" w:cs="Arial"/>
          <w:sz w:val="24"/>
          <w:szCs w:val="24"/>
        </w:rPr>
        <w:t>Secrets</w:t>
      </w:r>
      <w:proofErr w:type="spellEnd"/>
      <w:r>
        <w:rPr>
          <w:rFonts w:ascii="Arial" w:hAnsi="Arial" w:cs="Arial"/>
          <w:sz w:val="24"/>
          <w:szCs w:val="24"/>
        </w:rPr>
        <w:t xml:space="preserve"> en el repositorio) para finalmente, </w:t>
      </w:r>
      <w:r w:rsidR="00D473ED">
        <w:rPr>
          <w:rFonts w:ascii="Arial" w:hAnsi="Arial" w:cs="Arial"/>
          <w:sz w:val="24"/>
          <w:szCs w:val="24"/>
        </w:rPr>
        <w:t xml:space="preserve">eliminar los </w:t>
      </w:r>
      <w:proofErr w:type="spellStart"/>
      <w:r w:rsidR="00D473ED">
        <w:rPr>
          <w:rFonts w:ascii="Arial" w:hAnsi="Arial" w:cs="Arial"/>
          <w:sz w:val="24"/>
          <w:szCs w:val="24"/>
        </w:rPr>
        <w:t>deployments</w:t>
      </w:r>
      <w:proofErr w:type="spellEnd"/>
      <w:r w:rsidR="00D473ED">
        <w:rPr>
          <w:rFonts w:ascii="Arial" w:hAnsi="Arial" w:cs="Arial"/>
          <w:sz w:val="24"/>
          <w:szCs w:val="24"/>
        </w:rPr>
        <w:t xml:space="preserve"> existentes dentro de nuestro clúster y actualizando con las imágenes </w:t>
      </w:r>
      <w:r w:rsidR="00D473ED">
        <w:rPr>
          <w:rFonts w:ascii="Arial" w:hAnsi="Arial" w:cs="Arial"/>
          <w:sz w:val="24"/>
          <w:szCs w:val="24"/>
        </w:rPr>
        <w:lastRenderedPageBreak/>
        <w:t xml:space="preserve">previamente </w:t>
      </w:r>
      <w:proofErr w:type="spellStart"/>
      <w:r w:rsidR="00D473ED">
        <w:rPr>
          <w:rFonts w:ascii="Arial" w:hAnsi="Arial" w:cs="Arial"/>
          <w:sz w:val="24"/>
          <w:szCs w:val="24"/>
        </w:rPr>
        <w:t>buildeadas</w:t>
      </w:r>
      <w:proofErr w:type="spellEnd"/>
      <w:r w:rsidR="00D473ED">
        <w:rPr>
          <w:rFonts w:ascii="Arial" w:hAnsi="Arial" w:cs="Arial"/>
          <w:sz w:val="24"/>
          <w:szCs w:val="24"/>
        </w:rPr>
        <w:t xml:space="preserve"> nuestro clúster, desplegando así finalmente nuestra aplicación en producción.</w:t>
      </w:r>
    </w:p>
    <w:p w14:paraId="3D97AB03" w14:textId="0D7282EA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D473E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D14FBC8" wp14:editId="4C4A806E">
            <wp:extent cx="5612130" cy="4124960"/>
            <wp:effectExtent l="0" t="0" r="7620" b="8890"/>
            <wp:docPr id="385361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1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4B89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52C9FFF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F0A713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FDF374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DF84A6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119B47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15B92D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50838B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07603D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5BF334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F506F6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CEAE8A" w14:textId="77777777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E9536C8" w14:textId="74E88F4E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Manual de Instalación del Runner</w:t>
      </w:r>
    </w:p>
    <w:p w14:paraId="48AA0ACC" w14:textId="0B69DE5D" w:rsidR="00D473ED" w:rsidRDefault="00D473ED" w:rsidP="00D473E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Introducción</w:t>
      </w:r>
    </w:p>
    <w:p w14:paraId="57454E5E" w14:textId="77777777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Se necesita un repositorio de GitHub para crear y ejecutar un flujo de trabajo de GitHub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Actions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. En esta guía, se explicará cómo agregar un flujo de trabajo que demuestre alguna de las características esenciales de las GitHub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Actions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.</w:t>
      </w:r>
    </w:p>
    <w:p w14:paraId="18DC5593" w14:textId="77777777" w:rsidR="00D473ED" w:rsidRPr="00D473ED" w:rsidRDefault="00D473ED" w:rsidP="00D47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57CBB1AE" w14:textId="77777777" w:rsid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A continuación, se muestra cómo los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jobs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de GitHub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Actions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pueden activarse automáticamente, dónde se ejecutan y cómo pueden interactuar con el código del repositorio.</w:t>
      </w:r>
    </w:p>
    <w:p w14:paraId="2AF8695E" w14:textId="77777777" w:rsid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</w:pPr>
    </w:p>
    <w:p w14:paraId="6D0D9F31" w14:textId="148D5328" w:rsid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GT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GT"/>
          <w14:ligatures w14:val="none"/>
        </w:rPr>
        <w:t xml:space="preserve">Crear el primer flujo de trabajo en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GT"/>
          <w14:ligatures w14:val="none"/>
        </w:rPr>
        <w:t>Actions</w:t>
      </w:r>
      <w:proofErr w:type="spellEnd"/>
    </w:p>
    <w:p w14:paraId="5947B750" w14:textId="77777777" w:rsid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</w:pPr>
    </w:p>
    <w:p w14:paraId="75A87086" w14:textId="2DE585B8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Para comenzar, se debe clonar el repositorio remoto en algún ambiente local, esto para tener una mayor comodidad al momento de trabajar con los pipelines.</w:t>
      </w:r>
    </w:p>
    <w:p w14:paraId="59F1B9DE" w14:textId="77777777" w:rsidR="00D473ED" w:rsidRPr="00D473ED" w:rsidRDefault="00D473ED" w:rsidP="00D47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297456C9" w14:textId="77777777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Se debe crear un </w:t>
      </w:r>
      <w:proofErr w:type="gram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directorio .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github</w:t>
      </w:r>
      <w:proofErr w:type="spellEnd"/>
      <w:proofErr w:type="gram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/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workflows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en el repositorio de GitHub si todavía no existe. Para que GitHub detecte los flujos de trabajo, este directorio debe tener ese nombre exacto.</w:t>
      </w:r>
    </w:p>
    <w:p w14:paraId="6F322E64" w14:textId="77777777" w:rsidR="00D473ED" w:rsidRPr="00D473ED" w:rsidRDefault="00D473ED" w:rsidP="00D47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732A9634" w14:textId="4FF9F135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En el directorio anteriormente creado, se debe crear un archivo con la </w:t>
      </w:r>
      <w:proofErr w:type="gram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extensión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</w:t>
      </w: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.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yml</w:t>
      </w:r>
      <w:proofErr w:type="spellEnd"/>
      <w:proofErr w:type="gram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</w:t>
      </w: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.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yaml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. Para este manual, el archivo a crear se llamará: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github-actions-demo.yml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.</w:t>
      </w:r>
    </w:p>
    <w:p w14:paraId="43D14E0A" w14:textId="77777777" w:rsidR="00D473ED" w:rsidRPr="00D473ED" w:rsidRDefault="00D473ED" w:rsidP="00D47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4FABA6EE" w14:textId="77777777" w:rsid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En el anterior archivo, se debe pegar lo siguiente:</w:t>
      </w:r>
    </w:p>
    <w:p w14:paraId="28336AAB" w14:textId="15EE944D" w:rsid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drawing>
          <wp:inline distT="0" distB="0" distL="0" distR="0" wp14:anchorId="7CBBF874" wp14:editId="523779F8">
            <wp:extent cx="5487166" cy="2305372"/>
            <wp:effectExtent l="0" t="0" r="0" b="0"/>
            <wp:docPr id="867798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8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D3D" w14:textId="1E0487CF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Este a</w:t>
      </w: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rchivo el cual define un flujo de trabajo que realiza lo siguiente cuando se realiza algún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push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en el repositorio actual:</w:t>
      </w:r>
    </w:p>
    <w:p w14:paraId="2CF15E57" w14:textId="77777777" w:rsidR="00D473ED" w:rsidRPr="00D473ED" w:rsidRDefault="00D473ED" w:rsidP="00D47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42BCE8C7" w14:textId="77777777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Ejecuta un trabajo que lista los archivos actuales en el repositorio, también lanza una salida en consola el cual indica el status del presente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job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.</w:t>
      </w:r>
    </w:p>
    <w:p w14:paraId="643AE478" w14:textId="77777777" w:rsidR="00D473ED" w:rsidRPr="00D473ED" w:rsidRDefault="00D473ED" w:rsidP="00D47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425BC90D" w14:textId="77777777" w:rsidR="00D473ED" w:rsidRPr="00D473ED" w:rsidRDefault="00D473ED" w:rsidP="00D473E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Para aplicar estos cambios, se debe crear un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commit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en el repositorio local y realizar un </w:t>
      </w:r>
      <w:proofErr w:type="spellStart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>push</w:t>
      </w:r>
      <w:proofErr w:type="spellEnd"/>
      <w:r w:rsidRPr="00D473ED">
        <w:rPr>
          <w:rFonts w:ascii="Arial" w:eastAsia="Times New Roman" w:hAnsi="Arial" w:cs="Arial"/>
          <w:color w:val="000000"/>
          <w:kern w:val="0"/>
          <w:sz w:val="24"/>
          <w:szCs w:val="24"/>
          <w:lang w:eastAsia="es-GT"/>
          <w14:ligatures w14:val="none"/>
        </w:rPr>
        <w:t xml:space="preserve"> al repositorio remoto para que el flujo de trabajo se pueda ejecutar.</w:t>
      </w:r>
    </w:p>
    <w:p w14:paraId="31044242" w14:textId="289DB040" w:rsid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es-GT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s-GT"/>
          <w14:ligatures w14:val="none"/>
        </w:rPr>
        <w:lastRenderedPageBreak/>
        <w:t>Ver los Resultados del flujo de trabajo</w:t>
      </w:r>
    </w:p>
    <w:p w14:paraId="60FC97BB" w14:textId="77777777" w:rsidR="00D473ED" w:rsidRPr="00D473ED" w:rsidRDefault="00D473ED" w:rsidP="00D473E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es-GT"/>
          <w14:ligatures w14:val="none"/>
        </w:rPr>
      </w:pPr>
    </w:p>
    <w:p w14:paraId="2A2373B1" w14:textId="44C34CF5" w:rsidR="00D473ED" w:rsidRDefault="00D473ED" w:rsidP="00D473ED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GitHub.com se debe navegar a la página principal del repositorio, página en la cual se podrá visualizar lo siguiente:</w:t>
      </w:r>
    </w:p>
    <w:p w14:paraId="45FBCD6B" w14:textId="272E1A57" w:rsidR="00D473ED" w:rsidRDefault="00D473ED" w:rsidP="00D473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BD4F2E" wp14:editId="476C00AE">
            <wp:extent cx="5612130" cy="643255"/>
            <wp:effectExtent l="0" t="0" r="7620" b="4445"/>
            <wp:docPr id="13694917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A885" w14:textId="77777777" w:rsidR="00D473ED" w:rsidRDefault="00D473ED" w:rsidP="00D473ED">
      <w:pPr>
        <w:jc w:val="both"/>
        <w:rPr>
          <w:rFonts w:ascii="Arial" w:hAnsi="Arial" w:cs="Arial"/>
          <w:sz w:val="24"/>
          <w:szCs w:val="24"/>
        </w:rPr>
      </w:pPr>
    </w:p>
    <w:p w14:paraId="3F8D087D" w14:textId="648A1A95" w:rsidR="00D473ED" w:rsidRDefault="00D473ED" w:rsidP="00D473ED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D473ED">
        <w:rPr>
          <w:rFonts w:ascii="Arial" w:hAnsi="Arial" w:cs="Arial"/>
          <w:color w:val="000000"/>
          <w:sz w:val="24"/>
          <w:szCs w:val="24"/>
        </w:rPr>
        <w:t xml:space="preserve">En la pestaña </w:t>
      </w:r>
      <w:proofErr w:type="spellStart"/>
      <w:r w:rsidRPr="00D473ED">
        <w:rPr>
          <w:rFonts w:ascii="Arial" w:hAnsi="Arial" w:cs="Arial"/>
          <w:color w:val="000000"/>
          <w:sz w:val="24"/>
          <w:szCs w:val="24"/>
        </w:rPr>
        <w:t>Actions</w:t>
      </w:r>
      <w:proofErr w:type="spellEnd"/>
      <w:r w:rsidRPr="00D473ED">
        <w:rPr>
          <w:rFonts w:ascii="Arial" w:hAnsi="Arial" w:cs="Arial"/>
          <w:color w:val="000000"/>
          <w:sz w:val="24"/>
          <w:szCs w:val="24"/>
        </w:rPr>
        <w:t xml:space="preserve"> se podrá ver el flujo de trabajo creado anteriormente de la siguiente forma:</w:t>
      </w:r>
    </w:p>
    <w:p w14:paraId="795CFD0E" w14:textId="56C83003" w:rsidR="00D473ED" w:rsidRDefault="00D473ED" w:rsidP="00D473E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251F27" wp14:editId="4891C831">
            <wp:extent cx="5612130" cy="2312035"/>
            <wp:effectExtent l="0" t="0" r="7620" b="0"/>
            <wp:docPr id="1366414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FF39" w14:textId="77777777" w:rsidR="00D473ED" w:rsidRPr="00D473ED" w:rsidRDefault="00D473ED" w:rsidP="00D473ED">
      <w:pPr>
        <w:jc w:val="both"/>
        <w:rPr>
          <w:rFonts w:ascii="Arial" w:hAnsi="Arial" w:cs="Arial"/>
          <w:sz w:val="24"/>
          <w:szCs w:val="24"/>
        </w:rPr>
      </w:pPr>
    </w:p>
    <w:p w14:paraId="5650162E" w14:textId="4999A4C6" w:rsidR="00D473ED" w:rsidRDefault="00D473ED" w:rsidP="00D473ED">
      <w:pPr>
        <w:jc w:val="both"/>
        <w:rPr>
          <w:rFonts w:ascii="Arial" w:hAnsi="Arial" w:cs="Arial"/>
          <w:sz w:val="24"/>
          <w:szCs w:val="24"/>
        </w:rPr>
      </w:pPr>
      <w:r w:rsidRPr="00D473ED">
        <w:rPr>
          <w:rFonts w:ascii="Arial" w:hAnsi="Arial" w:cs="Arial"/>
          <w:sz w:val="24"/>
          <w:szCs w:val="24"/>
        </w:rPr>
        <w:t>En el cual se podrá ver todos los pasos ejecutados por el Job Explore-GitHub-</w:t>
      </w:r>
      <w:proofErr w:type="spellStart"/>
      <w:r w:rsidRPr="00D473ED">
        <w:rPr>
          <w:rFonts w:ascii="Arial" w:hAnsi="Arial" w:cs="Arial"/>
          <w:sz w:val="24"/>
          <w:szCs w:val="24"/>
        </w:rPr>
        <w:t>Actions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DF941C3" w14:textId="0FD70D93" w:rsidR="00D473ED" w:rsidRPr="00D473ED" w:rsidRDefault="00D473ED" w:rsidP="00D473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0C19460" wp14:editId="11E9869F">
            <wp:extent cx="5612130" cy="2423795"/>
            <wp:effectExtent l="0" t="0" r="7620" b="0"/>
            <wp:docPr id="177809380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3ED" w:rsidRPr="00D473ED" w:rsidSect="00F25E3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FA0BA" w14:textId="77777777" w:rsidR="00F25E34" w:rsidRDefault="00F25E34" w:rsidP="00FE2D68">
      <w:pPr>
        <w:spacing w:after="0" w:line="240" w:lineRule="auto"/>
      </w:pPr>
      <w:r>
        <w:separator/>
      </w:r>
    </w:p>
  </w:endnote>
  <w:endnote w:type="continuationSeparator" w:id="0">
    <w:p w14:paraId="4B8B3857" w14:textId="77777777" w:rsidR="00F25E34" w:rsidRDefault="00F25E34" w:rsidP="00FE2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666E8" w14:textId="77777777" w:rsidR="00FE2D68" w:rsidRDefault="00FE2D6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A543F" w14:textId="77777777" w:rsidR="00FE2D68" w:rsidRDefault="00FE2D6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46628" w14:textId="77777777" w:rsidR="00FE2D68" w:rsidRDefault="00FE2D6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AA385" w14:textId="77777777" w:rsidR="00F25E34" w:rsidRDefault="00F25E34" w:rsidP="00FE2D68">
      <w:pPr>
        <w:spacing w:after="0" w:line="240" w:lineRule="auto"/>
      </w:pPr>
      <w:r>
        <w:separator/>
      </w:r>
    </w:p>
  </w:footnote>
  <w:footnote w:type="continuationSeparator" w:id="0">
    <w:p w14:paraId="3D03C30A" w14:textId="77777777" w:rsidR="00F25E34" w:rsidRDefault="00F25E34" w:rsidP="00FE2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C5466" w14:textId="7C219C2B" w:rsidR="00FE2D68" w:rsidRDefault="00FE2D68">
    <w:pPr>
      <w:pStyle w:val="Encabezado"/>
    </w:pPr>
    <w:r>
      <w:rPr>
        <w:noProof/>
      </w:rPr>
      <w:pict w14:anchorId="307118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313110" o:spid="_x0000_s1026" type="#_x0000_t75" style="position:absolute;margin-left:0;margin-top:0;width:441.8pt;height:441.8pt;z-index:-251657216;mso-position-horizontal:center;mso-position-horizontal-relative:margin;mso-position-vertical:center;mso-position-vertical-relative:margin" o:allowincell="f">
          <v:imagedata r:id="rId1" o:title="LOGO USAC LEN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40621" w14:textId="7DCBA265" w:rsidR="00FE2D68" w:rsidRDefault="00FE2D68">
    <w:pPr>
      <w:pStyle w:val="Encabezado"/>
    </w:pPr>
    <w:r>
      <w:rPr>
        <w:noProof/>
      </w:rPr>
      <w:pict w14:anchorId="0821F3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313111" o:spid="_x0000_s1027" type="#_x0000_t75" style="position:absolute;margin-left:0;margin-top:0;width:441.8pt;height:441.8pt;z-index:-251656192;mso-position-horizontal:center;mso-position-horizontal-relative:margin;mso-position-vertical:center;mso-position-vertical-relative:margin" o:allowincell="f">
          <v:imagedata r:id="rId1" o:title="LOGO USAC LENTS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C79AE" w14:textId="77AFD0A3" w:rsidR="00FE2D68" w:rsidRDefault="00FE2D68">
    <w:pPr>
      <w:pStyle w:val="Encabezado"/>
    </w:pPr>
    <w:r>
      <w:rPr>
        <w:noProof/>
      </w:rPr>
      <w:pict w14:anchorId="2EE401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313109" o:spid="_x0000_s1025" type="#_x0000_t75" style="position:absolute;margin-left:0;margin-top:0;width:441.8pt;height:441.8pt;z-index:-251658240;mso-position-horizontal:center;mso-position-horizontal-relative:margin;mso-position-vertical:center;mso-position-vertical-relative:margin" o:allowincell="f">
          <v:imagedata r:id="rId1" o:title="LOGO USAC LEN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A6B13"/>
    <w:multiLevelType w:val="hybridMultilevel"/>
    <w:tmpl w:val="6ECACA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07721"/>
    <w:multiLevelType w:val="hybridMultilevel"/>
    <w:tmpl w:val="7918131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E01C2"/>
    <w:multiLevelType w:val="hybridMultilevel"/>
    <w:tmpl w:val="AF9444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123EBD"/>
    <w:multiLevelType w:val="hybridMultilevel"/>
    <w:tmpl w:val="BEA6833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E15C3"/>
    <w:multiLevelType w:val="hybridMultilevel"/>
    <w:tmpl w:val="79DA251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405624">
    <w:abstractNumId w:val="3"/>
  </w:num>
  <w:num w:numId="2" w16cid:durableId="1991521397">
    <w:abstractNumId w:val="1"/>
  </w:num>
  <w:num w:numId="3" w16cid:durableId="1740710661">
    <w:abstractNumId w:val="4"/>
  </w:num>
  <w:num w:numId="4" w16cid:durableId="968245767">
    <w:abstractNumId w:val="0"/>
  </w:num>
  <w:num w:numId="5" w16cid:durableId="1479761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771"/>
    <w:rsid w:val="00007231"/>
    <w:rsid w:val="007C3771"/>
    <w:rsid w:val="00AE3961"/>
    <w:rsid w:val="00D473ED"/>
    <w:rsid w:val="00F25E34"/>
    <w:rsid w:val="00FE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866B68"/>
  <w15:chartTrackingRefBased/>
  <w15:docId w15:val="{0C0CFA3A-2C07-43E8-9B76-6E6E66AA8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39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E2D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2D68"/>
  </w:style>
  <w:style w:type="paragraph" w:styleId="Piedepgina">
    <w:name w:val="footer"/>
    <w:basedOn w:val="Normal"/>
    <w:link w:val="PiedepginaCar"/>
    <w:uiPriority w:val="99"/>
    <w:unhideWhenUsed/>
    <w:rsid w:val="00FE2D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1031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Elder Pum</dc:creator>
  <cp:keywords/>
  <dc:description/>
  <cp:lastModifiedBy>Elder Pum</cp:lastModifiedBy>
  <cp:revision>1</cp:revision>
  <dcterms:created xsi:type="dcterms:W3CDTF">2024-04-13T03:59:00Z</dcterms:created>
  <dcterms:modified xsi:type="dcterms:W3CDTF">2024-04-13T04:48:00Z</dcterms:modified>
</cp:coreProperties>
</file>