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0F3460"/>
          <w:sz w:val="40"/>
        </w:rPr>
        <w:t>PROJECT REPORT</w:t>
        <w:br/>
        <w:t>DOMAIN-SPECIFIC LANGUAGE (DSL) GRAPHICS COMPILER</w:t>
        <w:br/>
        <w:t>&amp; 2D/3D GAME ENGINE</w:t>
      </w:r>
    </w:p>
    <w:p>
      <w:pPr>
        <w:jc w:val="center"/>
      </w:pPr>
      <w:r>
        <w:rPr>
          <w:i/>
          <w:color w:val="555555"/>
          <w:sz w:val="24"/>
        </w:rPr>
        <w:t>Comprehensive Technical Documentation, File Analysis &amp; University Review Guide</w:t>
        <w:br/>
        <w:t>Semester 3 Coursework</w:t>
      </w:r>
    </w:p>
    <w:p>
      <w:pPr>
        <w:spacing w:after="160"/>
      </w:pPr>
    </w:p>
    <w:tbl>
      <w:tblPr>
        <w:tblW w:type="auto" w:w="0"/>
        <w:jc w:val="center"/>
        <w:tblLook w:firstColumn="1" w:firstRow="1" w:lastColumn="0" w:lastRow="0" w:noHBand="0" w:noVBand="1" w:val="04A0"/>
      </w:tblPr>
      <w:tblGrid>
        <w:gridCol w:w="4680"/>
        <w:gridCol w:w="4680"/>
      </w:tblGrid>
      <w:tr>
        <w:tc>
          <w:tcPr>
            <w:tcW w:type="dxa" w:w="4680"/>
            <w:shd w:val="clear" w:color="auto" w:fill="F0F4F8"/>
          </w:tcPr>
          <w:p>
            <w:r>
              <w:rPr>
                <w:b/>
                <w:sz w:val="20"/>
              </w:rPr>
              <w:t>Project Title:</w:t>
            </w:r>
          </w:p>
        </w:tc>
        <w:tc>
          <w:tcPr>
            <w:tcW w:type="dxa" w:w="4680"/>
            <w:shd w:val="clear" w:color="auto" w:fill="FAFAFA"/>
          </w:tcPr>
          <w:p>
            <w:r>
              <w:rPr>
                <w:sz w:val="20"/>
              </w:rPr>
              <w:t>Domain-Specific Language (DSL) Graphics Transpiler &amp; Engine</w:t>
            </w:r>
          </w:p>
        </w:tc>
      </w:tr>
      <w:tr>
        <w:tc>
          <w:tcPr>
            <w:tcW w:type="dxa" w:w="4680"/>
            <w:shd w:val="clear" w:color="auto" w:fill="F0F4F8"/>
          </w:tcPr>
          <w:p>
            <w:r>
              <w:rPr>
                <w:b/>
                <w:sz w:val="20"/>
              </w:rPr>
              <w:t>Course / Term:</w:t>
            </w:r>
          </w:p>
        </w:tc>
        <w:tc>
          <w:tcPr>
            <w:tcW w:type="dxa" w:w="4680"/>
            <w:shd w:val="clear" w:color="auto" w:fill="FAFAFA"/>
          </w:tcPr>
          <w:p>
            <w:r>
              <w:rPr>
                <w:sz w:val="20"/>
              </w:rPr>
              <w:t>Semester 3 University Project (Review 1 &amp; Final Review)</w:t>
            </w:r>
          </w:p>
        </w:tc>
      </w:tr>
      <w:tr>
        <w:tc>
          <w:tcPr>
            <w:tcW w:type="dxa" w:w="4680"/>
            <w:shd w:val="clear" w:color="auto" w:fill="F0F4F8"/>
          </w:tcPr>
          <w:p>
            <w:r>
              <w:rPr>
                <w:b/>
                <w:sz w:val="20"/>
              </w:rPr>
              <w:t>Team Members:</w:t>
            </w:r>
          </w:p>
        </w:tc>
        <w:tc>
          <w:tcPr>
            <w:tcW w:type="dxa" w:w="4680"/>
            <w:shd w:val="clear" w:color="auto" w:fill="FAFAFA"/>
          </w:tcPr>
          <w:p>
            <w:r>
              <w:rPr>
                <w:sz w:val="20"/>
              </w:rPr>
              <w:t>Eldho (24BAI0268), Hari (24BAI0262), Soujanya (24BCI0135), Pragadeeswar (24BCE0618)</w:t>
            </w:r>
          </w:p>
        </w:tc>
      </w:tr>
      <w:tr>
        <w:tc>
          <w:tcPr>
            <w:tcW w:type="dxa" w:w="4680"/>
            <w:shd w:val="clear" w:color="auto" w:fill="F0F4F8"/>
          </w:tcPr>
          <w:p>
            <w:r>
              <w:rPr>
                <w:b/>
                <w:sz w:val="20"/>
              </w:rPr>
              <w:t>Core Technologies:</w:t>
            </w:r>
          </w:p>
        </w:tc>
        <w:tc>
          <w:tcPr>
            <w:tcW w:type="dxa" w:w="4680"/>
            <w:shd w:val="clear" w:color="auto" w:fill="FAFAFA"/>
          </w:tcPr>
          <w:p>
            <w:r>
              <w:rPr>
                <w:sz w:val="20"/>
              </w:rPr>
              <w:t>C++17, C99, OpenGL 2.1 Compatibility Pipeline, GLSL 1.20, GLU, SDL2, GCC</w:t>
            </w:r>
          </w:p>
        </w:tc>
      </w:tr>
      <w:tr>
        <w:tc>
          <w:tcPr>
            <w:tcW w:type="dxa" w:w="4680"/>
            <w:shd w:val="clear" w:color="auto" w:fill="F0F4F8"/>
          </w:tcPr>
          <w:p>
            <w:r>
              <w:rPr>
                <w:b/>
                <w:sz w:val="20"/>
              </w:rPr>
              <w:t>Repository Location:</w:t>
            </w:r>
          </w:p>
        </w:tc>
        <w:tc>
          <w:tcPr>
            <w:tcW w:type="dxa" w:w="4680"/>
            <w:shd w:val="clear" w:color="auto" w:fill="FAFAFA"/>
          </w:tcPr>
          <w:p>
            <w:r>
              <w:rPr>
                <w:sz w:val="20"/>
              </w:rPr>
              <w:t>/home/eldho/Eldho/SEM 3/uniporjects/shadercompailer/</w:t>
            </w:r>
          </w:p>
        </w:tc>
      </w:tr>
    </w:tbl>
    <w:p>
      <w:pPr>
        <w:spacing w:after="240"/>
      </w:pPr>
    </w:p>
    <w:p>
      <w:pPr>
        <w:pStyle w:val="Heading1"/>
        <w:spacing w:before="320" w:after="120"/>
      </w:pPr>
      <w:r>
        <w:rPr>
          <w:rFonts w:ascii="Arial" w:hAnsi="Arial"/>
          <w:b/>
          <w:color w:val="0F3460"/>
          <w:sz w:val="30"/>
        </w:rPr>
        <w:t>1. Executive Summary &amp; Project Objectives</w:t>
      </w:r>
    </w:p>
    <w:p>
      <w:r>
        <w:t>Modern computer graphics development in languages such as C and C++ requires managing extensive low-level boilerplate: window creation, pixel format configuration, memory allocation, OpenGL context lifecycle management, raw pointer handling, and matrix mathematics. For students and graphics designers, this steep learning curve obscures the creative process.</w:t>
        <w:br/>
        <w:br/>
        <w:t>The primary goal of this project is to build an end-to-end Domain-Specific Language (DSL) and Source-to-Source Compiler (Transpiler) that enables users to author rich 2D vector art, compile hardware-accelerated GPU fragment shaders, play interactive 2D arcade games with collision physics, and navigate 3D first-person environments using clean, intuitive, English-like syntax.</w:t>
        <w:br/>
        <w:br/>
        <w:t>The compiler takes custom '.my' scripts and translates them into standard, optimized C source code. This intermediate code links against our custom runtime library (graphics_runtime.h) and is compiled into a native desktop executable via the GCC toolchain with hardware acceleration provided by OpenGL 2.1 and SDL2.</w:t>
      </w:r>
    </w:p>
    <w:p>
      <w:pPr>
        <w:pStyle w:val="Heading1"/>
        <w:spacing w:before="320" w:after="120"/>
      </w:pPr>
      <w:r>
        <w:rPr>
          <w:rFonts w:ascii="Arial" w:hAnsi="Arial"/>
          <w:b/>
          <w:color w:val="0F3460"/>
          <w:sz w:val="30"/>
        </w:rPr>
        <w:t>2. End-to-End System Working &amp; Architecture</w:t>
      </w:r>
    </w:p>
    <w:p>
      <w:r>
        <w:t>The compiler operates as a seamless 4-stage compilation pipeline from source script to native binary execution:</w:t>
      </w:r>
    </w:p>
    <w:tbl>
      <w:tblPr>
        <w:tblW w:type="auto" w:w="0"/>
        <w:jc w:val="center"/>
        <w:tblLook w:firstColumn="1" w:firstRow="1" w:lastColumn="0" w:lastRow="0" w:noHBand="0" w:noVBand="1" w:val="04A0"/>
      </w:tblPr>
      <w:tblGrid>
        <w:gridCol w:w="3120"/>
        <w:gridCol w:w="3120"/>
        <w:gridCol w:w="3120"/>
      </w:tblGrid>
      <w:tr>
        <w:tc>
          <w:tcPr>
            <w:tcW w:type="dxa" w:w="3120"/>
            <w:shd w:val="clear" w:color="auto" w:fill="0F3460"/>
          </w:tcPr>
          <w:p>
            <w:r>
              <w:rPr>
                <w:b/>
                <w:color w:val="FFFFFF"/>
              </w:rPr>
              <w:t>Stage</w:t>
            </w:r>
          </w:p>
        </w:tc>
        <w:tc>
          <w:tcPr>
            <w:tcW w:type="dxa" w:w="3120"/>
            <w:shd w:val="clear" w:color="auto" w:fill="0F3460"/>
          </w:tcPr>
          <w:p>
            <w:r>
              <w:rPr>
                <w:b/>
                <w:color w:val="FFFFFF"/>
              </w:rPr>
              <w:t>Component</w:t>
            </w:r>
          </w:p>
        </w:tc>
        <w:tc>
          <w:tcPr>
            <w:tcW w:type="dxa" w:w="3120"/>
            <w:shd w:val="clear" w:color="auto" w:fill="0F3460"/>
          </w:tcPr>
          <w:p>
            <w:r>
              <w:rPr>
                <w:b/>
                <w:color w:val="FFFFFF"/>
              </w:rPr>
              <w:t>Functionality &amp; Responsibilities</w:t>
            </w:r>
          </w:p>
        </w:tc>
      </w:tr>
      <w:tr>
        <w:tc>
          <w:tcPr>
            <w:tcW w:type="dxa" w:w="3120"/>
            <w:shd w:val="clear" w:color="auto" w:fill="F9FBFD"/>
          </w:tcPr>
          <w:p>
            <w:r>
              <w:rPr>
                <w:b/>
                <w:sz w:val="19"/>
              </w:rPr>
              <w:t>1. Lexical Analysis</w:t>
            </w:r>
          </w:p>
        </w:tc>
        <w:tc>
          <w:tcPr>
            <w:tcW w:type="dxa" w:w="3120"/>
            <w:shd w:val="clear" w:color="auto" w:fill="F9FBFD"/>
          </w:tcPr>
          <w:p>
            <w:r>
              <w:rPr>
                <w:sz w:val="19"/>
              </w:rPr>
              <w:t>compiler.cpp -&gt; lexer()</w:t>
            </w:r>
          </w:p>
        </w:tc>
        <w:tc>
          <w:tcPr>
            <w:tcW w:type="dxa" w:w="3120"/>
            <w:shd w:val="clear" w:color="auto" w:fill="F9FBFD"/>
          </w:tcPr>
          <w:p>
            <w:r>
              <w:rPr>
                <w:sz w:val="19"/>
              </w:rPr>
              <w:t>Reads raw .my text, strips whitespace and comments (#, //), parses hex color codes (#ff007f), quoted strings, and generates strongly-typed tokens.</w:t>
            </w:r>
          </w:p>
        </w:tc>
      </w:tr>
      <w:tr>
        <w:tc>
          <w:tcPr>
            <w:tcW w:type="dxa" w:w="3120"/>
            <w:shd w:val="clear" w:color="auto" w:fill="FFFFFF"/>
          </w:tcPr>
          <w:p>
            <w:r>
              <w:rPr>
                <w:b/>
                <w:sz w:val="19"/>
              </w:rPr>
              <w:t>2. Code Generation</w:t>
            </w:r>
          </w:p>
        </w:tc>
        <w:tc>
          <w:tcPr>
            <w:tcW w:type="dxa" w:w="3120"/>
            <w:shd w:val="clear" w:color="auto" w:fill="FFFFFF"/>
          </w:tcPr>
          <w:p>
            <w:r>
              <w:rPr>
                <w:sz w:val="19"/>
              </w:rPr>
              <w:t>compiler.cpp -&gt; parse_and_generate()</w:t>
            </w:r>
          </w:p>
        </w:tc>
        <w:tc>
          <w:tcPr>
            <w:tcW w:type="dxa" w:w="3120"/>
            <w:shd w:val="clear" w:color="auto" w:fill="FFFFFF"/>
          </w:tcPr>
          <w:p>
            <w:r>
              <w:rPr>
                <w:sz w:val="19"/>
              </w:rPr>
              <w:t>Traverses tokens, maps DSL commands to C runtime function calls, embeds headers, and outputs intermediate C code into generated_game.c.</w:t>
            </w:r>
          </w:p>
        </w:tc>
      </w:tr>
      <w:tr>
        <w:tc>
          <w:tcPr>
            <w:tcW w:type="dxa" w:w="3120"/>
            <w:shd w:val="clear" w:color="auto" w:fill="F9FBFD"/>
          </w:tcPr>
          <w:p>
            <w:r>
              <w:rPr>
                <w:b/>
                <w:sz w:val="19"/>
              </w:rPr>
              <w:t>3. Native Compilation</w:t>
            </w:r>
          </w:p>
        </w:tc>
        <w:tc>
          <w:tcPr>
            <w:tcW w:type="dxa" w:w="3120"/>
            <w:shd w:val="clear" w:color="auto" w:fill="F9FBFD"/>
          </w:tcPr>
          <w:p>
            <w:r>
              <w:rPr>
                <w:sz w:val="19"/>
              </w:rPr>
              <w:t>GCC Build Automation</w:t>
            </w:r>
          </w:p>
        </w:tc>
        <w:tc>
          <w:tcPr>
            <w:tcW w:type="dxa" w:w="3120"/>
            <w:shd w:val="clear" w:color="auto" w:fill="F9FBFD"/>
          </w:tcPr>
          <w:p>
            <w:r>
              <w:rPr>
                <w:sz w:val="19"/>
              </w:rPr>
              <w:t>Compiler issues a system command invoking 'gcc generated_game.c -o final_game -lSDL2 -lGL -lGLU -lm', linking hardware graphics libraries.</w:t>
            </w:r>
          </w:p>
        </w:tc>
      </w:tr>
      <w:tr>
        <w:tc>
          <w:tcPr>
            <w:tcW w:type="dxa" w:w="3120"/>
            <w:shd w:val="clear" w:color="auto" w:fill="FFFFFF"/>
          </w:tcPr>
          <w:p>
            <w:r>
              <w:rPr>
                <w:b/>
                <w:sz w:val="19"/>
              </w:rPr>
              <w:t>4. Hardware Execution</w:t>
            </w:r>
          </w:p>
        </w:tc>
        <w:tc>
          <w:tcPr>
            <w:tcW w:type="dxa" w:w="3120"/>
            <w:shd w:val="clear" w:color="auto" w:fill="FFFFFF"/>
          </w:tcPr>
          <w:p>
            <w:r>
              <w:rPr>
                <w:sz w:val="19"/>
              </w:rPr>
              <w:t>final_game (Binary)</w:t>
            </w:r>
          </w:p>
        </w:tc>
        <w:tc>
          <w:tcPr>
            <w:tcW w:type="dxa" w:w="3120"/>
            <w:shd w:val="clear" w:color="auto" w:fill="FFFFFF"/>
          </w:tcPr>
          <w:p>
            <w:r>
              <w:rPr>
                <w:sz w:val="19"/>
              </w:rPr>
              <w:t>Executes natively on the operating system with hardware OpenGL 2.1 acceleration, 60 FPS double-buffering, and real-time user interaction.</w:t>
            </w:r>
          </w:p>
        </w:tc>
      </w:tr>
    </w:tbl>
    <w:p>
      <w:pPr>
        <w:spacing w:after="160"/>
      </w:pPr>
    </w:p>
    <w:p>
      <w:pPr>
        <w:pStyle w:val="Heading1"/>
        <w:spacing w:before="320" w:after="120"/>
      </w:pPr>
      <w:r>
        <w:rPr>
          <w:rFonts w:ascii="Arial" w:hAnsi="Arial"/>
          <w:b/>
          <w:color w:val="0F3460"/>
          <w:sz w:val="30"/>
        </w:rPr>
        <w:t>3. Comprehensive File-by-File Technical Breakdown</w:t>
      </w:r>
    </w:p>
    <w:p>
      <w:r>
        <w:t>Below is an exhaustive breakdown of every file present in the project directory, explaining its exact purpose, internal structures, functions, and relationships to the broader system.</w:t>
      </w:r>
    </w:p>
    <w:p>
      <w:pPr>
        <w:pStyle w:val="Heading2"/>
        <w:spacing w:before="240" w:after="80"/>
      </w:pPr>
      <w:r>
        <w:rPr>
          <w:rFonts w:ascii="Arial" w:hAnsi="Arial"/>
          <w:b/>
          <w:color w:val="16213E"/>
          <w:sz w:val="26"/>
        </w:rPr>
        <w:t>compiler.cpp — The Transpiler Engine (C++)</w:t>
      </w:r>
    </w:p>
    <w:p>
      <w:r>
        <w:t>The central compiler frontend written in C++17. It contains:</w:t>
        <w:br/>
        <w:t>• TokenType Enum: Enumerates over 40 distinct grammatical tokens (TOKEN_WINDOW, TOKEN_CUBE, TOKEN_PONG, etc.).</w:t>
        <w:br/>
        <w:t>• COLOR_TABLE: Hash map mapping 35+ human-readable English colors to RGBA numerical equivalents.</w:t>
        <w:br/>
        <w:t>• parse_hex_color(): Robust hex decoder supporting 3-digit (#fff), 6-digit (#ff007f), and 8-digit RGBA hex formats.</w:t>
        <w:br/>
        <w:t>• lexer(): Tokenizer that ignores comments while safely distinguishing hex color literals.</w:t>
        <w:br/>
        <w:t>• parse_and_generate(): Traverses tokens and emits structured C code into generated_game.c. It inspects mode markers (mode_3d, pong) to route execution to run_3d_game(), run_pong_game(), or render_and_wait().</w:t>
        <w:br/>
        <w:t>• main(): Entry point that reads command-line arguments and automatically runs the GCC build command.</w:t>
      </w:r>
    </w:p>
    <w:p>
      <w:pPr>
        <w:pStyle w:val="Heading2"/>
        <w:spacing w:before="240" w:after="80"/>
      </w:pPr>
      <w:r>
        <w:rPr>
          <w:rFonts w:ascii="Arial" w:hAnsi="Arial"/>
          <w:b/>
          <w:color w:val="16213E"/>
          <w:sz w:val="26"/>
        </w:rPr>
        <w:t>graphics_runtime.h — The OpenGL 2 &amp; Game Engine (C)</w:t>
      </w:r>
    </w:p>
    <w:p>
      <w:r>
        <w:t>A modular, header-only C library of over 680 lines providing the graphics backend:</w:t>
        <w:br/>
        <w:t>• Hardware Context Setup: Configures SDL2 and OpenGL 2.1 with double-buffering and 24-bit depth testing.</w:t>
        <w:br/>
        <w:t>• GLSL Shader Manager: Compiles and links fragment shaders (grid, rainbow, pulse, vignette, and external files), passing u_time and u_resolution uniforms every frame.</w:t>
        <w:br/>
        <w:t>• 2D Display List Engine: Compiles shapes into GPU Display Lists (glGenLists) for zero-overhead rendering.</w:t>
        <w:br/>
        <w:t>• Interactive Pong Engine (run_pong_game): Features continuous keyboard polling (SDL_GetKeyboardState), smooth AI paddle tracking, circle-vs-AABB collision math, and an internal 7-segment LED scoreboard.</w:t>
        <w:br/>
        <w:t>• 3D First-Person Engine (run_3d_game): Manages 3D perspective projection (gluPerspective), first-person camera (gluLookAt), AABB wall-sliding collision physics, directional-shaded 3D cubes, and a 2D crosshair HUD.</w:t>
      </w:r>
    </w:p>
    <w:p>
      <w:pPr>
        <w:pStyle w:val="Heading2"/>
        <w:spacing w:before="240" w:after="80"/>
      </w:pPr>
      <w:r>
        <w:rPr>
          <w:rFonts w:ascii="Arial" w:hAnsi="Arial"/>
          <w:b/>
          <w:color w:val="16213E"/>
          <w:sz w:val="26"/>
        </w:rPr>
        <w:t>generated_game.c — Intermediate C Code</w:t>
      </w:r>
    </w:p>
    <w:p>
      <w:r>
        <w:t>The standard C source code emitted by compiler.cpp upon compilation. It includes graphics_runtime.h, instantiates main(), initializes the window and state variables, and calls the appropriate runtime engine function.</w:t>
      </w:r>
    </w:p>
    <w:p>
      <w:pPr>
        <w:pStyle w:val="Heading2"/>
        <w:spacing w:before="240" w:after="80"/>
      </w:pPr>
      <w:r>
        <w:rPr>
          <w:rFonts w:ascii="Arial" w:hAnsi="Arial"/>
          <w:b/>
          <w:color w:val="16213E"/>
          <w:sz w:val="26"/>
        </w:rPr>
        <w:t>mycompiler — Compiler Executable Binary</w:t>
      </w:r>
    </w:p>
    <w:p>
      <w:r>
        <w:t>The compiled 64-bit Linux executable of compiler.cpp. Users run './mycompiler &lt;filename.my&gt;' to compile scripts into native binaries.</w:t>
      </w:r>
    </w:p>
    <w:p>
      <w:pPr>
        <w:pStyle w:val="Heading2"/>
        <w:spacing w:before="240" w:after="80"/>
      </w:pPr>
      <w:r>
        <w:rPr>
          <w:rFonts w:ascii="Arial" w:hAnsi="Arial"/>
          <w:b/>
          <w:color w:val="16213E"/>
          <w:sz w:val="26"/>
        </w:rPr>
        <w:t>final_game — Final Game Executable Binary</w:t>
      </w:r>
    </w:p>
    <w:p>
      <w:r>
        <w:t>The native machine-code executable generated by GCC from generated_game.c. Launching './final_game' opens the interactive OpenGL window.</w:t>
      </w:r>
    </w:p>
    <w:p>
      <w:pPr>
        <w:pStyle w:val="Heading2"/>
        <w:spacing w:before="240" w:after="80"/>
      </w:pPr>
      <w:r>
        <w:rPr>
          <w:rFonts w:ascii="Arial" w:hAnsi="Arial"/>
          <w:b/>
          <w:color w:val="16213E"/>
          <w:sz w:val="26"/>
        </w:rPr>
        <w:t>world3d.my — 3D First-Person Environment Script</w:t>
      </w:r>
    </w:p>
    <w:p>
      <w:r>
        <w:t>A DSL script showcasing the 3D engine. It defines a 40-unit tiled floor grid, 4 boundary enclosure walls, 5 directional-shaded 3D cubes, and 3 tall monolith pillars with active collision detection.</w:t>
      </w:r>
    </w:p>
    <w:p>
      <w:pPr>
        <w:pStyle w:val="Heading2"/>
        <w:spacing w:before="240" w:after="80"/>
      </w:pPr>
      <w:r>
        <w:rPr>
          <w:rFonts w:ascii="Arial" w:hAnsi="Arial"/>
          <w:b/>
          <w:color w:val="16213E"/>
          <w:sz w:val="26"/>
        </w:rPr>
        <w:t>pong.my — Interactive 2D Pong Game Script</w:t>
      </w:r>
    </w:p>
    <w:p>
      <w:r>
        <w:t>A concise 7-line DSL script that activates the interactive 2D Pong game mode. It declares window dimensions, activates the animated grid shader, and customizes player and AI paddle colors.</w:t>
      </w:r>
    </w:p>
    <w:p>
      <w:pPr>
        <w:pStyle w:val="Heading2"/>
        <w:spacing w:before="240" w:after="80"/>
      </w:pPr>
      <w:r>
        <w:rPr>
          <w:rFonts w:ascii="Arial" w:hAnsi="Arial"/>
          <w:b/>
          <w:color w:val="16213E"/>
          <w:sz w:val="26"/>
        </w:rPr>
        <w:t>cyberpunk.my — Shaders, Gradients &amp; Matrices Demo</w:t>
      </w:r>
    </w:p>
    <w:p>
      <w:r>
        <w:t>A visual showcase script demonstrating external GLSL shader loading (plasma.frag), multi-stop vertical and horizontal color gradients, classic OpenGL interpolated triangles, and matrix rotations.</w:t>
      </w:r>
    </w:p>
    <w:p>
      <w:pPr>
        <w:pStyle w:val="Heading2"/>
        <w:spacing w:before="240" w:after="80"/>
      </w:pPr>
      <w:r>
        <w:rPr>
          <w:rFonts w:ascii="Arial" w:hAnsi="Arial"/>
          <w:b/>
          <w:color w:val="16213E"/>
          <w:sz w:val="26"/>
        </w:rPr>
        <w:t>plasma.frag — External GLSL 1.20 Fragment Shader</w:t>
      </w:r>
    </w:p>
    <w:p>
      <w:r>
        <w:t>A GPU fragment shader source file calculating dynamic sine-wave plasma fractals in real-time, demonstrating external shader file compilation off disk.</w:t>
      </w:r>
    </w:p>
    <w:p>
      <w:pPr>
        <w:pStyle w:val="Heading2"/>
        <w:spacing w:before="240" w:after="80"/>
      </w:pPr>
      <w:r>
        <w:rPr>
          <w:rFonts w:ascii="Arial" w:hAnsi="Arial"/>
          <w:b/>
          <w:color w:val="16213E"/>
          <w:sz w:val="26"/>
        </w:rPr>
        <w:t>showcase.my — 2D Geometric Primitives Showcase</w:t>
      </w:r>
    </w:p>
    <w:p>
      <w:r>
        <w:t>A comprehensive DSL script demonstrating all 2D shapes: 5-point stars, regular hexagons, rounded rectangle cards, ellipses, quads, stroke widths, and point dots.</w:t>
      </w:r>
    </w:p>
    <w:p>
      <w:pPr>
        <w:pStyle w:val="Heading2"/>
        <w:spacing w:before="240" w:after="80"/>
      </w:pPr>
      <w:r>
        <w:rPr>
          <w:rFonts w:ascii="Arial" w:hAnsi="Arial"/>
          <w:b/>
          <w:color w:val="16213E"/>
          <w:sz w:val="26"/>
        </w:rPr>
        <w:t>demo.my — Original Baseline Script</w:t>
      </w:r>
    </w:p>
    <w:p>
      <w:r>
        <w:t>The original 14-line script created during Review 1 &amp; 2. Retained in the repository to guarantee 100% backward-compatibility.</w:t>
      </w:r>
    </w:p>
    <w:p>
      <w:pPr>
        <w:pStyle w:val="Heading2"/>
        <w:spacing w:before="240" w:after="80"/>
      </w:pPr>
      <w:r>
        <w:rPr>
          <w:rFonts w:ascii="Arial" w:hAnsi="Arial"/>
          <w:b/>
          <w:color w:val="16213E"/>
          <w:sz w:val="26"/>
        </w:rPr>
        <w:t>dummy.c &amp; dummy — Early Prototype Sandbox</w:t>
      </w:r>
    </w:p>
    <w:p>
      <w:r>
        <w:t>An exploratory C program written in raw SDL2 to test drawing lines, circles, and triangles before the compiler architecture was conceived.</w:t>
      </w:r>
    </w:p>
    <w:p>
      <w:pPr>
        <w:pStyle w:val="Heading2"/>
        <w:spacing w:before="240" w:after="80"/>
      </w:pPr>
      <w:r>
        <w:rPr>
          <w:rFonts w:ascii="Arial" w:hAnsi="Arial"/>
          <w:b/>
          <w:color w:val="16213E"/>
          <w:sz w:val="26"/>
        </w:rPr>
        <w:t>README.md — Master Documentation</w:t>
      </w:r>
    </w:p>
    <w:p>
      <w:r>
        <w:t>Comprehensive technical markdown documentation detailing the system architecture, compilation steps, language syntax table, and presentation guides.</w:t>
      </w:r>
    </w:p>
    <w:p>
      <w:pPr>
        <w:pStyle w:val="Heading1"/>
        <w:spacing w:before="320" w:after="120"/>
      </w:pPr>
      <w:r>
        <w:rPr>
          <w:rFonts w:ascii="Arial" w:hAnsi="Arial"/>
          <w:b/>
          <w:color w:val="0F3460"/>
          <w:sz w:val="30"/>
        </w:rPr>
        <w:t>4. Evolution: How This Differs from the First Prototype</w:t>
      </w:r>
    </w:p>
    <w:p>
      <w:r>
        <w:t>During Review 1 and Review 2, our project was a simple prototype capable only of drawing static 2D shapes using SDL2's 2D software renderer. Below is a structured comparison showing the massive technical evolution achieved in the completed engine:</w:t>
      </w:r>
    </w:p>
    <w:tbl>
      <w:tblPr>
        <w:tblW w:type="auto" w:w="0"/>
        <w:jc w:val="center"/>
        <w:tblLook w:firstColumn="1" w:firstRow="1" w:lastColumn="0" w:lastRow="0" w:noHBand="0" w:noVBand="1" w:val="04A0"/>
      </w:tblPr>
      <w:tblGrid>
        <w:gridCol w:w="3120"/>
        <w:gridCol w:w="3120"/>
        <w:gridCol w:w="3120"/>
      </w:tblGrid>
      <w:tr>
        <w:tc>
          <w:tcPr>
            <w:tcW w:type="dxa" w:w="3120"/>
            <w:shd w:val="clear" w:color="auto" w:fill="0F3460"/>
          </w:tcPr>
          <w:p>
            <w:r>
              <w:rPr>
                <w:b/>
                <w:color w:val="FFFFFF"/>
              </w:rPr>
              <w:t>Feature Dimension</w:t>
            </w:r>
          </w:p>
        </w:tc>
        <w:tc>
          <w:tcPr>
            <w:tcW w:type="dxa" w:w="3120"/>
            <w:shd w:val="clear" w:color="auto" w:fill="0F3460"/>
          </w:tcPr>
          <w:p>
            <w:r>
              <w:rPr>
                <w:b/>
                <w:color w:val="FFFFFF"/>
              </w:rPr>
              <w:t>Initial Prototype (Review 1 &amp; 2)</w:t>
            </w:r>
          </w:p>
        </w:tc>
        <w:tc>
          <w:tcPr>
            <w:tcW w:type="dxa" w:w="3120"/>
            <w:shd w:val="clear" w:color="auto" w:fill="0F3460"/>
          </w:tcPr>
          <w:p>
            <w:r>
              <w:rPr>
                <w:b/>
                <w:color w:val="FFFFFF"/>
              </w:rPr>
              <w:t>Current Completed Engine</w:t>
            </w:r>
          </w:p>
        </w:tc>
      </w:tr>
      <w:tr>
        <w:tc>
          <w:tcPr>
            <w:tcW w:type="dxa" w:w="3120"/>
            <w:shd w:val="clear" w:color="auto" w:fill="F9FBFD"/>
          </w:tcPr>
          <w:p>
            <w:r>
              <w:rPr>
                <w:b/>
                <w:sz w:val="19"/>
              </w:rPr>
              <w:t>Rendering Backend</w:t>
            </w:r>
          </w:p>
        </w:tc>
        <w:tc>
          <w:tcPr>
            <w:tcW w:type="dxa" w:w="3120"/>
            <w:shd w:val="clear" w:color="auto" w:fill="F9FBFD"/>
          </w:tcPr>
          <w:p>
            <w:r>
              <w:rPr>
                <w:sz w:val="19"/>
              </w:rPr>
              <w:t>Software SDL_Renderer (CPU-bound)</w:t>
            </w:r>
          </w:p>
        </w:tc>
        <w:tc>
          <w:tcPr>
            <w:tcW w:type="dxa" w:w="3120"/>
            <w:shd w:val="clear" w:color="auto" w:fill="F9FBFD"/>
          </w:tcPr>
          <w:p>
            <w:r>
              <w:rPr>
                <w:sz w:val="19"/>
              </w:rPr>
              <w:t>Hardware OpenGL 2.1 + GLU Compatibility Pipeline</w:t>
            </w:r>
          </w:p>
        </w:tc>
      </w:tr>
      <w:tr>
        <w:tc>
          <w:tcPr>
            <w:tcW w:type="dxa" w:w="3120"/>
            <w:shd w:val="clear" w:color="auto" w:fill="FFFFFF"/>
          </w:tcPr>
          <w:p>
            <w:r>
              <w:rPr>
                <w:b/>
                <w:sz w:val="19"/>
              </w:rPr>
              <w:t>Programmable Shaders</w:t>
            </w:r>
          </w:p>
        </w:tc>
        <w:tc>
          <w:tcPr>
            <w:tcW w:type="dxa" w:w="3120"/>
            <w:shd w:val="clear" w:color="auto" w:fill="FFFFFF"/>
          </w:tcPr>
          <w:p>
            <w:r>
              <w:rPr>
                <w:sz w:val="19"/>
              </w:rPr>
              <w:t>None (No shader capability)</w:t>
            </w:r>
          </w:p>
        </w:tc>
        <w:tc>
          <w:tcPr>
            <w:tcW w:type="dxa" w:w="3120"/>
            <w:shd w:val="clear" w:color="auto" w:fill="FFFFFF"/>
          </w:tcPr>
          <w:p>
            <w:r>
              <w:rPr>
                <w:sz w:val="19"/>
              </w:rPr>
              <w:t>Full GPU GLSL 1.20 pipeline (grid, rainbow, pulse, vignette, external .frag files)</w:t>
            </w:r>
          </w:p>
        </w:tc>
      </w:tr>
      <w:tr>
        <w:tc>
          <w:tcPr>
            <w:tcW w:type="dxa" w:w="3120"/>
            <w:shd w:val="clear" w:color="auto" w:fill="F9FBFD"/>
          </w:tcPr>
          <w:p>
            <w:r>
              <w:rPr>
                <w:b/>
                <w:sz w:val="19"/>
              </w:rPr>
              <w:t>Color System</w:t>
            </w:r>
          </w:p>
        </w:tc>
        <w:tc>
          <w:tcPr>
            <w:tcW w:type="dxa" w:w="3120"/>
            <w:shd w:val="clear" w:color="auto" w:fill="F9FBFD"/>
          </w:tcPr>
          <w:p>
            <w:r>
              <w:rPr>
                <w:sz w:val="19"/>
              </w:rPr>
              <w:t>Only hardcoded numeric RGB (color 255 0 0)</w:t>
            </w:r>
          </w:p>
        </w:tc>
        <w:tc>
          <w:tcPr>
            <w:tcW w:type="dxa" w:w="3120"/>
            <w:shd w:val="clear" w:color="auto" w:fill="F9FBFD"/>
          </w:tcPr>
          <w:p>
            <w:r>
              <w:rPr>
                <w:sz w:val="19"/>
              </w:rPr>
              <w:t>35+ Named Colors, Hex Codes (#ff007f), RGBA, and Alpha commands</w:t>
            </w:r>
          </w:p>
        </w:tc>
      </w:tr>
      <w:tr>
        <w:tc>
          <w:tcPr>
            <w:tcW w:type="dxa" w:w="3120"/>
            <w:shd w:val="clear" w:color="auto" w:fill="FFFFFF"/>
          </w:tcPr>
          <w:p>
            <w:r>
              <w:rPr>
                <w:b/>
                <w:sz w:val="19"/>
              </w:rPr>
              <w:t>Geometric Library</w:t>
            </w:r>
          </w:p>
        </w:tc>
        <w:tc>
          <w:tcPr>
            <w:tcW w:type="dxa" w:w="3120"/>
            <w:shd w:val="clear" w:color="auto" w:fill="FFFFFF"/>
          </w:tcPr>
          <w:p>
            <w:r>
              <w:rPr>
                <w:sz w:val="19"/>
              </w:rPr>
              <w:t>5 basic shapes (rect, circle, triangle, line)</w:t>
            </w:r>
          </w:p>
        </w:tc>
        <w:tc>
          <w:tcPr>
            <w:tcW w:type="dxa" w:w="3120"/>
            <w:shd w:val="clear" w:color="auto" w:fill="FFFFFF"/>
          </w:tcPr>
          <w:p>
            <w:r>
              <w:rPr>
                <w:sz w:val="19"/>
              </w:rPr>
              <w:t>20+ Primitives (rounded rects, stars, hexagons, quads, ellipses, gradients)</w:t>
            </w:r>
          </w:p>
        </w:tc>
      </w:tr>
      <w:tr>
        <w:tc>
          <w:tcPr>
            <w:tcW w:type="dxa" w:w="3120"/>
            <w:shd w:val="clear" w:color="auto" w:fill="F9FBFD"/>
          </w:tcPr>
          <w:p>
            <w:r>
              <w:rPr>
                <w:b/>
                <w:sz w:val="19"/>
              </w:rPr>
              <w:t>Matrix Transforms</w:t>
            </w:r>
          </w:p>
        </w:tc>
        <w:tc>
          <w:tcPr>
            <w:tcW w:type="dxa" w:w="3120"/>
            <w:shd w:val="clear" w:color="auto" w:fill="F9FBFD"/>
          </w:tcPr>
          <w:p>
            <w:r>
              <w:rPr>
                <w:sz w:val="19"/>
              </w:rPr>
              <w:t>None (Static absolute positioning)</w:t>
            </w:r>
          </w:p>
        </w:tc>
        <w:tc>
          <w:tcPr>
            <w:tcW w:type="dxa" w:w="3120"/>
            <w:shd w:val="clear" w:color="auto" w:fill="F9FBFD"/>
          </w:tcPr>
          <w:p>
            <w:r>
              <w:rPr>
                <w:sz w:val="19"/>
              </w:rPr>
              <w:t>glPushMatrix, glPopMatrix, rotate, translate, scale, reset_transform</w:t>
            </w:r>
          </w:p>
        </w:tc>
      </w:tr>
      <w:tr>
        <w:tc>
          <w:tcPr>
            <w:tcW w:type="dxa" w:w="3120"/>
            <w:shd w:val="clear" w:color="auto" w:fill="FFFFFF"/>
          </w:tcPr>
          <w:p>
            <w:r>
              <w:rPr>
                <w:b/>
                <w:sz w:val="19"/>
              </w:rPr>
              <w:t>Game Interactivity</w:t>
            </w:r>
          </w:p>
        </w:tc>
        <w:tc>
          <w:tcPr>
            <w:tcW w:type="dxa" w:w="3120"/>
            <w:shd w:val="clear" w:color="auto" w:fill="FFFFFF"/>
          </w:tcPr>
          <w:p>
            <w:r>
              <w:rPr>
                <w:sz w:val="19"/>
              </w:rPr>
              <w:t>None (Static single-frame window)</w:t>
            </w:r>
          </w:p>
        </w:tc>
        <w:tc>
          <w:tcPr>
            <w:tcW w:type="dxa" w:w="3120"/>
            <w:shd w:val="clear" w:color="auto" w:fill="FFFFFF"/>
          </w:tcPr>
          <w:p>
            <w:r>
              <w:rPr>
                <w:sz w:val="19"/>
              </w:rPr>
              <w:t>Interactive 2D Pong with continuous keyboard polling, AI, and collision</w:t>
            </w:r>
          </w:p>
        </w:tc>
      </w:tr>
      <w:tr>
        <w:tc>
          <w:tcPr>
            <w:tcW w:type="dxa" w:w="3120"/>
            <w:shd w:val="clear" w:color="auto" w:fill="F9FBFD"/>
          </w:tcPr>
          <w:p>
            <w:r>
              <w:rPr>
                <w:b/>
                <w:sz w:val="19"/>
              </w:rPr>
              <w:t>3D Capabilities</w:t>
            </w:r>
          </w:p>
        </w:tc>
        <w:tc>
          <w:tcPr>
            <w:tcW w:type="dxa" w:w="3120"/>
            <w:shd w:val="clear" w:color="auto" w:fill="F9FBFD"/>
          </w:tcPr>
          <w:p>
            <w:r>
              <w:rPr>
                <w:sz w:val="19"/>
              </w:rPr>
              <w:t>None (Strictly 2D)</w:t>
            </w:r>
          </w:p>
        </w:tc>
        <w:tc>
          <w:tcPr>
            <w:tcW w:type="dxa" w:w="3120"/>
            <w:shd w:val="clear" w:color="auto" w:fill="F9FBFD"/>
          </w:tcPr>
          <w:p>
            <w:r>
              <w:rPr>
                <w:sz w:val="19"/>
              </w:rPr>
              <w:t>3D First-Person POV World with depth buffer, camera lookAt, floor grid, 3D cubes, and collision sliding</w:t>
            </w:r>
          </w:p>
        </w:tc>
      </w:tr>
    </w:tbl>
    <w:p>
      <w:pPr>
        <w:spacing w:after="160"/>
      </w:pPr>
    </w:p>
    <w:p>
      <w:pPr>
        <w:pStyle w:val="Heading1"/>
        <w:spacing w:before="320" w:after="120"/>
      </w:pPr>
      <w:r>
        <w:rPr>
          <w:rFonts w:ascii="Arial" w:hAnsi="Arial"/>
          <w:b/>
          <w:color w:val="0F3460"/>
          <w:sz w:val="30"/>
        </w:rPr>
        <w:t>5. The 5 Demo Applications (How to Launch &amp; Inner Workings)</w:t>
      </w:r>
    </w:p>
    <w:p>
      <w:pPr>
        <w:pStyle w:val="Heading2"/>
        <w:spacing w:before="240" w:after="80"/>
      </w:pPr>
      <w:r>
        <w:rPr>
          <w:rFonts w:ascii="Arial" w:hAnsi="Arial"/>
          <w:b/>
          <w:color w:val="16213E"/>
          <w:sz w:val="26"/>
        </w:rPr>
        <w:t>1. Original Baseline (demo.my)</w:t>
      </w:r>
    </w:p>
    <w:p>
      <w:r>
        <w:rPr>
          <w:b/>
        </w:rPr>
        <w:t xml:space="preserve">Launch Command: </w:t>
      </w:r>
      <w:r>
        <w:rPr>
          <w:rFonts w:ascii="Consolas" w:hAnsi="Consolas"/>
        </w:rPr>
        <w:t>./mycompiler demo.my &amp;&amp; ./final_game</w:t>
      </w:r>
    </w:p>
    <w:p>
      <w:r>
        <w:t>The baseline test script from Review 1. It verifies that simple procedural 2D commands (window, color, center_rect, circle, triangle, line) continue to compile and render flawlessly under the new hardware-accelerated OpenGL 2 pipeline.</w:t>
      </w:r>
    </w:p>
    <w:p>
      <w:pPr>
        <w:pStyle w:val="Heading2"/>
        <w:spacing w:before="240" w:after="80"/>
      </w:pPr>
      <w:r>
        <w:rPr>
          <w:rFonts w:ascii="Arial" w:hAnsi="Arial"/>
          <w:b/>
          <w:color w:val="16213E"/>
          <w:sz w:val="26"/>
        </w:rPr>
        <w:t>2. Geometric Shapes &amp; Colors Showcase (showcase.my)</w:t>
      </w:r>
    </w:p>
    <w:p>
      <w:r>
        <w:rPr>
          <w:b/>
        </w:rPr>
        <w:t xml:space="preserve">Launch Command: </w:t>
      </w:r>
      <w:r>
        <w:rPr>
          <w:rFonts w:ascii="Consolas" w:hAnsi="Consolas"/>
        </w:rPr>
        <w:t>./mycompiler showcase.my &amp;&amp; ./final_game</w:t>
      </w:r>
    </w:p>
    <w:p>
      <w:r>
        <w:t>Demonstrates the expanded 2D vector geometry library. It renders an animated cyberpunk matrix shader behind translucent rounded cards, draws a gold 5-point star, a regular hexagon (6-sided polygon), filled and outlined ellipses, custom stroke widths (line_width 3), and point dots (point_size 8).</w:t>
      </w:r>
    </w:p>
    <w:p>
      <w:pPr>
        <w:pStyle w:val="Heading2"/>
        <w:spacing w:before="240" w:after="80"/>
      </w:pPr>
      <w:r>
        <w:rPr>
          <w:rFonts w:ascii="Arial" w:hAnsi="Arial"/>
          <w:b/>
          <w:color w:val="16213E"/>
          <w:sz w:val="26"/>
        </w:rPr>
        <w:t>3. Cyberpunk Shaders &amp; Gradients (cyberpunk.my)</w:t>
      </w:r>
    </w:p>
    <w:p>
      <w:r>
        <w:rPr>
          <w:b/>
        </w:rPr>
        <w:t xml:space="preserve">Launch Command: </w:t>
      </w:r>
      <w:r>
        <w:rPr>
          <w:rFonts w:ascii="Consolas" w:hAnsi="Consolas"/>
        </w:rPr>
        <w:t>./mycompiler cyberpunk.my &amp;&amp; ./final_game</w:t>
      </w:r>
    </w:p>
    <w:p>
      <w:r>
        <w:t>Demonstrates advanced visual effects. It compiles an external GLSL fragment shader (plasma.frag), renders multi-stop vertical and horizontal color gradients (gradient_rect, gradient_h_rect), renders a classic 3-color interpolated OpenGL triangle (gradient_triangle), and uses matrix stacks (push, translate, rotate 45, pop) to draw rotated geometry.</w:t>
      </w:r>
    </w:p>
    <w:p>
      <w:pPr>
        <w:pStyle w:val="Heading2"/>
        <w:spacing w:before="240" w:after="80"/>
      </w:pPr>
      <w:r>
        <w:rPr>
          <w:rFonts w:ascii="Arial" w:hAnsi="Arial"/>
          <w:b/>
          <w:color w:val="16213E"/>
          <w:sz w:val="26"/>
        </w:rPr>
        <w:t>4. Interactive 2D Pong Game (pong.my)</w:t>
      </w:r>
    </w:p>
    <w:p>
      <w:r>
        <w:rPr>
          <w:b/>
        </w:rPr>
        <w:t xml:space="preserve">Launch Command: </w:t>
      </w:r>
      <w:r>
        <w:rPr>
          <w:rFonts w:ascii="Consolas" w:hAnsi="Consolas"/>
        </w:rPr>
        <w:t>./mycompiler pong.my &amp;&amp; ./final_game</w:t>
      </w:r>
    </w:p>
    <w:p>
      <w:r>
        <w:t>Controls: [W]/[S] or [Up]/[Down] to move paddle, [SPACE] to cycle live shaders, [R] to reset score, [ESC] to exit.</w:t>
        <w:br/>
        <w:br/>
        <w:t>Inner Working: The compiler detects the 'pong' keyword and invokes run_pong_game(). The engine polls keyboard state at 60 FPS, updates ball velocity vectors, implements a smooth AI paddle that tracks ball Y-coordinates, calculates Axis-Aligned Bounding Box (AABB) collisions with angle deflection, and draws a real-time 7-segment digital scoreboard using quads with zero external font dependencies.</w:t>
      </w:r>
    </w:p>
    <w:p>
      <w:pPr>
        <w:pStyle w:val="Heading2"/>
        <w:spacing w:before="240" w:after="80"/>
      </w:pPr>
      <w:r>
        <w:rPr>
          <w:rFonts w:ascii="Arial" w:hAnsi="Arial"/>
          <w:b/>
          <w:color w:val="16213E"/>
          <w:sz w:val="26"/>
        </w:rPr>
        <w:t>5. 3D First-Person POV World Explorer (world3d.my)</w:t>
      </w:r>
    </w:p>
    <w:p>
      <w:r>
        <w:rPr>
          <w:b/>
        </w:rPr>
        <w:t xml:space="preserve">Launch Command: </w:t>
      </w:r>
      <w:r>
        <w:rPr>
          <w:rFonts w:ascii="Consolas" w:hAnsi="Consolas"/>
        </w:rPr>
        <w:t>./mycompiler world3d.my &amp;&amp; ./final_game</w:t>
      </w:r>
    </w:p>
    <w:p>
      <w:r>
        <w:t>Controls: [W]/[S] to walk forward/back, [A]/[D] to strafe, Mouse or [Left]/[Right] arrows to look in 360°, [M] to toggle mouse grab, [SPACE] to cycle lighting shaders, [ESC] to exit.</w:t>
        <w:br/>
        <w:br/>
        <w:t>Inner Working: The compiler detects 'mode_3d' and calls run_3d_game(). It enables hardware 3D depth-buffering (glEnable(GL_DEPTH_TEST)), configures perspective projection (gluPerspective), places a first-person camera at 1.6m eye level (gluLookAt), generates a 40-unit checkerboard floor, builds 4 boundary walls, renders directional-shaded 3D cubes with wireframe edges, floats a rotating gold crystal in the center, and executes wall-sliding collision physics.</w:t>
      </w:r>
    </w:p>
    <w:p>
      <w:pPr>
        <w:pStyle w:val="Heading1"/>
        <w:spacing w:before="320" w:after="120"/>
      </w:pPr>
      <w:r>
        <w:rPr>
          <w:rFonts w:ascii="Arial" w:hAnsi="Arial"/>
          <w:b/>
          <w:color w:val="0F3460"/>
          <w:sz w:val="30"/>
        </w:rPr>
        <w:t>6. Complete DSL Language &amp; Syntax Specification</w:t>
      </w:r>
    </w:p>
    <w:p>
      <w:r>
        <w:t>The language uses a clean, whitespace-delimited, declarative syntax. Below is the master reference table:</w:t>
      </w:r>
    </w:p>
    <w:tbl>
      <w:tblPr>
        <w:tblW w:type="auto" w:w="0"/>
        <w:jc w:val="center"/>
        <w:tblLook w:firstColumn="1" w:firstRow="1" w:lastColumn="0" w:lastRow="0" w:noHBand="0" w:noVBand="1" w:val="04A0"/>
      </w:tblPr>
      <w:tblGrid>
        <w:gridCol w:w="3120"/>
        <w:gridCol w:w="3120"/>
        <w:gridCol w:w="3120"/>
      </w:tblGrid>
      <w:tr>
        <w:tc>
          <w:tcPr>
            <w:tcW w:type="dxa" w:w="3120"/>
            <w:shd w:val="clear" w:color="auto" w:fill="0F3460"/>
          </w:tcPr>
          <w:p>
            <w:r>
              <w:rPr>
                <w:b/>
                <w:color w:val="FFFFFF"/>
              </w:rPr>
              <w:t>Command Category</w:t>
            </w:r>
          </w:p>
        </w:tc>
        <w:tc>
          <w:tcPr>
            <w:tcW w:type="dxa" w:w="3120"/>
            <w:shd w:val="clear" w:color="auto" w:fill="0F3460"/>
          </w:tcPr>
          <w:p>
            <w:r>
              <w:rPr>
                <w:b/>
                <w:color w:val="FFFFFF"/>
              </w:rPr>
              <w:t>DSL Syntax Example</w:t>
            </w:r>
          </w:p>
        </w:tc>
        <w:tc>
          <w:tcPr>
            <w:tcW w:type="dxa" w:w="3120"/>
            <w:shd w:val="clear" w:color="auto" w:fill="0F3460"/>
          </w:tcPr>
          <w:p>
            <w:r>
              <w:rPr>
                <w:b/>
                <w:color w:val="FFFFFF"/>
              </w:rPr>
              <w:t>Technical Description</w:t>
            </w:r>
          </w:p>
        </w:tc>
      </w:tr>
      <w:tr>
        <w:tc>
          <w:tcPr>
            <w:tcW w:type="dxa" w:w="3120"/>
            <w:shd w:val="clear" w:color="auto" w:fill="F9FBFD"/>
          </w:tcPr>
          <w:p>
            <w:r>
              <w:rPr>
                <w:b/>
                <w:sz w:val="18"/>
              </w:rPr>
              <w:t>Window Setup</w:t>
            </w:r>
          </w:p>
        </w:tc>
        <w:tc>
          <w:tcPr>
            <w:tcW w:type="dxa" w:w="3120"/>
            <w:shd w:val="clear" w:color="auto" w:fill="F9FBFD"/>
          </w:tcPr>
          <w:p>
            <w:r>
              <w:rPr>
                <w:rFonts w:ascii="Consolas" w:hAnsi="Consolas"/>
                <w:sz w:val="18"/>
              </w:rPr>
              <w:t>window 900 700</w:t>
            </w:r>
          </w:p>
        </w:tc>
        <w:tc>
          <w:tcPr>
            <w:tcW w:type="dxa" w:w="3120"/>
            <w:shd w:val="clear" w:color="auto" w:fill="F9FBFD"/>
          </w:tcPr>
          <w:p>
            <w:r>
              <w:rPr>
                <w:sz w:val="18"/>
              </w:rPr>
              <w:t>Sets canvas width and height in pixels</w:t>
            </w:r>
          </w:p>
        </w:tc>
      </w:tr>
      <w:tr>
        <w:tc>
          <w:tcPr>
            <w:tcW w:type="dxa" w:w="3120"/>
            <w:shd w:val="clear" w:color="auto" w:fill="FFFFFF"/>
          </w:tcPr>
          <w:p>
            <w:r>
              <w:rPr>
                <w:b/>
                <w:sz w:val="18"/>
              </w:rPr>
              <w:t>Window Title</w:t>
            </w:r>
          </w:p>
        </w:tc>
        <w:tc>
          <w:tcPr>
            <w:tcW w:type="dxa" w:w="3120"/>
            <w:shd w:val="clear" w:color="auto" w:fill="FFFFFF"/>
          </w:tcPr>
          <w:p>
            <w:r>
              <w:rPr>
                <w:rFonts w:ascii="Consolas" w:hAnsi="Consolas"/>
                <w:sz w:val="18"/>
              </w:rPr>
              <w:t>title "Cyberpunk World"</w:t>
            </w:r>
          </w:p>
        </w:tc>
        <w:tc>
          <w:tcPr>
            <w:tcW w:type="dxa" w:w="3120"/>
            <w:shd w:val="clear" w:color="auto" w:fill="FFFFFF"/>
          </w:tcPr>
          <w:p>
            <w:r>
              <w:rPr>
                <w:sz w:val="18"/>
              </w:rPr>
              <w:t>Sets the operating system window header text</w:t>
            </w:r>
          </w:p>
        </w:tc>
      </w:tr>
      <w:tr>
        <w:tc>
          <w:tcPr>
            <w:tcW w:type="dxa" w:w="3120"/>
            <w:shd w:val="clear" w:color="auto" w:fill="F9FBFD"/>
          </w:tcPr>
          <w:p>
            <w:r>
              <w:rPr>
                <w:b/>
                <w:sz w:val="18"/>
              </w:rPr>
              <w:t>Background Clear</w:t>
            </w:r>
          </w:p>
        </w:tc>
        <w:tc>
          <w:tcPr>
            <w:tcW w:type="dxa" w:w="3120"/>
            <w:shd w:val="clear" w:color="auto" w:fill="F9FBFD"/>
          </w:tcPr>
          <w:p>
            <w:r>
              <w:rPr>
                <w:rFonts w:ascii="Consolas" w:hAnsi="Consolas"/>
                <w:sz w:val="18"/>
              </w:rPr>
              <w:t>bg #0f172a  or  bg navy</w:t>
            </w:r>
          </w:p>
        </w:tc>
        <w:tc>
          <w:tcPr>
            <w:tcW w:type="dxa" w:w="3120"/>
            <w:shd w:val="clear" w:color="auto" w:fill="F9FBFD"/>
          </w:tcPr>
          <w:p>
            <w:r>
              <w:rPr>
                <w:sz w:val="18"/>
              </w:rPr>
              <w:t>Sets the background clear color via glClearColor</w:t>
            </w:r>
          </w:p>
        </w:tc>
      </w:tr>
      <w:tr>
        <w:tc>
          <w:tcPr>
            <w:tcW w:type="dxa" w:w="3120"/>
            <w:shd w:val="clear" w:color="auto" w:fill="FFFFFF"/>
          </w:tcPr>
          <w:p>
            <w:r>
              <w:rPr>
                <w:b/>
                <w:sz w:val="18"/>
              </w:rPr>
              <w:t>GPU Shaders</w:t>
            </w:r>
          </w:p>
        </w:tc>
        <w:tc>
          <w:tcPr>
            <w:tcW w:type="dxa" w:w="3120"/>
            <w:shd w:val="clear" w:color="auto" w:fill="FFFFFF"/>
          </w:tcPr>
          <w:p>
            <w:r>
              <w:rPr>
                <w:rFonts w:ascii="Consolas" w:hAnsi="Consolas"/>
                <w:sz w:val="18"/>
              </w:rPr>
              <w:t>shader grid  or  shader rainbow</w:t>
            </w:r>
          </w:p>
        </w:tc>
        <w:tc>
          <w:tcPr>
            <w:tcW w:type="dxa" w:w="3120"/>
            <w:shd w:val="clear" w:color="auto" w:fill="FFFFFF"/>
          </w:tcPr>
          <w:p>
            <w:r>
              <w:rPr>
                <w:sz w:val="18"/>
              </w:rPr>
              <w:t>Activates live animated GLSL 1.20 fragment shaders</w:t>
            </w:r>
          </w:p>
        </w:tc>
      </w:tr>
      <w:tr>
        <w:tc>
          <w:tcPr>
            <w:tcW w:type="dxa" w:w="3120"/>
            <w:shd w:val="clear" w:color="auto" w:fill="F9FBFD"/>
          </w:tcPr>
          <w:p>
            <w:r>
              <w:rPr>
                <w:b/>
                <w:sz w:val="18"/>
              </w:rPr>
              <w:t>Custom Shader</w:t>
            </w:r>
          </w:p>
        </w:tc>
        <w:tc>
          <w:tcPr>
            <w:tcW w:type="dxa" w:w="3120"/>
            <w:shd w:val="clear" w:color="auto" w:fill="F9FBFD"/>
          </w:tcPr>
          <w:p>
            <w:r>
              <w:rPr>
                <w:rFonts w:ascii="Consolas" w:hAnsi="Consolas"/>
                <w:sz w:val="18"/>
              </w:rPr>
              <w:t>custom_shader plasma.frag</w:t>
            </w:r>
          </w:p>
        </w:tc>
        <w:tc>
          <w:tcPr>
            <w:tcW w:type="dxa" w:w="3120"/>
            <w:shd w:val="clear" w:color="auto" w:fill="F9FBFD"/>
          </w:tcPr>
          <w:p>
            <w:r>
              <w:rPr>
                <w:sz w:val="18"/>
              </w:rPr>
              <w:t>Loads, compiles, and links an external GLSL shader file</w:t>
            </w:r>
          </w:p>
        </w:tc>
      </w:tr>
      <w:tr>
        <w:tc>
          <w:tcPr>
            <w:tcW w:type="dxa" w:w="3120"/>
            <w:shd w:val="clear" w:color="auto" w:fill="FFFFFF"/>
          </w:tcPr>
          <w:p>
            <w:r>
              <w:rPr>
                <w:b/>
                <w:sz w:val="18"/>
              </w:rPr>
              <w:t>3D Environment</w:t>
            </w:r>
          </w:p>
        </w:tc>
        <w:tc>
          <w:tcPr>
            <w:tcW w:type="dxa" w:w="3120"/>
            <w:shd w:val="clear" w:color="auto" w:fill="FFFFFF"/>
          </w:tcPr>
          <w:p>
            <w:r>
              <w:rPr>
                <w:rFonts w:ascii="Consolas" w:hAnsi="Consolas"/>
                <w:sz w:val="18"/>
              </w:rPr>
              <w:t>mode_3d</w:t>
              <w:br/>
              <w:t>floor 40 #161a2e #0e1224</w:t>
              <w:br/>
              <w:t>walls 40 5 #0f3460</w:t>
            </w:r>
          </w:p>
        </w:tc>
        <w:tc>
          <w:tcPr>
            <w:tcW w:type="dxa" w:w="3120"/>
            <w:shd w:val="clear" w:color="auto" w:fill="FFFFFF"/>
          </w:tcPr>
          <w:p>
            <w:r>
              <w:rPr>
                <w:sz w:val="18"/>
              </w:rPr>
              <w:t>Activates 3D first-person mode with tiled floor and perimeter walls</w:t>
            </w:r>
          </w:p>
        </w:tc>
      </w:tr>
      <w:tr>
        <w:tc>
          <w:tcPr>
            <w:tcW w:type="dxa" w:w="3120"/>
            <w:shd w:val="clear" w:color="auto" w:fill="F9FBFD"/>
          </w:tcPr>
          <w:p>
            <w:r>
              <w:rPr>
                <w:b/>
                <w:sz w:val="18"/>
              </w:rPr>
              <w:t>3D Objects</w:t>
            </w:r>
          </w:p>
        </w:tc>
        <w:tc>
          <w:tcPr>
            <w:tcW w:type="dxa" w:w="3120"/>
            <w:shd w:val="clear" w:color="auto" w:fill="F9FBFD"/>
          </w:tcPr>
          <w:p>
            <w:r>
              <w:rPr>
                <w:rFonts w:ascii="Consolas" w:hAnsi="Consolas"/>
                <w:sz w:val="18"/>
              </w:rPr>
              <w:t>cube 0 1 -10 2 gold</w:t>
              <w:br/>
              <w:t>pillar -12 0 2 5 #e94560</w:t>
            </w:r>
          </w:p>
        </w:tc>
        <w:tc>
          <w:tcPr>
            <w:tcW w:type="dxa" w:w="3120"/>
            <w:shd w:val="clear" w:color="auto" w:fill="F9FBFD"/>
          </w:tcPr>
          <w:p>
            <w:r>
              <w:rPr>
                <w:sz w:val="18"/>
              </w:rPr>
              <w:t>Places solid 3D cubes and pillars with active collision detection</w:t>
            </w:r>
          </w:p>
        </w:tc>
      </w:tr>
      <w:tr>
        <w:tc>
          <w:tcPr>
            <w:tcW w:type="dxa" w:w="3120"/>
            <w:shd w:val="clear" w:color="auto" w:fill="FFFFFF"/>
          </w:tcPr>
          <w:p>
            <w:r>
              <w:rPr>
                <w:b/>
                <w:sz w:val="18"/>
              </w:rPr>
              <w:t>2D Pong Game</w:t>
            </w:r>
          </w:p>
        </w:tc>
        <w:tc>
          <w:tcPr>
            <w:tcW w:type="dxa" w:w="3120"/>
            <w:shd w:val="clear" w:color="auto" w:fill="FFFFFF"/>
          </w:tcPr>
          <w:p>
            <w:r>
              <w:rPr>
                <w:rFonts w:ascii="Consolas" w:hAnsi="Consolas"/>
                <w:sz w:val="18"/>
              </w:rPr>
              <w:t>pong</w:t>
              <w:br/>
              <w:t>paddle cyan</w:t>
              <w:br/>
              <w:t>ai_paddle magenta</w:t>
              <w:br/>
              <w:t>ball gold</w:t>
            </w:r>
          </w:p>
        </w:tc>
        <w:tc>
          <w:tcPr>
            <w:tcW w:type="dxa" w:w="3120"/>
            <w:shd w:val="clear" w:color="auto" w:fill="FFFFFF"/>
          </w:tcPr>
          <w:p>
            <w:r>
              <w:rPr>
                <w:sz w:val="18"/>
              </w:rPr>
              <w:t>Activates interactive 2D Pong game with AI, ball physics, and scoreboard</w:t>
            </w:r>
          </w:p>
        </w:tc>
      </w:tr>
      <w:tr>
        <w:tc>
          <w:tcPr>
            <w:tcW w:type="dxa" w:w="3120"/>
            <w:shd w:val="clear" w:color="auto" w:fill="F9FBFD"/>
          </w:tcPr>
          <w:p>
            <w:r>
              <w:rPr>
                <w:b/>
                <w:sz w:val="18"/>
              </w:rPr>
              <w:t>Color Definition</w:t>
            </w:r>
          </w:p>
        </w:tc>
        <w:tc>
          <w:tcPr>
            <w:tcW w:type="dxa" w:w="3120"/>
            <w:shd w:val="clear" w:color="auto" w:fill="F9FBFD"/>
          </w:tcPr>
          <w:p>
            <w:r>
              <w:rPr>
                <w:rFonts w:ascii="Consolas" w:hAnsi="Consolas"/>
                <w:sz w:val="18"/>
              </w:rPr>
              <w:t>color red  or  color #ff007f</w:t>
              <w:br/>
              <w:t>color 255 128 0 180</w:t>
            </w:r>
          </w:p>
        </w:tc>
        <w:tc>
          <w:tcPr>
            <w:tcW w:type="dxa" w:w="3120"/>
            <w:shd w:val="clear" w:color="auto" w:fill="F9FBFD"/>
          </w:tcPr>
          <w:p>
            <w:r>
              <w:rPr>
                <w:sz w:val="18"/>
              </w:rPr>
              <w:t>Sets active rendering color using names, hex, or RGBA numbers</w:t>
            </w:r>
          </w:p>
        </w:tc>
      </w:tr>
      <w:tr>
        <w:tc>
          <w:tcPr>
            <w:tcW w:type="dxa" w:w="3120"/>
            <w:shd w:val="clear" w:color="auto" w:fill="FFFFFF"/>
          </w:tcPr>
          <w:p>
            <w:r>
              <w:rPr>
                <w:b/>
                <w:sz w:val="18"/>
              </w:rPr>
              <w:t>Color Gradients</w:t>
            </w:r>
          </w:p>
        </w:tc>
        <w:tc>
          <w:tcPr>
            <w:tcW w:type="dxa" w:w="3120"/>
            <w:shd w:val="clear" w:color="auto" w:fill="FFFFFF"/>
          </w:tcPr>
          <w:p>
            <w:r>
              <w:rPr>
                <w:rFonts w:ascii="Consolas" w:hAnsi="Consolas"/>
                <w:sz w:val="18"/>
              </w:rPr>
              <w:t>gradient_rect 50 50 800 250 cyan magenta</w:t>
              <w:br/>
              <w:t>gradient_triangle x1 y1 c1 x2 y2 c2 x3 y3 c3</w:t>
            </w:r>
          </w:p>
        </w:tc>
        <w:tc>
          <w:tcPr>
            <w:tcW w:type="dxa" w:w="3120"/>
            <w:shd w:val="clear" w:color="auto" w:fill="FFFFFF"/>
          </w:tcPr>
          <w:p>
            <w:r>
              <w:rPr>
                <w:sz w:val="18"/>
              </w:rPr>
              <w:t>Draws smooth multi-color interpolated gradient shapes</w:t>
            </w:r>
          </w:p>
        </w:tc>
      </w:tr>
      <w:tr>
        <w:tc>
          <w:tcPr>
            <w:tcW w:type="dxa" w:w="3120"/>
            <w:shd w:val="clear" w:color="auto" w:fill="F9FBFD"/>
          </w:tcPr>
          <w:p>
            <w:r>
              <w:rPr>
                <w:b/>
                <w:sz w:val="18"/>
              </w:rPr>
              <w:t>Matrix Transforms</w:t>
            </w:r>
          </w:p>
        </w:tc>
        <w:tc>
          <w:tcPr>
            <w:tcW w:type="dxa" w:w="3120"/>
            <w:shd w:val="clear" w:color="auto" w:fill="F9FBFD"/>
          </w:tcPr>
          <w:p>
            <w:r>
              <w:rPr>
                <w:rFonts w:ascii="Consolas" w:hAnsi="Consolas"/>
                <w:sz w:val="18"/>
              </w:rPr>
              <w:t>rotate 45</w:t>
              <w:br/>
              <w:t>translate 100 200</w:t>
              <w:br/>
              <w:t>push / pop</w:t>
            </w:r>
          </w:p>
        </w:tc>
        <w:tc>
          <w:tcPr>
            <w:tcW w:type="dxa" w:w="3120"/>
            <w:shd w:val="clear" w:color="auto" w:fill="F9FBFD"/>
          </w:tcPr>
          <w:p>
            <w:r>
              <w:rPr>
                <w:sz w:val="18"/>
              </w:rPr>
              <w:t>Rotates, moves, scales, and isolates coordinate matrices in OpenGL</w:t>
            </w:r>
          </w:p>
        </w:tc>
      </w:tr>
      <w:tr>
        <w:tc>
          <w:tcPr>
            <w:tcW w:type="dxa" w:w="3120"/>
            <w:shd w:val="clear" w:color="auto" w:fill="FFFFFF"/>
          </w:tcPr>
          <w:p>
            <w:r>
              <w:rPr>
                <w:b/>
                <w:sz w:val="18"/>
              </w:rPr>
              <w:t>Rectangles &amp; Squares</w:t>
            </w:r>
          </w:p>
        </w:tc>
        <w:tc>
          <w:tcPr>
            <w:tcW w:type="dxa" w:w="3120"/>
            <w:shd w:val="clear" w:color="auto" w:fill="FFFFFF"/>
          </w:tcPr>
          <w:p>
            <w:r>
              <w:rPr>
                <w:rFonts w:ascii="Consolas" w:hAnsi="Consolas"/>
                <w:sz w:val="18"/>
              </w:rPr>
              <w:t>rect x y w h  or  square x y size</w:t>
              <w:br/>
              <w:t>rounded_rect x y w h radius</w:t>
            </w:r>
          </w:p>
        </w:tc>
        <w:tc>
          <w:tcPr>
            <w:tcW w:type="dxa" w:w="3120"/>
            <w:shd w:val="clear" w:color="auto" w:fill="FFFFFF"/>
          </w:tcPr>
          <w:p>
            <w:r>
              <w:rPr>
                <w:sz w:val="18"/>
              </w:rPr>
              <w:t>Renders filled, outlined, centered, or rounded rectangles</w:t>
            </w:r>
          </w:p>
        </w:tc>
      </w:tr>
      <w:tr>
        <w:tc>
          <w:tcPr>
            <w:tcW w:type="dxa" w:w="3120"/>
            <w:shd w:val="clear" w:color="auto" w:fill="F9FBFD"/>
          </w:tcPr>
          <w:p>
            <w:r>
              <w:rPr>
                <w:b/>
                <w:sz w:val="18"/>
              </w:rPr>
              <w:t>Circles &amp; Stars</w:t>
            </w:r>
          </w:p>
        </w:tc>
        <w:tc>
          <w:tcPr>
            <w:tcW w:type="dxa" w:w="3120"/>
            <w:shd w:val="clear" w:color="auto" w:fill="F9FBFD"/>
          </w:tcPr>
          <w:p>
            <w:r>
              <w:rPr>
                <w:rFonts w:ascii="Consolas" w:hAnsi="Consolas"/>
                <w:sz w:val="18"/>
              </w:rPr>
              <w:t>circle cx cy r  or  fill_circle cx cy r</w:t>
              <w:br/>
              <w:t>star cx cy outer_r inner_r points</w:t>
            </w:r>
          </w:p>
        </w:tc>
        <w:tc>
          <w:tcPr>
            <w:tcW w:type="dxa" w:w="3120"/>
            <w:shd w:val="clear" w:color="auto" w:fill="F9FBFD"/>
          </w:tcPr>
          <w:p>
            <w:r>
              <w:rPr>
                <w:sz w:val="18"/>
              </w:rPr>
              <w:t>Renders outline/filled circles, ellipses, regular polygons, and stars</w:t>
            </w:r>
          </w:p>
        </w:tc>
      </w:tr>
    </w:tbl>
    <w:p>
      <w:pPr>
        <w:spacing w:after="160"/>
      </w:pPr>
    </w:p>
    <w:p>
      <w:pPr>
        <w:pStyle w:val="Heading1"/>
        <w:spacing w:before="320" w:after="120"/>
      </w:pPr>
      <w:r>
        <w:rPr>
          <w:rFonts w:ascii="Arial" w:hAnsi="Arial"/>
          <w:b/>
          <w:color w:val="0F3460"/>
          <w:sz w:val="30"/>
        </w:rPr>
        <w:t>7. Mathematical &amp; Algorithmic Foundations</w:t>
      </w:r>
    </w:p>
    <w:p>
      <w:r>
        <w:t>Below are the primary mathematical formulas and computer science algorithms implemented across the compiler and runtime engine:</w:t>
      </w:r>
    </w:p>
    <w:p>
      <w:pPr>
        <w:pStyle w:val="Heading2"/>
        <w:spacing w:before="240" w:after="80"/>
      </w:pPr>
      <w:r>
        <w:rPr>
          <w:rFonts w:ascii="Arial" w:hAnsi="Arial"/>
          <w:b/>
          <w:color w:val="16213E"/>
          <w:sz w:val="26"/>
        </w:rPr>
        <w:t>A. 2D Pong Collision Detection (Axis-Aligned Bounding Box vs. Circle)</w:t>
      </w:r>
    </w:p>
    <w:p>
      <w:r>
        <w:t>The Pong collision engine checks for intersection between a circle of radius r at position (bx, by) and an AABB bounding box at (px, py) with width w and height h:</w:t>
        <w:br/>
        <w:br/>
        <w:t>1. Horizontal Collision Condition:</w:t>
        <w:br/>
        <w:t xml:space="preserve">   (bx - r &lt;= px + w) AND (bx + r &gt;= px)</w:t>
        <w:br/>
        <w:br/>
        <w:t>2. Vertical Collision Condition:</w:t>
        <w:br/>
        <w:t xml:space="preserve">   (by &gt;= py - r) AND (by &lt;= py + h + r)</w:t>
        <w:br/>
        <w:br/>
        <w:t>3. Variable Angle Deflection:</w:t>
        <w:br/>
        <w:t xml:space="preserve">   When collision occurs, the horizontal velocity is inverted and accelerated: vx = -vx * 1.05</w:t>
        <w:br/>
        <w:t xml:space="preserve">   The vertical velocity is computed based on distance from the paddle's midpoint:</w:t>
        <w:br/>
        <w:t xml:space="preserve">   offset = (by - (py + h / 2.0)) / (h / 2.0)</w:t>
        <w:br/>
        <w:t xml:space="preserve">   vy = offset * 6.5</w:t>
      </w:r>
    </w:p>
    <w:p>
      <w:pPr>
        <w:pStyle w:val="Heading2"/>
        <w:spacing w:before="240" w:after="80"/>
      </w:pPr>
      <w:r>
        <w:rPr>
          <w:rFonts w:ascii="Arial" w:hAnsi="Arial"/>
          <w:b/>
          <w:color w:val="16213E"/>
          <w:sz w:val="26"/>
        </w:rPr>
        <w:t>B. 3D First-Person Camera Mathematics &amp; Wall Sliding</w:t>
      </w:r>
    </w:p>
    <w:p>
      <w:r>
        <w:t>The first-person camera uses spherical trigonometry to compute the forward and right motion vectors along the X-Z ground plane:</w:t>
        <w:br/>
        <w:br/>
        <w:t>• Forward Vector: fwd_x = sin(yaw), fwd_z = -cos(yaw)</w:t>
        <w:br/>
        <w:t>• Right Vector: right_x = cos(yaw), right_z = sin(yaw)</w:t>
        <w:br/>
        <w:t>• Look Target: target_x = cam_x + cos(pitch) * sin(yaw), target_y = cam_y + sin(pitch), target_z = cam_z - cos(pitch) * cos(yaw)</w:t>
        <w:br/>
        <w:br/>
        <w:t>Wall Sliding Collision:</w:t>
        <w:br/>
        <w:t>Candidate coordinates (next_x, next_z) are evaluated independently against obstacle bounding boxes. If next_x breaches an obstacle boundary along the X-axis, next_x is clamped to the obstacle surface while next_z remains free to update, enabling the player to smoothly slide along walls rather than stopping abruptly.</w:t>
      </w:r>
    </w:p>
    <w:p>
      <w:pPr>
        <w:pStyle w:val="Heading2"/>
        <w:spacing w:before="240" w:after="80"/>
      </w:pPr>
      <w:r>
        <w:rPr>
          <w:rFonts w:ascii="Arial" w:hAnsi="Arial"/>
          <w:b/>
          <w:color w:val="16213E"/>
          <w:sz w:val="26"/>
        </w:rPr>
        <w:t>C. 7-Segment Digital Arcade Display Algorithm</w:t>
      </w:r>
    </w:p>
    <w:p>
      <w:r>
        <w:t>To render real-time scores without external font dependencies (such as SDL_ttf or .ttf font files), the runtime implements an electronic 7-segment LED display using bitmasks:</w:t>
        <w:br/>
        <w:t>• DIGITS[10] = {0x3F, 0x06, 0x5B, 0x4F, 0x66, 0x6D, 0x7D, 0x07, 0x7F, 0x6F}</w:t>
        <w:br/>
        <w:t>Each bit corresponds to one of the 7 segments (Top, Top-Right, Bottom-Right, Bottom, Bottom-Left, Top-Left, Middle). When rendering, the function draws quad primitives for each active bit in the mask.</w:t>
      </w:r>
    </w:p>
    <w:p>
      <w:pPr>
        <w:pStyle w:val="Heading1"/>
        <w:spacing w:before="320" w:after="120"/>
      </w:pPr>
      <w:r>
        <w:rPr>
          <w:rFonts w:ascii="Arial" w:hAnsi="Arial"/>
          <w:b/>
          <w:color w:val="0F3460"/>
          <w:sz w:val="30"/>
        </w:rPr>
        <w:t>8. University Review &amp; Viva Presentation Guide</w:t>
      </w:r>
    </w:p>
    <w:p>
      <w:r>
        <w:t>Here are the most common questions professors ask during compiler design and graphics reviews, along with the recommended answers:</w:t>
      </w:r>
    </w:p>
    <w:p>
      <w:r>
        <w:rPr>
          <w:b/>
          <w:color w:val="0F3460"/>
        </w:rPr>
        <w:t>Q1: Is this an actual GPU shader compiler?</w:t>
      </w:r>
    </w:p>
    <w:p>
      <w:pPr>
        <w:spacing w:after="120"/>
      </w:pPr>
      <w:r>
        <w:t>Answer: No. While the original folder was named 'shadercompailer', this project is a high-level Domain-Specific Language (DSL) and Source-to-Source Compiler (Transpiler). It translates human-readable .my scripts into standard C code, which is then compiled into a native OpenGL 2.1 application. It also features a real hardware GLSL fragment shader pipeline on the GPU.</w:t>
      </w:r>
    </w:p>
    <w:p>
      <w:r>
        <w:rPr>
          <w:b/>
          <w:color w:val="0F3460"/>
        </w:rPr>
        <w:t>Q2: Why not just write OpenGL or C directly?</w:t>
      </w:r>
    </w:p>
    <w:p>
      <w:pPr>
        <w:spacing w:after="120"/>
      </w:pPr>
      <w:r>
        <w:t>Answer: Direct OpenGL in C requires hundreds of lines of boilerplate: window setup, GLSL compilation, matrix math, pointers, and memory management. Our DSL achieves the same visual and interactive output in under 10 lines of declarative code, abstracting technical complexity away from users.</w:t>
      </w:r>
    </w:p>
    <w:p>
      <w:r>
        <w:rPr>
          <w:b/>
          <w:color w:val="0F3460"/>
        </w:rPr>
        <w:t>Q3: How does your compiler ensure 60 FPS performance?</w:t>
      </w:r>
    </w:p>
    <w:p>
      <w:pPr>
        <w:spacing w:after="120"/>
      </w:pPr>
      <w:r>
        <w:t>Answer: For 2D shapes, the compiler emits code that compiles geometry into GPU Display Lists (glGenLists). Once compiled, the GPU re-executes the geometry in a single hardware call without CPU overhead. For shaders, calculation is performed entirely on GPU fragment units.</w:t>
      </w:r>
    </w:p>
    <w:p>
      <w:r>
        <w:rPr>
          <w:b/>
          <w:color w:val="0F3460"/>
        </w:rPr>
        <w:t>Q4: What happens if a user writes invalid syntax?</w:t>
      </w:r>
    </w:p>
    <w:p>
      <w:pPr>
        <w:spacing w:after="120"/>
      </w:pPr>
      <w:r>
        <w:t>Answer: The lexer strips unrecognized tokens and the parser uses safe fallbacks (such as defaulting window size to 800x600 if omitted). If syntax is invalid, GCC reports descriptive compiler errors.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