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AC" w:rsidRPr="00763CAC" w:rsidRDefault="00763CAC" w:rsidP="00763CAC">
      <w:pPr>
        <w:widowControl/>
        <w:numPr>
          <w:ilvl w:val="1"/>
          <w:numId w:val="1"/>
        </w:numPr>
        <w:tabs>
          <w:tab w:val="clear" w:pos="1440"/>
          <w:tab w:val="num" w:pos="840"/>
        </w:tabs>
        <w:wordWrap/>
        <w:autoSpaceDE/>
        <w:autoSpaceDN/>
        <w:spacing w:after="0" w:line="240" w:lineRule="auto"/>
        <w:ind w:leftChars="28" w:left="416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Add Flow, Update Flow</w:t>
      </w:r>
    </w:p>
    <w:p w:rsidR="00763CAC" w:rsidRPr="00763CAC" w:rsidRDefault="00763CAC" w:rsidP="00763CAC">
      <w:pPr>
        <w:widowControl/>
        <w:numPr>
          <w:ilvl w:val="2"/>
          <w:numId w:val="1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URI : </w:t>
      </w:r>
      <w:hyperlink w:history="1">
        <w:r w:rsidRPr="00763CAC">
          <w:rPr>
            <w:rFonts w:ascii="맑은 고딕" w:eastAsia="맑은 고딕" w:hAnsi="맑은 고딕" w:cs="굴림" w:hint="eastAsia"/>
            <w:b/>
            <w:bCs/>
            <w:color w:val="0000FF"/>
            <w:kern w:val="0"/>
            <w:szCs w:val="20"/>
            <w:u w:val="single"/>
          </w:rPr>
          <w:t>http://{controller-ip}:8181/restconf/config/opendaylight-inventory:nodes/node/{node-name}/table/{table-id}/flow/{flow-id}</w:t>
        </w:r>
      </w:hyperlink>
    </w:p>
    <w:p w:rsidR="00763CAC" w:rsidRPr="00763CAC" w:rsidRDefault="00763CAC" w:rsidP="00763CAC">
      <w:pPr>
        <w:widowControl/>
        <w:numPr>
          <w:ilvl w:val="2"/>
          <w:numId w:val="1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method : put</w:t>
      </w:r>
    </w:p>
    <w:p w:rsidR="00763CAC" w:rsidRPr="00763CAC" w:rsidRDefault="00763CAC" w:rsidP="00763CAC">
      <w:pPr>
        <w:widowControl/>
        <w:numPr>
          <w:ilvl w:val="2"/>
          <w:numId w:val="1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Request body 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748" w:left="14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flow-node-inventory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:flow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[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018" w:left="20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table_id":"integer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idle-timeout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out_port":"integer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match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layer-4-match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":"object",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tcp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-flag-match":{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tcp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flag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"icmpv6-match":{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icmpv6-type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":"integer", # ICMP type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icmpv6-code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"flow-statistics":{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duration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second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:,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nanosecond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byte-count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packet-count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ethernet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-match":{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ethernet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-type":{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type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 # </w:t>
      </w:r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Ethernet frame type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ethernet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-source":{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mask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 # </w:t>
      </w:r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Ethernet source address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ethernet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-destination":{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mask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 # </w:t>
      </w:r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Ethernet destination address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tunnel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tunnel-mask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tunnel-id":""integer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", # </w:t>
      </w:r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Metadata associated in the logical port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-match":{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protocol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", # </w:t>
      </w:r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IP protocol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ip-ecn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":"integer", # </w:t>
      </w:r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IP ECN (2 bits in </w:t>
      </w:r>
      <w:proofErr w:type="spellStart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ToS</w:t>
      </w:r>
      <w:proofErr w:type="spellEnd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field)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ip-dscp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","integer", #</w:t>
      </w:r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 IP DSCP (6 bits in </w:t>
      </w:r>
      <w:proofErr w:type="spellStart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ToS</w:t>
      </w:r>
      <w:proofErr w:type="spellEnd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field)</w:t>
      </w:r>
      <w:proofErr w:type="gramStart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.,</w:t>
      </w:r>
      <w:proofErr w:type="gramEnd"/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-proto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enum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 # IP Proto (IPv4 or IPv6 Protocol Number)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"icmpv4-match":{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"icmpv4-type"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:integer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 # ICMP type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icmpv4-code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metadata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metadata-mask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metadata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"protocol-match-fields":{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mpls-bos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":"integer", # 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BoS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bit in the first MPLS shim header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mpls-tc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":"integer", # TC in the first MPLS shim header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mpls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label":"integer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 # Label in the first MPLS shim header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pbb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pbb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mask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pbb-isid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":"integer" # I-SID in the first PBB service instance tag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vlan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-match":"{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vlan-pcp"integer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 # VLAN priority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.,</w:t>
      </w:r>
      <w:proofErr w:type="gramEnd"/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vlan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vlan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-id-present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boolean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vlan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id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"extension-list"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:[</w:t>
      </w:r>
      <w:proofErr w:type="gramEnd"/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extension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 # A vendor has to augment this container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nxm-nx-nsp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nxm-nx-nsi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nsi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nxm-nx-reg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reg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nxm-nx-reg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nxm-nx-arp-tha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(object[(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config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nxm-nx-arp-tha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], optional),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config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proofErr w:type="spellStart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nxm-nx-arp-tha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mac-address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(string, optional)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-of-eth-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src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(object[(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config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-of-eth-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src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], optional),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config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proofErr w:type="spellStart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-of-eth-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src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mac-address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(string, optional)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arp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tpa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":"{ 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#  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Prereqs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: NXM_OF_ETH_TYPE must match either 0x0806 or 0x8035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ipv4-address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":"string"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nxm-nx-arp-sha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mac-address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"nxm-nx-tun-ipv4-dst":{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ipv4-address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-of-eth-type":{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arp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-spa":{ # </w:t>
      </w:r>
      <w:proofErr w:type="spellStart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Prereqs</w:t>
      </w:r>
      <w:proofErr w:type="spellEnd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: NXM_OF_ETH_TYPE must match either 0x0806 or </w:t>
      </w:r>
      <w:proofErr w:type="gramStart"/>
      <w:r w:rsidRPr="00763CAC">
        <w:rPr>
          <w:rFonts w:ascii="맑은 고딕" w:eastAsia="맑은 고딕" w:hAnsi="맑은 고딕" w:cs="굴림" w:hint="eastAsia"/>
          <w:color w:val="333333"/>
          <w:kern w:val="0"/>
          <w:szCs w:val="20"/>
        </w:rPr>
        <w:t>0x8035.,</w:t>
      </w:r>
      <w:proofErr w:type="gramEnd"/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ipv4-address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(string, optional)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-of-eth-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dst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mac-address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"nxm-nx-tun-ipv4-src":"{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ipv4-address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-of-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arp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-op":{ # 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Prereqs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NXM_OF_ETH_TYPE must match either 0x0806 or 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0x8035.,</w:t>
      </w:r>
      <w:proofErr w:type="gramEnd"/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nxm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nx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tun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-id":{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638" w:left="52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dos-ekis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368" w:left="47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extension-key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":"extension-key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]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in-phy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port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in-port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layer-3-match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":"object",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out_group":"integer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container-name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flow-name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strict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boolean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cookie_mask":"integer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barrier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boolean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id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":"string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installHw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boolean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priority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flags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":"undefined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hard-timeout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buffer_id":"integer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cookie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instructions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":[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instruction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order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":"integer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2098" w:left="41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  <w:proofErr w:type="spellStart"/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instruction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":"object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828" w:left="36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558" w:left="311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288" w:left="257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]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1018" w:left="203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748" w:left="149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]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63CAC" w:rsidRPr="00763CAC" w:rsidRDefault="00763CAC" w:rsidP="00763CAC">
      <w:pPr>
        <w:widowControl/>
        <w:numPr>
          <w:ilvl w:val="1"/>
          <w:numId w:val="2"/>
        </w:numPr>
        <w:tabs>
          <w:tab w:val="clear" w:pos="1440"/>
          <w:tab w:val="num" w:pos="840"/>
        </w:tabs>
        <w:wordWrap/>
        <w:autoSpaceDE/>
        <w:autoSpaceDN/>
        <w:spacing w:after="0" w:line="240" w:lineRule="auto"/>
        <w:ind w:leftChars="28" w:left="41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DELETE Flow</w:t>
      </w:r>
    </w:p>
    <w:p w:rsidR="00763CAC" w:rsidRPr="00763CAC" w:rsidRDefault="00763CAC" w:rsidP="00763CAC">
      <w:pPr>
        <w:widowControl/>
        <w:numPr>
          <w:ilvl w:val="2"/>
          <w:numId w:val="2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URI : </w:t>
      </w:r>
      <w:hyperlink w:history="1">
        <w:r w:rsidRPr="00763CAC">
          <w:rPr>
            <w:rFonts w:ascii="맑은 고딕" w:eastAsia="맑은 고딕" w:hAnsi="맑은 고딕" w:cs="굴림" w:hint="eastAsia"/>
            <w:b/>
            <w:bCs/>
            <w:color w:val="0000FF"/>
            <w:kern w:val="0"/>
            <w:szCs w:val="20"/>
            <w:u w:val="single"/>
          </w:rPr>
          <w:t>http://{controller-ip}:8181/restconf/config/opendaylight-inventory:nodes/node/{node-name}/table/{table-id}/flow/{flow-id}</w:t>
        </w:r>
      </w:hyperlink>
    </w:p>
    <w:p w:rsidR="00763CAC" w:rsidRPr="00763CAC" w:rsidRDefault="00763CAC" w:rsidP="00763CAC">
      <w:pPr>
        <w:widowControl/>
        <w:numPr>
          <w:ilvl w:val="2"/>
          <w:numId w:val="2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method : DELETE</w:t>
      </w:r>
    </w:p>
    <w:p w:rsidR="00763CAC" w:rsidRPr="00763CAC" w:rsidRDefault="00763CAC" w:rsidP="00763CAC">
      <w:pPr>
        <w:widowControl/>
        <w:numPr>
          <w:ilvl w:val="2"/>
          <w:numId w:val="2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proofErr w:type="gramStart"/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body :</w:t>
      </w:r>
      <w:proofErr w:type="gramEnd"/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필요 없음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63CAC" w:rsidRPr="00763CAC" w:rsidRDefault="00763CAC" w:rsidP="00763CAC">
      <w:pPr>
        <w:widowControl/>
        <w:numPr>
          <w:ilvl w:val="1"/>
          <w:numId w:val="3"/>
        </w:numPr>
        <w:tabs>
          <w:tab w:val="clear" w:pos="1440"/>
          <w:tab w:val="num" w:pos="840"/>
        </w:tabs>
        <w:wordWrap/>
        <w:autoSpaceDE/>
        <w:autoSpaceDN/>
        <w:spacing w:after="0" w:line="240" w:lineRule="auto"/>
        <w:ind w:leftChars="28" w:left="41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GET Flow</w:t>
      </w:r>
    </w:p>
    <w:p w:rsidR="00763CAC" w:rsidRPr="00763CAC" w:rsidRDefault="00763CAC" w:rsidP="00763CAC">
      <w:pPr>
        <w:widowControl/>
        <w:numPr>
          <w:ilvl w:val="2"/>
          <w:numId w:val="3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URI : </w:t>
      </w:r>
      <w:hyperlink w:history="1">
        <w:r w:rsidRPr="00763CAC">
          <w:rPr>
            <w:rFonts w:ascii="맑은 고딕" w:eastAsia="맑은 고딕" w:hAnsi="맑은 고딕" w:cs="굴림" w:hint="eastAsia"/>
            <w:b/>
            <w:bCs/>
            <w:color w:val="0000FF"/>
            <w:kern w:val="0"/>
            <w:szCs w:val="20"/>
            <w:u w:val="single"/>
          </w:rPr>
          <w:t>http://{controller-ip}:8181/restconf/config/opendaylight-inventory:nodes/node/{node-name}/table/{table-id}/flow/{flow-id}</w:t>
        </w:r>
      </w:hyperlink>
    </w:p>
    <w:p w:rsidR="00763CAC" w:rsidRPr="00763CAC" w:rsidRDefault="00763CAC" w:rsidP="00763CAC">
      <w:pPr>
        <w:widowControl/>
        <w:numPr>
          <w:ilvl w:val="2"/>
          <w:numId w:val="3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method : GET</w:t>
      </w:r>
    </w:p>
    <w:p w:rsidR="00763CAC" w:rsidRPr="00763CAC" w:rsidRDefault="00763CAC" w:rsidP="00763CAC">
      <w:pPr>
        <w:widowControl/>
        <w:numPr>
          <w:ilvl w:val="2"/>
          <w:numId w:val="3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proofErr w:type="gramStart"/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Response :</w:t>
      </w:r>
      <w:proofErr w:type="gramEnd"/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Add Flow와 같은 형식.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63CAC" w:rsidRDefault="00763CAC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:rsidR="00763CAC" w:rsidRPr="00763CAC" w:rsidRDefault="00763CAC" w:rsidP="00763CAC">
      <w:pPr>
        <w:widowControl/>
        <w:numPr>
          <w:ilvl w:val="1"/>
          <w:numId w:val="4"/>
        </w:numPr>
        <w:tabs>
          <w:tab w:val="clear" w:pos="1440"/>
          <w:tab w:val="num" w:pos="840"/>
        </w:tabs>
        <w:wordWrap/>
        <w:autoSpaceDE/>
        <w:autoSpaceDN/>
        <w:spacing w:after="0" w:line="240" w:lineRule="auto"/>
        <w:ind w:leftChars="28" w:left="41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bookmarkStart w:id="0" w:name="_GoBack"/>
      <w:bookmarkEnd w:id="0"/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GET All Flow</w:t>
      </w:r>
    </w:p>
    <w:p w:rsidR="00763CAC" w:rsidRPr="00763CAC" w:rsidRDefault="00763CAC" w:rsidP="00763CAC">
      <w:pPr>
        <w:widowControl/>
        <w:numPr>
          <w:ilvl w:val="2"/>
          <w:numId w:val="4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URI : </w:t>
      </w:r>
      <w:hyperlink w:history="1">
        <w:r w:rsidRPr="00763CAC">
          <w:rPr>
            <w:rFonts w:ascii="맑은 고딕" w:eastAsia="맑은 고딕" w:hAnsi="맑은 고딕" w:cs="굴림" w:hint="eastAsia"/>
            <w:b/>
            <w:bCs/>
            <w:color w:val="0000FF"/>
            <w:kern w:val="0"/>
            <w:szCs w:val="20"/>
            <w:u w:val="single"/>
          </w:rPr>
          <w:t>http://{controller-ip}:8181/restconf/config/opendaylight-inventory:nodes/node/{node-name}/table/{table-id}/</w:t>
        </w:r>
      </w:hyperlink>
    </w:p>
    <w:p w:rsidR="00763CAC" w:rsidRPr="00763CAC" w:rsidRDefault="00763CAC" w:rsidP="00763CAC">
      <w:pPr>
        <w:widowControl/>
        <w:numPr>
          <w:ilvl w:val="2"/>
          <w:numId w:val="4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method : GET</w:t>
      </w:r>
    </w:p>
    <w:p w:rsidR="00763CAC" w:rsidRPr="00763CAC" w:rsidRDefault="00763CAC" w:rsidP="00763CAC">
      <w:pPr>
        <w:widowControl/>
        <w:numPr>
          <w:ilvl w:val="2"/>
          <w:numId w:val="4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proofErr w:type="gramStart"/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Response :</w:t>
      </w:r>
      <w:proofErr w:type="gramEnd"/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Table ID로 묶인 ADD Flow와 같은 형식의 배열</w:t>
      </w:r>
    </w:p>
    <w:p w:rsidR="00763CAC" w:rsidRPr="00763CAC" w:rsidRDefault="00763CAC" w:rsidP="00763CAC">
      <w:pPr>
        <w:widowControl/>
        <w:numPr>
          <w:ilvl w:val="2"/>
          <w:numId w:val="4"/>
        </w:numPr>
        <w:tabs>
          <w:tab w:val="clear" w:pos="2160"/>
          <w:tab w:val="num" w:pos="1560"/>
        </w:tabs>
        <w:wordWrap/>
        <w:autoSpaceDE/>
        <w:autoSpaceDN/>
        <w:spacing w:after="0" w:line="240" w:lineRule="auto"/>
        <w:ind w:leftChars="298" w:left="956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example Response Body : 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flow-node-inventory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:table</w:t>
      </w:r>
      <w:proofErr w:type="spellEnd"/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[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id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0,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flow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[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id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"1",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table_id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0,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instructions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instruction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[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order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0,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"apply-actions":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action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[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       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order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0,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            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dec-nw-ttl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{}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        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    ]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]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match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ipv4-destination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"10.0.155.2/24",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ethernet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-match":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"</w:t>
      </w:r>
      <w:proofErr w:type="spell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ethernet</w:t>
      </w:r>
      <w:proofErr w:type="spell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-type": {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type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2048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    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    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},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priority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2,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    "</w:t>
      </w:r>
      <w:proofErr w:type="gramStart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flow-name</w:t>
      </w:r>
      <w:proofErr w:type="gramEnd"/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>": "Foo"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    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    ]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 }</w:t>
      </w:r>
    </w:p>
    <w:p w:rsidR="00763CAC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]</w:t>
      </w:r>
    </w:p>
    <w:p w:rsidR="00BC7B6A" w:rsidRPr="00763CAC" w:rsidRDefault="00763CAC" w:rsidP="00763CAC">
      <w:pPr>
        <w:widowControl/>
        <w:wordWrap/>
        <w:autoSpaceDE/>
        <w:autoSpaceDN/>
        <w:spacing w:after="0" w:line="240" w:lineRule="auto"/>
        <w:ind w:leftChars="478" w:left="956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3CA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}</w:t>
      </w:r>
    </w:p>
    <w:sectPr w:rsidR="00BC7B6A" w:rsidRPr="00763CAC" w:rsidSect="00763C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4392"/>
    <w:multiLevelType w:val="multilevel"/>
    <w:tmpl w:val="CFC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AC"/>
    <w:rsid w:val="00763CAC"/>
    <w:rsid w:val="00B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834C-D16A-4FD5-B4C1-341F9FF7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C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3C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1</cp:revision>
  <dcterms:created xsi:type="dcterms:W3CDTF">2015-04-15T02:18:00Z</dcterms:created>
  <dcterms:modified xsi:type="dcterms:W3CDTF">2015-04-15T02:20:00Z</dcterms:modified>
</cp:coreProperties>
</file>