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AQ-03</w:t>
        <w:br/>
        <w:t>MOLIYA DIREKTORI UCHUN AMALIY QO'LLANMA</w:t>
        <w:br/>
        <w:t>3-QISM</w:t>
      </w:r>
    </w:p>
    <w:p>
      <w:r>
        <w:t>Mavzu: KPI boshqaruvi va moliyaviy Dashboard</w:t>
      </w:r>
    </w:p>
    <w:p>
      <w:pPr>
        <w:pStyle w:val="Heading1"/>
      </w:pPr>
      <w:r>
        <w:t>1. KPI boshqaruvining maqsadi</w:t>
      </w:r>
    </w:p>
    <w:p>
      <w:r>
        <w:t>Moliyaviy KPIlar kompaniyaning moliyaviy holatini real vaqt rejimida baholash, og'ishlarni aniqlash va boshqaruv qarorlarini qabul qilish uchun qo'llaniladi.</w:t>
      </w:r>
    </w:p>
    <w:p>
      <w:pPr>
        <w:pStyle w:val="Heading1"/>
      </w:pPr>
      <w:r>
        <w:t>2. Asosiy moliyaviy KPIlar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Manba</w:t>
            </w:r>
          </w:p>
        </w:tc>
        <w:tc>
          <w:tcPr>
            <w:tcW w:type="dxa" w:w="2160"/>
          </w:tcPr>
          <w:p>
            <w:r>
              <w:t>Davriylik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</w:tr>
      <w:tr>
        <w:tc>
          <w:tcPr>
            <w:tcW w:type="dxa" w:w="2160"/>
          </w:tcPr>
          <w:p>
            <w:r>
              <w:t>Cash Flow</w:t>
            </w:r>
          </w:p>
        </w:tc>
        <w:tc>
          <w:tcPr>
            <w:tcW w:type="dxa" w:w="2160"/>
          </w:tcPr>
          <w:p>
            <w:r>
              <w:t>1C/Bank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G'aznachilik</w:t>
            </w:r>
          </w:p>
        </w:tc>
      </w:tr>
      <w:tr>
        <w:tc>
          <w:tcPr>
            <w:tcW w:type="dxa" w:w="2160"/>
          </w:tcPr>
          <w:p>
            <w:r>
              <w:t>Budget vs Actual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Moliya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Moliya direktori</w:t>
            </w:r>
          </w:p>
        </w:tc>
      </w:tr>
      <w:tr>
        <w:tc>
          <w:tcPr>
            <w:tcW w:type="dxa" w:w="2160"/>
          </w:tcPr>
          <w:p>
            <w:r>
              <w:t>Gross Profit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Moliya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Moliya</w:t>
            </w:r>
          </w:p>
        </w:tc>
      </w:tr>
      <w:tr>
        <w:tc>
          <w:tcPr>
            <w:tcW w:type="dxa" w:w="2160"/>
          </w:tcPr>
          <w:p>
            <w:r>
              <w:t>DSO</w:t>
            </w:r>
          </w:p>
        </w:tc>
        <w:tc>
          <w:tcPr>
            <w:tcW w:type="dxa" w:w="2160"/>
          </w:tcPr>
          <w:p>
            <w:r>
              <w:t>CRM/1C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Debitor</w:t>
            </w:r>
          </w:p>
        </w:tc>
      </w:tr>
      <w:tr>
        <w:tc>
          <w:tcPr>
            <w:tcW w:type="dxa" w:w="2160"/>
          </w:tcPr>
          <w:p>
            <w:r>
              <w:t>DPO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Kreditor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Moliya</w:t>
            </w:r>
          </w:p>
        </w:tc>
      </w:tr>
    </w:tbl>
    <w:p>
      <w:pPr>
        <w:pStyle w:val="Heading1"/>
      </w:pPr>
      <w:r>
        <w:t>3. Dashboard bo'yicha kunlik tekshiruv</w:t>
      </w:r>
    </w:p>
    <w:p>
      <w:pPr>
        <w:pStyle w:val="ListBullet"/>
      </w:pPr>
      <w:r>
        <w:t>Bank qoldiqlari</w:t>
      </w:r>
    </w:p>
    <w:p>
      <w:pPr>
        <w:pStyle w:val="ListBullet"/>
      </w:pPr>
      <w:r>
        <w:t>Cash Flow</w:t>
      </w:r>
    </w:p>
    <w:p>
      <w:pPr>
        <w:pStyle w:val="ListBullet"/>
      </w:pPr>
      <w:r>
        <w:t>Bugungi to'lovlar</w:t>
      </w:r>
    </w:p>
    <w:p>
      <w:pPr>
        <w:pStyle w:val="ListBullet"/>
      </w:pPr>
      <w:r>
        <w:t>Muddati o'tgan debitorlar</w:t>
      </w:r>
    </w:p>
    <w:p>
      <w:pPr>
        <w:pStyle w:val="ListBullet"/>
      </w:pPr>
      <w:r>
        <w:t>Kreditor majburiyatlari</w:t>
      </w:r>
    </w:p>
    <w:p>
      <w:pPr>
        <w:pStyle w:val="ListBullet"/>
      </w:pPr>
      <w:r>
        <w:t>Budjet og'ishlari</w:t>
      </w:r>
    </w:p>
    <w:p>
      <w:pPr>
        <w:pStyle w:val="ListBullet"/>
      </w:pPr>
      <w:r>
        <w:t>Qizil KPIlar</w:t>
      </w:r>
    </w:p>
    <w:p>
      <w:pPr>
        <w:pStyle w:val="Heading1"/>
      </w:pPr>
      <w:r>
        <w:t>4. KPI monitoring algoritmi</w:t>
      </w:r>
    </w:p>
    <w:p>
      <w:r>
        <w:t>1. Dashboardni ochish</w:t>
      </w:r>
    </w:p>
    <w:p>
      <w:r>
        <w:t>2. Reja/Faktni solishtirish</w:t>
      </w:r>
    </w:p>
    <w:p>
      <w:r>
        <w:t>3. Og'ishlarni aniqlash</w:t>
      </w:r>
    </w:p>
    <w:p>
      <w:r>
        <w:t>4. Sabablarni tahlil qilish</w:t>
      </w:r>
    </w:p>
    <w:p>
      <w:r>
        <w:t>5. Mas'ullar bilan muhokama</w:t>
      </w:r>
    </w:p>
    <w:p>
      <w:r>
        <w:t>6. Tuzatish choralarini tasdiqlash</w:t>
      </w:r>
    </w:p>
    <w:p>
      <w:r>
        <w:t>7. Qayta monitoring</w:t>
      </w:r>
    </w:p>
    <w:p>
      <w:pPr>
        <w:pStyle w:val="Heading1"/>
      </w:pPr>
      <w:r>
        <w:t>5. KPI baholash mezonlari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2880"/>
          </w:tcPr>
          <w:p>
            <w:r>
              <w:t>Mezon</w:t>
            </w:r>
          </w:p>
        </w:tc>
        <w:tc>
          <w:tcPr>
            <w:tcW w:type="dxa" w:w="2880"/>
          </w:tcPr>
          <w:p>
            <w:r>
              <w:t>Harakat</w:t>
            </w:r>
          </w:p>
        </w:tc>
      </w:tr>
      <w:tr>
        <w:tc>
          <w:tcPr>
            <w:tcW w:type="dxa" w:w="2880"/>
          </w:tcPr>
          <w:p>
            <w:r>
              <w:t>Yashil</w:t>
            </w:r>
          </w:p>
        </w:tc>
        <w:tc>
          <w:tcPr>
            <w:tcW w:type="dxa" w:w="2880"/>
          </w:tcPr>
          <w:p>
            <w:r>
              <w:t>100%+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</w:tr>
      <w:tr>
        <w:tc>
          <w:tcPr>
            <w:tcW w:type="dxa" w:w="2880"/>
          </w:tcPr>
          <w:p>
            <w:r>
              <w:t>Sariq</w:t>
            </w:r>
          </w:p>
        </w:tc>
        <w:tc>
          <w:tcPr>
            <w:tcW w:type="dxa" w:w="2880"/>
          </w:tcPr>
          <w:p>
            <w:r>
              <w:t>90-99%</w:t>
            </w:r>
          </w:p>
        </w:tc>
        <w:tc>
          <w:tcPr>
            <w:tcW w:type="dxa" w:w="2880"/>
          </w:tcPr>
          <w:p>
            <w:r>
              <w:t>Tuzatish rejasi</w:t>
            </w:r>
          </w:p>
        </w:tc>
      </w:tr>
      <w:tr>
        <w:tc>
          <w:tcPr>
            <w:tcW w:type="dxa" w:w="2880"/>
          </w:tcPr>
          <w:p>
            <w:r>
              <w:t>Qizil</w:t>
            </w:r>
          </w:p>
        </w:tc>
        <w:tc>
          <w:tcPr>
            <w:tcW w:type="dxa" w:w="2880"/>
          </w:tcPr>
          <w:p>
            <w:r>
              <w:t>89% va past</w:t>
            </w:r>
          </w:p>
        </w:tc>
        <w:tc>
          <w:tcPr>
            <w:tcW w:type="dxa" w:w="2880"/>
          </w:tcPr>
          <w:p>
            <w:r>
              <w:t>Favqulodda choralar</w:t>
            </w:r>
          </w:p>
        </w:tc>
      </w:tr>
    </w:tbl>
    <w:p>
      <w:pPr>
        <w:pStyle w:val="Heading1"/>
      </w:pPr>
      <w:r>
        <w:t>6. Budget vs Actual tahlili</w:t>
      </w:r>
    </w:p>
    <w:p>
      <w:pPr>
        <w:pStyle w:val="ListBullet"/>
      </w:pPr>
      <w:r>
        <w:t>Daromad og'ishi</w:t>
      </w:r>
    </w:p>
    <w:p>
      <w:pPr>
        <w:pStyle w:val="ListBullet"/>
      </w:pPr>
      <w:r>
        <w:t>Xarajat og'ishi</w:t>
      </w:r>
    </w:p>
    <w:p>
      <w:pPr>
        <w:pStyle w:val="ListBullet"/>
      </w:pPr>
      <w:r>
        <w:t>Marja og'ishi</w:t>
      </w:r>
    </w:p>
    <w:p>
      <w:pPr>
        <w:pStyle w:val="ListBullet"/>
      </w:pPr>
      <w:r>
        <w:t>Pul oqimi og'ishi</w:t>
      </w:r>
    </w:p>
    <w:p>
      <w:pPr>
        <w:pStyle w:val="ListBullet"/>
      </w:pPr>
      <w:r>
        <w:t>Sabab va tuzatish rejasi</w:t>
      </w:r>
    </w:p>
    <w:p>
      <w:pPr>
        <w:pStyle w:val="Heading1"/>
      </w:pPr>
      <w:r>
        <w:t>7. Direktor KPI chek-listi</w:t>
      </w:r>
    </w:p>
    <w:p>
      <w:r>
        <w:t>□ Cash Flow tekshirildi</w:t>
      </w:r>
    </w:p>
    <w:p>
      <w:r>
        <w:t>□ Budget vs Actual tahlil qilindi</w:t>
      </w:r>
    </w:p>
    <w:p>
      <w:r>
        <w:t>□ DSO/DPO ko'rib chiqildi</w:t>
      </w:r>
    </w:p>
    <w:p>
      <w:r>
        <w:t>□ EBITDA va foyda baholandi</w:t>
      </w:r>
    </w:p>
    <w:p>
      <w:r>
        <w:t>□ Risklar qayd etildi</w:t>
      </w:r>
    </w:p>
    <w:p>
      <w:r>
        <w:t>□ CEO uchun moliyaviy xulosa tayyorlandi</w:t>
      </w:r>
    </w:p>
    <w:p>
      <w:pPr>
        <w:pStyle w:val="Heading1"/>
      </w:pPr>
      <w:r>
        <w:t>3-qism yakuni</w:t>
      </w:r>
    </w:p>
    <w:p>
      <w:r>
        <w:t>4-qismda moliyaviy hisobotlarni qabul qilish, tahlil qilish, tahrirlash va CEO uchun Executive Report tayyorlash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