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6"/>
          <w:szCs w:val="36"/>
        </w:rPr>
        <w:t xml:space="preserve">XARIDLAR.UZ</w:t>
      </w:r>
    </w:p>
    <w:p>
      <w:pPr>
        <w:spacing w:after="120"/>
        <w:jc w:val="center"/>
      </w:pPr>
      <w:r>
        <w:rPr>
          <w:rFonts w:ascii="Times New Roman" w:cs="Times New Roman" w:eastAsia="Times New Roman" w:hAnsi="Times New Roman"/>
          <w:sz w:val="20"/>
          <w:szCs w:val="20"/>
        </w:rPr>
        <w:t xml:space="preserve">AI EXECUTIVE PLATFORM · HR BILIM BAZASI</w:t>
      </w:r>
    </w:p>
    <w:p>
      <w:pPr>
        <w:spacing w:after="200" w:before="400"/>
        <w:jc w:val="center"/>
      </w:pPr>
      <w:r>
        <w:rPr>
          <w:rFonts w:ascii="Times New Roman" w:cs="Times New Roman" w:eastAsia="Times New Roman" w:hAnsi="Times New Roman"/>
          <w:b/>
          <w:bCs/>
          <w:sz w:val="28"/>
          <w:szCs w:val="28"/>
        </w:rPr>
        <w:t xml:space="preserve">AQ-HR-04</w:t>
      </w:r>
    </w:p>
    <w:p>
      <w:pPr>
        <w:spacing w:after="200"/>
        <w:jc w:val="center"/>
      </w:pPr>
      <w:r>
        <w:rPr>
          <w:rFonts w:ascii="Times New Roman" w:cs="Times New Roman" w:eastAsia="Times New Roman" w:hAnsi="Times New Roman"/>
          <w:b/>
          <w:bCs/>
          <w:sz w:val="40"/>
          <w:szCs w:val="40"/>
        </w:rPr>
        <w:t xml:space="preserve">Motivatsiya va Korporativ Madaniyat</w:t>
      </w:r>
    </w:p>
    <w:p>
      <w:pPr>
        <w:spacing w:after="400"/>
        <w:jc w:val="center"/>
      </w:pPr>
      <w:r>
        <w:rPr>
          <w:rFonts w:ascii="Times New Roman" w:cs="Times New Roman" w:eastAsia="Times New Roman" w:hAnsi="Times New Roman"/>
          <w:i/>
          <w:iCs/>
          <w:sz w:val="24"/>
          <w:szCs w:val="24"/>
        </w:rPr>
        <w:t xml:space="preserve">Amaliy qo'llanma · Xaridlar.uz</w:t>
      </w:r>
    </w:p>
    <w:p>
      <w:pPr>
        <w:spacing w:after="160" w:line="276"/>
      </w:pPr>
      <w:r>
        <w:rPr>
          <w:rFonts w:ascii="Times New Roman" w:cs="Times New Roman" w:eastAsia="Times New Roman" w:hAnsi="Times New Roman"/>
          <w:sz w:val="22"/>
          <w:szCs w:val="22"/>
        </w:rPr>
        <w:t xml:space="preserve">Versiya: 1.0</w:t>
      </w:r>
    </w:p>
    <w:p>
      <w:pPr>
        <w:spacing w:after="160" w:line="276"/>
      </w:pPr>
      <w:r>
        <w:rPr>
          <w:rFonts w:ascii="Times New Roman" w:cs="Times New Roman" w:eastAsia="Times New Roman" w:hAnsi="Times New Roman"/>
          <w:sz w:val="22"/>
          <w:szCs w:val="22"/>
        </w:rPr>
        <w:t xml:space="preserve">Maqomi: Ichki foydalanish uchun · Direktor amaliy qo'llanmasi</w:t>
      </w:r>
    </w:p>
    <w:p>
      <w:pPr>
        <w:spacing w:after="160" w:line="276"/>
      </w:pPr>
      <w:r>
        <w:rPr>
          <w:rFonts w:ascii="Times New Roman" w:cs="Times New Roman" w:eastAsia="Times New Roman" w:hAnsi="Times New Roman"/>
          <w:sz w:val="22"/>
          <w:szCs w:val="22"/>
        </w:rPr>
        <w:t xml:space="preserve">Til: O'zbek (lotin)</w:t>
      </w:r>
    </w:p>
    <w:p>
      <w:pPr>
        <w:spacing w:after="160" w:line="276"/>
      </w:pPr>
      <w:r>
        <w:rPr>
          <w:rFonts w:ascii="Times New Roman" w:cs="Times New Roman" w:eastAsia="Times New Roman" w:hAnsi="Times New Roman"/>
          <w:sz w:val="22"/>
          <w:szCs w:val="22"/>
        </w:rPr>
        <w:t xml:space="preserve">Auditoriya: HR Direktori, HR BP, Team Lead, CEO</w:t>
      </w:r>
    </w:p>
    <w:p>
      <w:pPr>
        <w:spacing w:after="160" w:line="276"/>
      </w:pPr>
      <w:r>
        <w:rPr>
          <w:rFonts w:ascii="Times New Roman" w:cs="Times New Roman" w:eastAsia="Times New Roman" w:hAnsi="Times New Roman"/>
          <w:sz w:val="22"/>
          <w:szCs w:val="22"/>
        </w:rPr>
        <w:t xml:space="preserve">Eslatma: Ushbu hujjat AI HR Agent (Xodimlar agenti) knowledge bazasi uchun moslashtirilgan. Har bir bo'lim alohida chunk sifatida o'qilganda ham to'liq ma'no beradi.</w:t>
      </w:r>
    </w:p>
    <w:p>
      <w:pPr>
        <w:spacing w:after="160" w:line="276"/>
      </w:pPr>
      <w:r>
        <w:rPr>
          <w:rFonts w:ascii="Times New Roman" w:cs="Times New Roman" w:eastAsia="Times New Roman" w:hAnsi="Times New Roman"/>
          <w:sz w:val="22"/>
          <w:szCs w:val="22"/>
        </w:rPr>
        <w:t xml:space="preserve"/>
      </w:r>
    </w:p>
    <w:p>
      <w:pPr>
        <w:pStyle w:val="Heading1"/>
        <w:spacing w:after="200" w:before="320"/>
      </w:pPr>
      <w:r>
        <w:rPr>
          <w:rFonts w:ascii="Times New Roman" w:cs="Times New Roman" w:eastAsia="Times New Roman" w:hAnsi="Times New Roman"/>
          <w:b/>
          <w:bCs/>
          <w:sz w:val="32"/>
          <w:szCs w:val="32"/>
        </w:rPr>
        <w:t xml:space="preserve">Kirish</w:t>
      </w:r>
    </w:p>
    <w:p>
      <w:pPr>
        <w:spacing w:after="160" w:line="276"/>
      </w:pPr>
      <w:r>
        <w:rPr>
          <w:rFonts w:ascii="Times New Roman" w:cs="Times New Roman" w:eastAsia="Times New Roman" w:hAnsi="Times New Roman"/>
          <w:sz w:val="22"/>
          <w:szCs w:val="22"/>
        </w:rPr>
        <w:t xml:space="preserve">Ushbu qo'llanma engagement, motivatsiya, madaniyat, L&amp;D va retentionni amaliy standartlarga keltiradi.</w:t>
      </w:r>
    </w:p>
    <w:p>
      <w:pPr>
        <w:pStyle w:val="Heading2"/>
        <w:spacing w:after="160" w:before="280"/>
      </w:pPr>
      <w:r>
        <w:rPr>
          <w:rFonts w:ascii="Times New Roman" w:cs="Times New Roman" w:eastAsia="Times New Roman" w:hAnsi="Times New Roman"/>
          <w:b/>
          <w:bCs/>
          <w:sz w:val="26"/>
          <w:szCs w:val="26"/>
        </w:rPr>
        <w:t xml:space="preserve">1. Employee Engagement</w:t>
      </w:r>
    </w:p>
    <w:p>
      <w:pPr>
        <w:spacing w:after="160" w:line="276"/>
      </w:pPr>
      <w:r>
        <w:rPr>
          <w:rFonts w:ascii="Times New Roman" w:cs="Times New Roman" w:eastAsia="Times New Roman" w:hAnsi="Times New Roman"/>
          <w:sz w:val="22"/>
          <w:szCs w:val="22"/>
        </w:rPr>
        <w:t xml:space="preserve">Engagement — xodimning ishga hissiy va aqliy bog'liqligi. Bu faqat «baxtli muhit» emas, balki ixtiyoriy sa'y-harakat.</w:t>
      </w:r>
    </w:p>
    <w:p>
      <w:pPr>
        <w:pStyle w:val="Heading3"/>
        <w:spacing w:after="120" w:before="220"/>
      </w:pPr>
      <w:r>
        <w:rPr>
          <w:rFonts w:ascii="Times New Roman" w:cs="Times New Roman" w:eastAsia="Times New Roman" w:hAnsi="Times New Roman"/>
          <w:b/>
          <w:bCs/>
          <w:sz w:val="24"/>
          <w:szCs w:val="24"/>
        </w:rPr>
        <w:t xml:space="preserve">Maqsad va natija</w:t>
      </w:r>
    </w:p>
    <w:p>
      <w:pPr>
        <w:spacing w:after="160" w:line="276"/>
      </w:pPr>
      <w:r>
        <w:rPr>
          <w:rFonts w:ascii="Times New Roman" w:cs="Times New Roman" w:eastAsia="Times New Roman" w:hAnsi="Times New Roman"/>
          <w:sz w:val="22"/>
          <w:szCs w:val="22"/>
        </w:rPr>
        <w:t xml:space="preserve">Ushbu bo'lim HR direktori va HR jamoasi uchun amaliy standart hisoblanadi. Natija: jarayon shaffof bo'lishi, mas'uliyat aniq bo'lishi va Bitrix24 da kuzatilishi mumkin bo'lgan ko'rsatkichlar shakllanishi.</w:t>
      </w:r>
    </w:p>
    <w:p>
      <w:pPr>
        <w:pStyle w:val="Heading3"/>
        <w:spacing w:after="120" w:before="220"/>
      </w:pPr>
      <w:r>
        <w:rPr>
          <w:rFonts w:ascii="Times New Roman" w:cs="Times New Roman" w:eastAsia="Times New Roman" w:hAnsi="Times New Roman"/>
          <w:b/>
          <w:bCs/>
          <w:sz w:val="24"/>
          <w:szCs w:val="24"/>
        </w:rPr>
        <w:t xml:space="preserve">Bitrix24 bilan bog'lanish</w:t>
      </w:r>
    </w:p>
    <w:p>
      <w:pPr>
        <w:spacing w:after="160" w:line="276"/>
      </w:pPr>
      <w:r>
        <w:rPr>
          <w:rFonts w:ascii="Times New Roman" w:cs="Times New Roman" w:eastAsia="Times New Roman" w:hAnsi="Times New Roman"/>
          <w:sz w:val="22"/>
          <w:szCs w:val="22"/>
        </w:rPr>
        <w:t xml:space="preserve">Quyidagi obyektlar orqali jarayon CRM/HR operatsiyalariga ulanadi: Employee, Activity, KPI, Department, Performance.</w:t>
      </w:r>
    </w:p>
    <w:p>
      <w:pPr>
        <w:spacing w:after="80" w:line="276"/>
        <w:ind w:left="360"/>
      </w:pPr>
      <w:r>
        <w:rPr>
          <w:rFonts w:ascii="Times New Roman" w:cs="Times New Roman" w:eastAsia="Times New Roman" w:hAnsi="Times New Roman"/>
          <w:sz w:val="22"/>
          <w:szCs w:val="22"/>
        </w:rPr>
        <w:t xml:space="preserve">• Bitrix24 · Employee: mas'ul, muddat, status va izoh majburiy to'ldiriladi.</w:t>
      </w:r>
    </w:p>
    <w:p>
      <w:pPr>
        <w:spacing w:after="80" w:line="276"/>
        <w:ind w:left="360"/>
      </w:pPr>
      <w:r>
        <w:rPr>
          <w:rFonts w:ascii="Times New Roman" w:cs="Times New Roman" w:eastAsia="Times New Roman" w:hAnsi="Times New Roman"/>
          <w:sz w:val="22"/>
          <w:szCs w:val="22"/>
        </w:rPr>
        <w:t xml:space="preserve">• Bitrix24 · Activity: mas'ul, muddat, status va izoh majburiy to'ldiriladi.</w:t>
      </w:r>
    </w:p>
    <w:p>
      <w:pPr>
        <w:spacing w:after="80" w:line="276"/>
        <w:ind w:left="360"/>
      </w:pPr>
      <w:r>
        <w:rPr>
          <w:rFonts w:ascii="Times New Roman" w:cs="Times New Roman" w:eastAsia="Times New Roman" w:hAnsi="Times New Roman"/>
          <w:sz w:val="22"/>
          <w:szCs w:val="22"/>
        </w:rPr>
        <w:t xml:space="preserve">• Bitrix24 · KPI: mas'ul, muddat, status va izoh majburiy to'ldiriladi.</w:t>
      </w:r>
    </w:p>
    <w:p>
      <w:pPr>
        <w:spacing w:after="80" w:line="276"/>
        <w:ind w:left="360"/>
      </w:pPr>
      <w:r>
        <w:rPr>
          <w:rFonts w:ascii="Times New Roman" w:cs="Times New Roman" w:eastAsia="Times New Roman" w:hAnsi="Times New Roman"/>
          <w:sz w:val="22"/>
          <w:szCs w:val="22"/>
        </w:rPr>
        <w:t xml:space="preserve">• Bitrix24 · Department: mas'ul, muddat, status va izoh majburiy to'ldiriladi.</w:t>
      </w:r>
    </w:p>
    <w:p>
      <w:pPr>
        <w:spacing w:after="80" w:line="276"/>
        <w:ind w:left="360"/>
      </w:pPr>
      <w:r>
        <w:rPr>
          <w:rFonts w:ascii="Times New Roman" w:cs="Times New Roman" w:eastAsia="Times New Roman" w:hAnsi="Times New Roman"/>
          <w:sz w:val="22"/>
          <w:szCs w:val="22"/>
        </w:rPr>
        <w:t xml:space="preserve">• Bitrix24 · Performance: mas'ul, muddat, status va izoh majburiy to'ldiriladi.</w:t>
      </w:r>
    </w:p>
    <w:p>
      <w:pPr>
        <w:pStyle w:val="Heading3"/>
        <w:spacing w:after="120" w:before="220"/>
      </w:pPr>
      <w:r>
        <w:rPr>
          <w:rFonts w:ascii="Times New Roman" w:cs="Times New Roman" w:eastAsia="Times New Roman" w:hAnsi="Times New Roman"/>
          <w:b/>
          <w:bCs/>
          <w:sz w:val="24"/>
          <w:szCs w:val="24"/>
        </w:rPr>
        <w:t xml:space="preserve">Amaliy jarayon qadamlari</w:t>
      </w:r>
    </w:p>
    <w:p>
      <w:pPr>
        <w:spacing w:after="80" w:line="276"/>
        <w:ind w:left="360"/>
      </w:pPr>
      <w:r>
        <w:rPr>
          <w:rFonts w:ascii="Times New Roman" w:cs="Times New Roman" w:eastAsia="Times New Roman" w:hAnsi="Times New Roman"/>
          <w:sz w:val="22"/>
          <w:szCs w:val="22"/>
        </w:rPr>
        <w:t xml:space="preserve">1. eNPS / engagement so'rov</w:t>
      </w:r>
    </w:p>
    <w:p>
      <w:pPr>
        <w:spacing w:after="80" w:line="276"/>
        <w:ind w:left="360"/>
      </w:pPr>
      <w:r>
        <w:rPr>
          <w:rFonts w:ascii="Times New Roman" w:cs="Times New Roman" w:eastAsia="Times New Roman" w:hAnsi="Times New Roman"/>
          <w:sz w:val="22"/>
          <w:szCs w:val="22"/>
        </w:rPr>
        <w:t xml:space="preserve">2. Bo'lim kesimida tahlil</w:t>
      </w:r>
    </w:p>
    <w:p>
      <w:pPr>
        <w:spacing w:after="80" w:line="276"/>
        <w:ind w:left="360"/>
      </w:pPr>
      <w:r>
        <w:rPr>
          <w:rFonts w:ascii="Times New Roman" w:cs="Times New Roman" w:eastAsia="Times New Roman" w:hAnsi="Times New Roman"/>
          <w:sz w:val="22"/>
          <w:szCs w:val="22"/>
        </w:rPr>
        <w:t xml:space="preserve">3. Driverlar (rahbar, o'sish, ma'no, sharoit)</w:t>
      </w:r>
    </w:p>
    <w:p>
      <w:pPr>
        <w:spacing w:after="80" w:line="276"/>
        <w:ind w:left="360"/>
      </w:pPr>
      <w:r>
        <w:rPr>
          <w:rFonts w:ascii="Times New Roman" w:cs="Times New Roman" w:eastAsia="Times New Roman" w:hAnsi="Times New Roman"/>
          <w:sz w:val="22"/>
          <w:szCs w:val="22"/>
        </w:rPr>
        <w:t xml:space="preserve">4. Action plan Tasklari</w:t>
      </w:r>
    </w:p>
    <w:p>
      <w:pPr>
        <w:spacing w:after="80" w:line="276"/>
        <w:ind w:left="360"/>
      </w:pPr>
      <w:r>
        <w:rPr>
          <w:rFonts w:ascii="Times New Roman" w:cs="Times New Roman" w:eastAsia="Times New Roman" w:hAnsi="Times New Roman"/>
          <w:sz w:val="22"/>
          <w:szCs w:val="22"/>
        </w:rPr>
        <w:t xml:space="preserve">5. 90 kunda qayta o'lchash</w:t>
      </w:r>
    </w:p>
    <w:p>
      <w:pPr>
        <w:pStyle w:val="Heading3"/>
        <w:spacing w:after="120" w:before="220"/>
      </w:pPr>
      <w:r>
        <w:rPr>
          <w:rFonts w:ascii="Times New Roman" w:cs="Times New Roman" w:eastAsia="Times New Roman" w:hAnsi="Times New Roman"/>
          <w:b/>
          <w:bCs/>
          <w:sz w:val="24"/>
          <w:szCs w:val="24"/>
        </w:rPr>
        <w:t xml:space="preserve">Amaliy misol</w:t>
      </w:r>
    </w:p>
    <w:p>
      <w:pPr>
        <w:spacing w:after="160" w:line="276"/>
      </w:pPr>
      <w:r>
        <w:rPr>
          <w:rFonts w:ascii="Times New Roman" w:cs="Times New Roman" w:eastAsia="Times New Roman" w:hAnsi="Times New Roman"/>
          <w:b/>
          <w:bCs/>
          <w:sz w:val="22"/>
          <w:szCs w:val="22"/>
        </w:rPr>
        <w:t xml:space="preserve">Keys: past engagement — bitta bo'limda</w:t>
      </w:r>
    </w:p>
    <w:p>
      <w:pPr>
        <w:spacing w:after="160" w:line="276"/>
      </w:pPr>
      <w:r>
        <w:rPr>
          <w:rFonts w:ascii="Times New Roman" w:cs="Times New Roman" w:eastAsia="Times New Roman" w:hAnsi="Times New Roman"/>
          <w:sz w:val="22"/>
          <w:szCs w:val="22"/>
        </w:rPr>
        <w:t xml:space="preserve">CS bo'limida eNPS -10. Sabab: noaniq maqsad va kechikkan feedback. 1:1 majburiy + maqsad tozalash.</w:t>
      </w:r>
    </w:p>
    <w:p>
      <w:pPr>
        <w:pStyle w:val="Heading3"/>
        <w:spacing w:after="120" w:before="220"/>
      </w:pPr>
      <w:r>
        <w:rPr>
          <w:rFonts w:ascii="Times New Roman" w:cs="Times New Roman" w:eastAsia="Times New Roman" w:hAnsi="Times New Roman"/>
          <w:b/>
          <w:bCs/>
          <w:sz w:val="24"/>
          <w:szCs w:val="24"/>
        </w:rPr>
        <w:t xml:space="preserve">KPI jadvali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Davriylik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eNPS</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Tavsiya − tanqid</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+20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Survey participation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80%</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So'rovdan keyin chorasma</w:t>
      </w:r>
    </w:p>
    <w:p>
      <w:pPr>
        <w:spacing w:after="80" w:line="276"/>
        <w:ind w:left="360"/>
      </w:pPr>
      <w:r>
        <w:rPr>
          <w:rFonts w:ascii="Times New Roman" w:cs="Times New Roman" w:eastAsia="Times New Roman" w:hAnsi="Times New Roman"/>
          <w:sz w:val="22"/>
          <w:szCs w:val="22"/>
        </w:rPr>
        <w:t xml:space="preserve">• Anonimlik buzilishi</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Faqat event bilan engagement oshirish</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So'rov kalendari</w:t>
      </w:r>
    </w:p>
    <w:p>
      <w:pPr>
        <w:spacing w:after="80" w:line="276"/>
        <w:ind w:left="360"/>
      </w:pPr>
      <w:r>
        <w:rPr>
          <w:rFonts w:ascii="Times New Roman" w:cs="Times New Roman" w:eastAsia="Times New Roman" w:hAnsi="Times New Roman"/>
          <w:sz w:val="22"/>
          <w:szCs w:val="22"/>
        </w:rPr>
        <w:t xml:space="preserve">• ☐ Action egasi</w:t>
      </w:r>
    </w:p>
    <w:p>
      <w:pPr>
        <w:spacing w:after="80" w:line="276"/>
        <w:ind w:left="360"/>
      </w:pPr>
      <w:r>
        <w:rPr>
          <w:rFonts w:ascii="Times New Roman" w:cs="Times New Roman" w:eastAsia="Times New Roman" w:hAnsi="Times New Roman"/>
          <w:sz w:val="22"/>
          <w:szCs w:val="22"/>
        </w:rPr>
        <w:t xml:space="preserve">• ☐ Qayta o'lchov</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Natijani jamoaga ochiq aytinq</w:t>
      </w:r>
    </w:p>
    <w:p>
      <w:pPr>
        <w:spacing w:after="80" w:line="276"/>
        <w:ind w:left="360"/>
      </w:pPr>
      <w:r>
        <w:rPr>
          <w:rFonts w:ascii="Times New Roman" w:cs="Times New Roman" w:eastAsia="Times New Roman" w:hAnsi="Times New Roman"/>
          <w:sz w:val="22"/>
          <w:szCs w:val="22"/>
        </w:rPr>
        <w:t xml:space="preserve">• Kichik tez choralar</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Eng past driver qaysi?</w:t>
      </w:r>
    </w:p>
    <w:p>
      <w:pPr>
        <w:spacing w:after="80" w:line="276"/>
        <w:ind w:left="360"/>
      </w:pPr>
      <w:r>
        <w:rPr>
          <w:rFonts w:ascii="Times New Roman" w:cs="Times New Roman" w:eastAsia="Times New Roman" w:hAnsi="Times New Roman"/>
          <w:sz w:val="22"/>
          <w:szCs w:val="22"/>
        </w:rPr>
        <w:t xml:space="preserve">2. Action bajarildimi?</w:t>
      </w:r>
    </w:p>
    <w:p>
      <w:pPr>
        <w:pStyle w:val="Heading3"/>
        <w:spacing w:after="120" w:before="220"/>
      </w:pPr>
      <w:r>
        <w:rPr>
          <w:rFonts w:ascii="Times New Roman" w:cs="Times New Roman" w:eastAsia="Times New Roman" w:hAnsi="Times New Roman"/>
          <w:b/>
          <w:bCs/>
          <w:sz w:val="24"/>
          <w:szCs w:val="24"/>
        </w:rPr>
        <w:t xml:space="preserve">Batafsil standart</w:t>
      </w:r>
    </w:p>
    <w:p>
      <w:pPr>
        <w:spacing w:after="160" w:line="276"/>
      </w:pPr>
      <w:r>
        <w:rPr>
          <w:rFonts w:ascii="Times New Roman" w:cs="Times New Roman" w:eastAsia="Times New Roman" w:hAnsi="Times New Roman"/>
          <w:sz w:val="22"/>
          <w:szCs w:val="22"/>
        </w:rPr>
        <w:t xml:space="preserve">Engagement driverlari: rahbar sifati, karyera, adolat, vositalar, jamoa.</w:t>
      </w:r>
    </w:p>
    <w:p>
      <w:pPr>
        <w:spacing w:after="160" w:line="276"/>
      </w:pPr>
      <w:r>
        <w:rPr>
          <w:rFonts w:ascii="Times New Roman" w:cs="Times New Roman" w:eastAsia="Times New Roman" w:hAnsi="Times New Roman"/>
          <w:sz w:val="22"/>
          <w:szCs w:val="22"/>
        </w:rPr>
        <w:t xml:space="preserve">Har qizil bo'lim uchun 3 ta Action Task, Deadline 30 kun.</w:t>
      </w:r>
    </w:p>
    <w:p>
      <w:pPr>
        <w:spacing w:after="160" w:line="276"/>
      </w:pPr>
      <w:r>
        <w:rPr>
          <w:rFonts w:ascii="Times New Roman" w:cs="Times New Roman" w:eastAsia="Times New Roman" w:hAnsi="Times New Roman"/>
          <w:sz w:val="22"/>
          <w:szCs w:val="22"/>
        </w:rPr>
        <w:t xml:space="preserve">Madaniyat va motivatsiya tashabbuslari Activity va Task orqali kuzatiladi; natija Retention, Satisfaction va Performance da ko'rinadi.</w:t>
      </w:r>
    </w:p>
    <w:p>
      <w:pPr>
        <w:pStyle w:val="Heading2"/>
        <w:spacing w:after="160" w:before="280"/>
      </w:pPr>
      <w:r>
        <w:rPr>
          <w:rFonts w:ascii="Times New Roman" w:cs="Times New Roman" w:eastAsia="Times New Roman" w:hAnsi="Times New Roman"/>
          <w:b/>
          <w:bCs/>
          <w:sz w:val="26"/>
          <w:szCs w:val="26"/>
        </w:rPr>
        <w:t xml:space="preserve">2. Motivatsiya tizimi va 3. Bonus tizimi</w:t>
      </w:r>
    </w:p>
    <w:p>
      <w:pPr>
        <w:spacing w:after="160" w:line="276"/>
      </w:pPr>
      <w:r>
        <w:rPr>
          <w:rFonts w:ascii="Times New Roman" w:cs="Times New Roman" w:eastAsia="Times New Roman" w:hAnsi="Times New Roman"/>
          <w:sz w:val="22"/>
          <w:szCs w:val="22"/>
        </w:rPr>
        <w:t xml:space="preserve">Motivatsiya — ichki va tashqi omillar. Bonus — shaffof formula va biznessga bog'liq natija.</w:t>
      </w:r>
    </w:p>
    <w:p>
      <w:pPr>
        <w:pStyle w:val="Heading3"/>
        <w:spacing w:after="120" w:before="220"/>
      </w:pPr>
      <w:r>
        <w:rPr>
          <w:rFonts w:ascii="Times New Roman" w:cs="Times New Roman" w:eastAsia="Times New Roman" w:hAnsi="Times New Roman"/>
          <w:b/>
          <w:bCs/>
          <w:sz w:val="24"/>
          <w:szCs w:val="24"/>
        </w:rPr>
        <w:t xml:space="preserve">Maqsad va natija</w:t>
      </w:r>
    </w:p>
    <w:p>
      <w:pPr>
        <w:spacing w:after="160" w:line="276"/>
      </w:pPr>
      <w:r>
        <w:rPr>
          <w:rFonts w:ascii="Times New Roman" w:cs="Times New Roman" w:eastAsia="Times New Roman" w:hAnsi="Times New Roman"/>
          <w:sz w:val="22"/>
          <w:szCs w:val="22"/>
        </w:rPr>
        <w:t xml:space="preserve">Ushbu bo'lim HR direktori va HR jamoasi uchun amaliy standart hisoblanadi. Natija: jarayon shaffof bo'lishi, mas'uliyat aniq bo'lishi va Bitrix24 da kuzatilishi mumkin bo'lgan ko'rsatkichlar shakllanishi.</w:t>
      </w:r>
    </w:p>
    <w:p>
      <w:pPr>
        <w:pStyle w:val="Heading3"/>
        <w:spacing w:after="120" w:before="220"/>
      </w:pPr>
      <w:r>
        <w:rPr>
          <w:rFonts w:ascii="Times New Roman" w:cs="Times New Roman" w:eastAsia="Times New Roman" w:hAnsi="Times New Roman"/>
          <w:b/>
          <w:bCs/>
          <w:sz w:val="24"/>
          <w:szCs w:val="24"/>
        </w:rPr>
        <w:t xml:space="preserve">Bitrix24 bilan bog'lanish</w:t>
      </w:r>
    </w:p>
    <w:p>
      <w:pPr>
        <w:spacing w:after="160" w:line="276"/>
      </w:pPr>
      <w:r>
        <w:rPr>
          <w:rFonts w:ascii="Times New Roman" w:cs="Times New Roman" w:eastAsia="Times New Roman" w:hAnsi="Times New Roman"/>
          <w:sz w:val="22"/>
          <w:szCs w:val="22"/>
        </w:rPr>
        <w:t xml:space="preserve">Quyidagi obyektlar orqali jarayon CRM/HR operatsiyalariga ulanadi: KPI, Performance, Employee, Deal Responsible.</w:t>
      </w:r>
    </w:p>
    <w:p>
      <w:pPr>
        <w:spacing w:after="80" w:line="276"/>
        <w:ind w:left="360"/>
      </w:pPr>
      <w:r>
        <w:rPr>
          <w:rFonts w:ascii="Times New Roman" w:cs="Times New Roman" w:eastAsia="Times New Roman" w:hAnsi="Times New Roman"/>
          <w:sz w:val="22"/>
          <w:szCs w:val="22"/>
        </w:rPr>
        <w:t xml:space="preserve">• Bitrix24 · KPI: mas'ul, muddat, status va izoh majburiy to'ldiriladi.</w:t>
      </w:r>
    </w:p>
    <w:p>
      <w:pPr>
        <w:spacing w:after="80" w:line="276"/>
        <w:ind w:left="360"/>
      </w:pPr>
      <w:r>
        <w:rPr>
          <w:rFonts w:ascii="Times New Roman" w:cs="Times New Roman" w:eastAsia="Times New Roman" w:hAnsi="Times New Roman"/>
          <w:sz w:val="22"/>
          <w:szCs w:val="22"/>
        </w:rPr>
        <w:t xml:space="preserve">• Bitrix24 · Performance: mas'ul, muddat, status va izoh majburiy to'ldiriladi.</w:t>
      </w:r>
    </w:p>
    <w:p>
      <w:pPr>
        <w:spacing w:after="80" w:line="276"/>
        <w:ind w:left="360"/>
      </w:pPr>
      <w:r>
        <w:rPr>
          <w:rFonts w:ascii="Times New Roman" w:cs="Times New Roman" w:eastAsia="Times New Roman" w:hAnsi="Times New Roman"/>
          <w:sz w:val="22"/>
          <w:szCs w:val="22"/>
        </w:rPr>
        <w:t xml:space="preserve">• Bitrix24 · Employee: mas'ul, muddat, status va izoh majburiy to'ldiriladi.</w:t>
      </w:r>
    </w:p>
    <w:p>
      <w:pPr>
        <w:spacing w:after="80" w:line="276"/>
        <w:ind w:left="360"/>
      </w:pPr>
      <w:r>
        <w:rPr>
          <w:rFonts w:ascii="Times New Roman" w:cs="Times New Roman" w:eastAsia="Times New Roman" w:hAnsi="Times New Roman"/>
          <w:sz w:val="22"/>
          <w:szCs w:val="22"/>
        </w:rPr>
        <w:t xml:space="preserve">• Bitrix24 · Deal Responsible: mas'ul, muddat, status va izoh majburiy to'ldiriladi.</w:t>
      </w:r>
    </w:p>
    <w:p>
      <w:pPr>
        <w:pStyle w:val="Heading3"/>
        <w:spacing w:after="120" w:before="220"/>
      </w:pPr>
      <w:r>
        <w:rPr>
          <w:rFonts w:ascii="Times New Roman" w:cs="Times New Roman" w:eastAsia="Times New Roman" w:hAnsi="Times New Roman"/>
          <w:b/>
          <w:bCs/>
          <w:sz w:val="24"/>
          <w:szCs w:val="24"/>
        </w:rPr>
        <w:t xml:space="preserve">Amaliy jarayon qadamlari</w:t>
      </w:r>
    </w:p>
    <w:p>
      <w:pPr>
        <w:spacing w:after="80" w:line="276"/>
        <w:ind w:left="360"/>
      </w:pPr>
      <w:r>
        <w:rPr>
          <w:rFonts w:ascii="Times New Roman" w:cs="Times New Roman" w:eastAsia="Times New Roman" w:hAnsi="Times New Roman"/>
          <w:sz w:val="22"/>
          <w:szCs w:val="22"/>
        </w:rPr>
        <w:t xml:space="preserve">1. Total Rewards xaritasi</w:t>
      </w:r>
    </w:p>
    <w:p>
      <w:pPr>
        <w:spacing w:after="80" w:line="276"/>
        <w:ind w:left="360"/>
      </w:pPr>
      <w:r>
        <w:rPr>
          <w:rFonts w:ascii="Times New Roman" w:cs="Times New Roman" w:eastAsia="Times New Roman" w:hAnsi="Times New Roman"/>
          <w:sz w:val="22"/>
          <w:szCs w:val="22"/>
        </w:rPr>
        <w:t xml:space="preserve">2. Bonus formulasi (rolga qarab)</w:t>
      </w:r>
    </w:p>
    <w:p>
      <w:pPr>
        <w:spacing w:after="80" w:line="276"/>
        <w:ind w:left="360"/>
      </w:pPr>
      <w:r>
        <w:rPr>
          <w:rFonts w:ascii="Times New Roman" w:cs="Times New Roman" w:eastAsia="Times New Roman" w:hAnsi="Times New Roman"/>
          <w:sz w:val="22"/>
          <w:szCs w:val="22"/>
        </w:rPr>
        <w:t xml:space="preserve">3. To'lov davri va hisoblash</w:t>
      </w:r>
    </w:p>
    <w:p>
      <w:pPr>
        <w:spacing w:after="80" w:line="276"/>
        <w:ind w:left="360"/>
      </w:pPr>
      <w:r>
        <w:rPr>
          <w:rFonts w:ascii="Times New Roman" w:cs="Times New Roman" w:eastAsia="Times New Roman" w:hAnsi="Times New Roman"/>
          <w:sz w:val="22"/>
          <w:szCs w:val="22"/>
        </w:rPr>
        <w:t xml:space="preserve">4. Moliya bilan sync</w:t>
      </w:r>
    </w:p>
    <w:p>
      <w:pPr>
        <w:spacing w:after="80" w:line="276"/>
        <w:ind w:left="360"/>
      </w:pPr>
      <w:r>
        <w:rPr>
          <w:rFonts w:ascii="Times New Roman" w:cs="Times New Roman" w:eastAsia="Times New Roman" w:hAnsi="Times New Roman"/>
          <w:sz w:val="22"/>
          <w:szCs w:val="22"/>
        </w:rPr>
        <w:t xml:space="preserve">5. Xodimga tushuntirish</w:t>
      </w:r>
    </w:p>
    <w:p>
      <w:pPr>
        <w:spacing w:after="80" w:line="276"/>
        <w:ind w:left="360"/>
      </w:pPr>
      <w:r>
        <w:rPr>
          <w:rFonts w:ascii="Times New Roman" w:cs="Times New Roman" w:eastAsia="Times New Roman" w:hAnsi="Times New Roman"/>
          <w:sz w:val="22"/>
          <w:szCs w:val="22"/>
        </w:rPr>
        <w:t xml:space="preserve">6. Nizo holatida appeal jarayoni</w:t>
      </w:r>
    </w:p>
    <w:p>
      <w:pPr>
        <w:pStyle w:val="Heading3"/>
        <w:spacing w:after="120" w:before="220"/>
      </w:pPr>
      <w:r>
        <w:rPr>
          <w:rFonts w:ascii="Times New Roman" w:cs="Times New Roman" w:eastAsia="Times New Roman" w:hAnsi="Times New Roman"/>
          <w:b/>
          <w:bCs/>
          <w:sz w:val="24"/>
          <w:szCs w:val="24"/>
        </w:rPr>
        <w:t xml:space="preserve">Amaliy misol</w:t>
      </w:r>
    </w:p>
    <w:p>
      <w:pPr>
        <w:spacing w:after="160" w:line="276"/>
      </w:pPr>
      <w:r>
        <w:rPr>
          <w:rFonts w:ascii="Times New Roman" w:cs="Times New Roman" w:eastAsia="Times New Roman" w:hAnsi="Times New Roman"/>
          <w:b/>
          <w:bCs/>
          <w:sz w:val="22"/>
          <w:szCs w:val="22"/>
        </w:rPr>
        <w:t xml:space="preserve">Keys: noaniq bonus</w:t>
      </w:r>
    </w:p>
    <w:p>
      <w:pPr>
        <w:spacing w:after="160" w:line="276"/>
      </w:pPr>
      <w:r>
        <w:rPr>
          <w:rFonts w:ascii="Times New Roman" w:cs="Times New Roman" w:eastAsia="Times New Roman" w:hAnsi="Times New Roman"/>
          <w:sz w:val="22"/>
          <w:szCs w:val="22"/>
        </w:rPr>
        <w:t xml:space="preserve">Savdo bonus «subyektiv» edi. Formulaga o'tildi: plan bajarilishi × sifat koeffitsiyenti.</w:t>
      </w:r>
    </w:p>
    <w:p>
      <w:pPr>
        <w:pStyle w:val="Heading3"/>
        <w:spacing w:after="120" w:before="220"/>
      </w:pPr>
      <w:r>
        <w:rPr>
          <w:rFonts w:ascii="Times New Roman" w:cs="Times New Roman" w:eastAsia="Times New Roman" w:hAnsi="Times New Roman"/>
          <w:b/>
          <w:bCs/>
          <w:sz w:val="24"/>
          <w:szCs w:val="24"/>
        </w:rPr>
        <w:t xml:space="preserve">KPI jadvali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Davriylik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Bonus accuracy</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Xato to'lovlar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Plan attainment</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monitor</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Demotivatsiya</w:t>
      </w:r>
    </w:p>
    <w:p>
      <w:pPr>
        <w:spacing w:after="80" w:line="276"/>
        <w:ind w:left="360"/>
      </w:pPr>
      <w:r>
        <w:rPr>
          <w:rFonts w:ascii="Times New Roman" w:cs="Times New Roman" w:eastAsia="Times New Roman" w:hAnsi="Times New Roman"/>
          <w:sz w:val="22"/>
          <w:szCs w:val="22"/>
        </w:rPr>
        <w:t xml:space="preserve">• Gaming</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Bonusni kechiktirish</w:t>
      </w:r>
    </w:p>
    <w:p>
      <w:pPr>
        <w:spacing w:after="80" w:line="276"/>
        <w:ind w:left="360"/>
      </w:pPr>
      <w:r>
        <w:rPr>
          <w:rFonts w:ascii="Times New Roman" w:cs="Times New Roman" w:eastAsia="Times New Roman" w:hAnsi="Times New Roman"/>
          <w:sz w:val="22"/>
          <w:szCs w:val="22"/>
        </w:rPr>
        <w:t xml:space="preserve">• Qoidani oy o'rtasida o'zgartirish</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Formula hujjati</w:t>
      </w:r>
    </w:p>
    <w:p>
      <w:pPr>
        <w:spacing w:after="80" w:line="276"/>
        <w:ind w:left="360"/>
      </w:pPr>
      <w:r>
        <w:rPr>
          <w:rFonts w:ascii="Times New Roman" w:cs="Times New Roman" w:eastAsia="Times New Roman" w:hAnsi="Times New Roman"/>
          <w:sz w:val="22"/>
          <w:szCs w:val="22"/>
        </w:rPr>
        <w:t xml:space="preserve">• ☐ Misollar</w:t>
      </w:r>
    </w:p>
    <w:p>
      <w:pPr>
        <w:spacing w:after="80" w:line="276"/>
        <w:ind w:left="360"/>
      </w:pPr>
      <w:r>
        <w:rPr>
          <w:rFonts w:ascii="Times New Roman" w:cs="Times New Roman" w:eastAsia="Times New Roman" w:hAnsi="Times New Roman"/>
          <w:sz w:val="22"/>
          <w:szCs w:val="22"/>
        </w:rPr>
        <w:t xml:space="preserve">• ☐ Appeal yo'li</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formula</w:t>
      </w:r>
    </w:p>
    <w:p>
      <w:pPr>
        <w:spacing w:after="80" w:line="276"/>
        <w:ind w:left="360"/>
      </w:pPr>
      <w:r>
        <w:rPr>
          <w:rFonts w:ascii="Times New Roman" w:cs="Times New Roman" w:eastAsia="Times New Roman" w:hAnsi="Times New Roman"/>
          <w:sz w:val="22"/>
          <w:szCs w:val="22"/>
        </w:rPr>
        <w:t xml:space="preserve">• Oldindan e'lon</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Formula tushunarlimi?</w:t>
      </w:r>
    </w:p>
    <w:p>
      <w:pPr>
        <w:spacing w:after="80" w:line="276"/>
        <w:ind w:left="360"/>
      </w:pPr>
      <w:r>
        <w:rPr>
          <w:rFonts w:ascii="Times New Roman" w:cs="Times New Roman" w:eastAsia="Times New Roman" w:hAnsi="Times New Roman"/>
          <w:sz w:val="22"/>
          <w:szCs w:val="22"/>
        </w:rPr>
        <w:t xml:space="preserve">2. Qaysi rol adolatsizlik sezyapti?</w:t>
      </w:r>
    </w:p>
    <w:p>
      <w:pPr>
        <w:pStyle w:val="Heading3"/>
        <w:spacing w:after="120" w:before="220"/>
      </w:pPr>
      <w:r>
        <w:rPr>
          <w:rFonts w:ascii="Times New Roman" w:cs="Times New Roman" w:eastAsia="Times New Roman" w:hAnsi="Times New Roman"/>
          <w:b/>
          <w:bCs/>
          <w:sz w:val="24"/>
          <w:szCs w:val="24"/>
        </w:rPr>
        <w:t xml:space="preserve">Batafsil standart</w:t>
      </w:r>
    </w:p>
    <w:p>
      <w:pPr>
        <w:spacing w:after="160" w:line="276"/>
      </w:pPr>
      <w:r>
        <w:rPr>
          <w:rFonts w:ascii="Times New Roman" w:cs="Times New Roman" w:eastAsia="Times New Roman" w:hAnsi="Times New Roman"/>
          <w:sz w:val="22"/>
          <w:szCs w:val="22"/>
        </w:rPr>
        <w:t xml:space="preserve">Non-monetary motivatsiya: e'tirof, loyiha, o'qish, moslashuvchan grafik.</w:t>
      </w:r>
    </w:p>
    <w:p>
      <w:pPr>
        <w:spacing w:after="160" w:line="276"/>
      </w:pPr>
      <w:r>
        <w:rPr>
          <w:rFonts w:ascii="Times New Roman" w:cs="Times New Roman" w:eastAsia="Times New Roman" w:hAnsi="Times New Roman"/>
          <w:sz w:val="22"/>
          <w:szCs w:val="22"/>
        </w:rPr>
        <w:t xml:space="preserve">Deal Responsible o'zgarishi bonus hisobiga ta'sir qilsa, oldindan qoida yoziladi.</w:t>
      </w:r>
    </w:p>
    <w:p>
      <w:pPr>
        <w:spacing w:after="160" w:line="276"/>
      </w:pPr>
      <w:r>
        <w:rPr>
          <w:rFonts w:ascii="Times New Roman" w:cs="Times New Roman" w:eastAsia="Times New Roman" w:hAnsi="Times New Roman"/>
          <w:sz w:val="22"/>
          <w:szCs w:val="22"/>
        </w:rPr>
        <w:t xml:space="preserve">Madaniyat va motivatsiya tashabbuslari Activity va Task orqali kuzatiladi; natija Retention, Satisfaction va Performance da ko'rinadi.</w:t>
      </w:r>
    </w:p>
    <w:p>
      <w:pPr>
        <w:pStyle w:val="Heading2"/>
        <w:spacing w:after="160" w:before="280"/>
      </w:pPr>
      <w:r>
        <w:rPr>
          <w:rFonts w:ascii="Times New Roman" w:cs="Times New Roman" w:eastAsia="Times New Roman" w:hAnsi="Times New Roman"/>
          <w:b/>
          <w:bCs/>
          <w:sz w:val="26"/>
          <w:szCs w:val="26"/>
        </w:rPr>
        <w:t xml:space="preserve">4. Korporativ qadriyatlar va 5. Team Building</w:t>
      </w:r>
    </w:p>
    <w:p>
      <w:pPr>
        <w:spacing w:after="160" w:line="276"/>
      </w:pPr>
      <w:r>
        <w:rPr>
          <w:rFonts w:ascii="Times New Roman" w:cs="Times New Roman" w:eastAsia="Times New Roman" w:hAnsi="Times New Roman"/>
          <w:sz w:val="22"/>
          <w:szCs w:val="22"/>
        </w:rPr>
        <w:t xml:space="preserve">Qadriyatlar — xulq standarti. Team building — ishonch va hamkorlikni mustahkamlash (ko'ngilocharlikdan ko'ra maqsadli).</w:t>
      </w:r>
    </w:p>
    <w:p>
      <w:pPr>
        <w:pStyle w:val="Heading3"/>
        <w:spacing w:after="120" w:before="220"/>
      </w:pPr>
      <w:r>
        <w:rPr>
          <w:rFonts w:ascii="Times New Roman" w:cs="Times New Roman" w:eastAsia="Times New Roman" w:hAnsi="Times New Roman"/>
          <w:b/>
          <w:bCs/>
          <w:sz w:val="24"/>
          <w:szCs w:val="24"/>
        </w:rPr>
        <w:t xml:space="preserve">Maqsad va natija</w:t>
      </w:r>
    </w:p>
    <w:p>
      <w:pPr>
        <w:spacing w:after="160" w:line="276"/>
      </w:pPr>
      <w:r>
        <w:rPr>
          <w:rFonts w:ascii="Times New Roman" w:cs="Times New Roman" w:eastAsia="Times New Roman" w:hAnsi="Times New Roman"/>
          <w:sz w:val="22"/>
          <w:szCs w:val="22"/>
        </w:rPr>
        <w:t xml:space="preserve">Ushbu bo'lim HR direktori va HR jamoasi uchun amaliy standart hisoblanadi. Natija: jarayon shaffof bo'lishi, mas'uliyat aniq bo'lishi va Bitrix24 da kuzatilishi mumkin bo'lgan ko'rsatkichlar shakllanishi.</w:t>
      </w:r>
    </w:p>
    <w:p>
      <w:pPr>
        <w:pStyle w:val="Heading3"/>
        <w:spacing w:after="120" w:before="220"/>
      </w:pPr>
      <w:r>
        <w:rPr>
          <w:rFonts w:ascii="Times New Roman" w:cs="Times New Roman" w:eastAsia="Times New Roman" w:hAnsi="Times New Roman"/>
          <w:b/>
          <w:bCs/>
          <w:sz w:val="24"/>
          <w:szCs w:val="24"/>
        </w:rPr>
        <w:t xml:space="preserve">Bitrix24 bilan bog'lanish</w:t>
      </w:r>
    </w:p>
    <w:p>
      <w:pPr>
        <w:spacing w:after="160" w:line="276"/>
      </w:pPr>
      <w:r>
        <w:rPr>
          <w:rFonts w:ascii="Times New Roman" w:cs="Times New Roman" w:eastAsia="Times New Roman" w:hAnsi="Times New Roman"/>
          <w:sz w:val="22"/>
          <w:szCs w:val="22"/>
        </w:rPr>
        <w:t xml:space="preserve">Quyidagi obyektlar orqali jarayon CRM/HR operatsiyalariga ulanadi: Department, Activity, Employee, Task.</w:t>
      </w:r>
    </w:p>
    <w:p>
      <w:pPr>
        <w:spacing w:after="80" w:line="276"/>
        <w:ind w:left="360"/>
      </w:pPr>
      <w:r>
        <w:rPr>
          <w:rFonts w:ascii="Times New Roman" w:cs="Times New Roman" w:eastAsia="Times New Roman" w:hAnsi="Times New Roman"/>
          <w:sz w:val="22"/>
          <w:szCs w:val="22"/>
        </w:rPr>
        <w:t xml:space="preserve">• Bitrix24 · Department: mas'ul, muddat, status va izoh majburiy to'ldiriladi.</w:t>
      </w:r>
    </w:p>
    <w:p>
      <w:pPr>
        <w:spacing w:after="80" w:line="276"/>
        <w:ind w:left="360"/>
      </w:pPr>
      <w:r>
        <w:rPr>
          <w:rFonts w:ascii="Times New Roman" w:cs="Times New Roman" w:eastAsia="Times New Roman" w:hAnsi="Times New Roman"/>
          <w:sz w:val="22"/>
          <w:szCs w:val="22"/>
        </w:rPr>
        <w:t xml:space="preserve">• Bitrix24 · Activity: mas'ul, muddat, status va izoh majburiy to'ldiriladi.</w:t>
      </w:r>
    </w:p>
    <w:p>
      <w:pPr>
        <w:spacing w:after="80" w:line="276"/>
        <w:ind w:left="360"/>
      </w:pPr>
      <w:r>
        <w:rPr>
          <w:rFonts w:ascii="Times New Roman" w:cs="Times New Roman" w:eastAsia="Times New Roman" w:hAnsi="Times New Roman"/>
          <w:sz w:val="22"/>
          <w:szCs w:val="22"/>
        </w:rPr>
        <w:t xml:space="preserve">• Bitrix24 · Employee: mas'ul, muddat, status va izoh majburiy to'ldiriladi.</w:t>
      </w:r>
    </w:p>
    <w:p>
      <w:pPr>
        <w:spacing w:after="80" w:line="276"/>
        <w:ind w:left="360"/>
      </w:pPr>
      <w:r>
        <w:rPr>
          <w:rFonts w:ascii="Times New Roman" w:cs="Times New Roman" w:eastAsia="Times New Roman" w:hAnsi="Times New Roman"/>
          <w:sz w:val="22"/>
          <w:szCs w:val="22"/>
        </w:rPr>
        <w:t xml:space="preserve">• Bitrix24 · Task: mas'ul, muddat, status va izoh majburiy to'ldiriladi.</w:t>
      </w:r>
    </w:p>
    <w:p>
      <w:pPr>
        <w:pStyle w:val="Heading3"/>
        <w:spacing w:after="120" w:before="220"/>
      </w:pPr>
      <w:r>
        <w:rPr>
          <w:rFonts w:ascii="Times New Roman" w:cs="Times New Roman" w:eastAsia="Times New Roman" w:hAnsi="Times New Roman"/>
          <w:b/>
          <w:bCs/>
          <w:sz w:val="24"/>
          <w:szCs w:val="24"/>
        </w:rPr>
        <w:t xml:space="preserve">Amaliy jarayon qadamlari</w:t>
      </w:r>
    </w:p>
    <w:p>
      <w:pPr>
        <w:spacing w:after="80" w:line="276"/>
        <w:ind w:left="360"/>
      </w:pPr>
      <w:r>
        <w:rPr>
          <w:rFonts w:ascii="Times New Roman" w:cs="Times New Roman" w:eastAsia="Times New Roman" w:hAnsi="Times New Roman"/>
          <w:sz w:val="22"/>
          <w:szCs w:val="22"/>
        </w:rPr>
        <w:t xml:space="preserve">1. Qadriyat → xulq mezonlari</w:t>
      </w:r>
    </w:p>
    <w:p>
      <w:pPr>
        <w:spacing w:after="80" w:line="276"/>
        <w:ind w:left="360"/>
      </w:pPr>
      <w:r>
        <w:rPr>
          <w:rFonts w:ascii="Times New Roman" w:cs="Times New Roman" w:eastAsia="Times New Roman" w:hAnsi="Times New Roman"/>
          <w:sz w:val="22"/>
          <w:szCs w:val="22"/>
        </w:rPr>
        <w:t xml:space="preserve">2. Hire/review da qadriyat bahosi</w:t>
      </w:r>
    </w:p>
    <w:p>
      <w:pPr>
        <w:spacing w:after="80" w:line="276"/>
        <w:ind w:left="360"/>
      </w:pPr>
      <w:r>
        <w:rPr>
          <w:rFonts w:ascii="Times New Roman" w:cs="Times New Roman" w:eastAsia="Times New Roman" w:hAnsi="Times New Roman"/>
          <w:sz w:val="22"/>
          <w:szCs w:val="22"/>
        </w:rPr>
        <w:t xml:space="preserve">3. Team building maqsadini yozish</w:t>
      </w:r>
    </w:p>
    <w:p>
      <w:pPr>
        <w:spacing w:after="80" w:line="276"/>
        <w:ind w:left="360"/>
      </w:pPr>
      <w:r>
        <w:rPr>
          <w:rFonts w:ascii="Times New Roman" w:cs="Times New Roman" w:eastAsia="Times New Roman" w:hAnsi="Times New Roman"/>
          <w:sz w:val="22"/>
          <w:szCs w:val="22"/>
        </w:rPr>
        <w:t xml:space="preserve">4. Eventdan keyin Action</w:t>
      </w:r>
    </w:p>
    <w:p>
      <w:pPr>
        <w:spacing w:after="80" w:line="276"/>
        <w:ind w:left="360"/>
      </w:pPr>
      <w:r>
        <w:rPr>
          <w:rFonts w:ascii="Times New Roman" w:cs="Times New Roman" w:eastAsia="Times New Roman" w:hAnsi="Times New Roman"/>
          <w:sz w:val="22"/>
          <w:szCs w:val="22"/>
        </w:rPr>
        <w:t xml:space="preserve">5. Activity da qayd</w:t>
      </w:r>
    </w:p>
    <w:p>
      <w:pPr>
        <w:pStyle w:val="Heading3"/>
        <w:spacing w:after="120" w:before="220"/>
      </w:pPr>
      <w:r>
        <w:rPr>
          <w:rFonts w:ascii="Times New Roman" w:cs="Times New Roman" w:eastAsia="Times New Roman" w:hAnsi="Times New Roman"/>
          <w:b/>
          <w:bCs/>
          <w:sz w:val="24"/>
          <w:szCs w:val="24"/>
        </w:rPr>
        <w:t xml:space="preserve">Amaliy misol</w:t>
      </w:r>
    </w:p>
    <w:p>
      <w:pPr>
        <w:spacing w:after="160" w:line="276"/>
      </w:pPr>
      <w:r>
        <w:rPr>
          <w:rFonts w:ascii="Times New Roman" w:cs="Times New Roman" w:eastAsia="Times New Roman" w:hAnsi="Times New Roman"/>
          <w:b/>
          <w:bCs/>
          <w:sz w:val="22"/>
          <w:szCs w:val="22"/>
        </w:rPr>
        <w:t xml:space="preserve">Keys: team buildingdan keyin hech narsa o'zgarmadi</w:t>
      </w:r>
    </w:p>
    <w:p>
      <w:pPr>
        <w:spacing w:after="160" w:line="276"/>
      </w:pPr>
      <w:r>
        <w:rPr>
          <w:rFonts w:ascii="Times New Roman" w:cs="Times New Roman" w:eastAsia="Times New Roman" w:hAnsi="Times New Roman"/>
          <w:sz w:val="22"/>
          <w:szCs w:val="22"/>
        </w:rPr>
        <w:t xml:space="preserve">Event bo'ldi, conflict qoldi. Endi har eventdan keyin 2 ta ishbitishuv Action majburiy.</w:t>
      </w:r>
    </w:p>
    <w:p>
      <w:pPr>
        <w:pStyle w:val="Heading3"/>
        <w:spacing w:after="120" w:before="220"/>
      </w:pPr>
      <w:r>
        <w:rPr>
          <w:rFonts w:ascii="Times New Roman" w:cs="Times New Roman" w:eastAsia="Times New Roman" w:hAnsi="Times New Roman"/>
          <w:b/>
          <w:bCs/>
          <w:sz w:val="24"/>
          <w:szCs w:val="24"/>
        </w:rPr>
        <w:t xml:space="preserve">KPI jadvali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Davriylik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Values interview usage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hire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100%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TB action completion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80%</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Qadriyat ikkiyuzlamachiligi</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Faqat bayram</w:t>
      </w:r>
    </w:p>
    <w:p>
      <w:pPr>
        <w:spacing w:after="80" w:line="276"/>
        <w:ind w:left="360"/>
      </w:pPr>
      <w:r>
        <w:rPr>
          <w:rFonts w:ascii="Times New Roman" w:cs="Times New Roman" w:eastAsia="Times New Roman" w:hAnsi="Times New Roman"/>
          <w:sz w:val="22"/>
          <w:szCs w:val="22"/>
        </w:rPr>
        <w:t xml:space="preserve">• Majburiy «quvnoq» majburlash</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Qadriyat mezonlari</w:t>
      </w:r>
    </w:p>
    <w:p>
      <w:pPr>
        <w:spacing w:after="80" w:line="276"/>
        <w:ind w:left="360"/>
      </w:pPr>
      <w:r>
        <w:rPr>
          <w:rFonts w:ascii="Times New Roman" w:cs="Times New Roman" w:eastAsia="Times New Roman" w:hAnsi="Times New Roman"/>
          <w:sz w:val="22"/>
          <w:szCs w:val="22"/>
        </w:rPr>
        <w:t xml:space="preserve">• ☐ Event maqsadi</w:t>
      </w:r>
    </w:p>
    <w:p>
      <w:pPr>
        <w:spacing w:after="80" w:line="276"/>
        <w:ind w:left="360"/>
      </w:pPr>
      <w:r>
        <w:rPr>
          <w:rFonts w:ascii="Times New Roman" w:cs="Times New Roman" w:eastAsia="Times New Roman" w:hAnsi="Times New Roman"/>
          <w:sz w:val="22"/>
          <w:szCs w:val="22"/>
        </w:rPr>
        <w:t xml:space="preserve">• ☐ Follow-up</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Kichik jamoa rituallari</w:t>
      </w:r>
    </w:p>
    <w:p>
      <w:pPr>
        <w:spacing w:after="80" w:line="276"/>
        <w:ind w:left="360"/>
      </w:pPr>
      <w:r>
        <w:rPr>
          <w:rFonts w:ascii="Times New Roman" w:cs="Times New Roman" w:eastAsia="Times New Roman" w:hAnsi="Times New Roman"/>
          <w:sz w:val="22"/>
          <w:szCs w:val="22"/>
        </w:rPr>
        <w:t xml:space="preserve">• Rahbar namuna</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Qadriyat buzilishi qanday kuzatiladi?</w:t>
      </w:r>
    </w:p>
    <w:p>
      <w:pPr>
        <w:spacing w:after="80" w:line="276"/>
        <w:ind w:left="360"/>
      </w:pPr>
      <w:r>
        <w:rPr>
          <w:rFonts w:ascii="Times New Roman" w:cs="Times New Roman" w:eastAsia="Times New Roman" w:hAnsi="Times New Roman"/>
          <w:sz w:val="22"/>
          <w:szCs w:val="22"/>
        </w:rPr>
        <w:t xml:space="preserve">2. TB ROI bormi?</w:t>
      </w:r>
    </w:p>
    <w:p>
      <w:pPr>
        <w:pStyle w:val="Heading3"/>
        <w:spacing w:after="120" w:before="220"/>
      </w:pPr>
      <w:r>
        <w:rPr>
          <w:rFonts w:ascii="Times New Roman" w:cs="Times New Roman" w:eastAsia="Times New Roman" w:hAnsi="Times New Roman"/>
          <w:b/>
          <w:bCs/>
          <w:sz w:val="24"/>
          <w:szCs w:val="24"/>
        </w:rPr>
        <w:t xml:space="preserve">Batafsil standart</w:t>
      </w:r>
    </w:p>
    <w:p>
      <w:pPr>
        <w:spacing w:after="160" w:line="276"/>
      </w:pPr>
      <w:r>
        <w:rPr>
          <w:rFonts w:ascii="Times New Roman" w:cs="Times New Roman" w:eastAsia="Times New Roman" w:hAnsi="Times New Roman"/>
          <w:sz w:val="22"/>
          <w:szCs w:val="22"/>
        </w:rPr>
        <w:t xml:space="preserve">Xaridlar.uz qadriyatlarini hire, onboarding va review da bir xil til bilan ishlating.</w:t>
      </w:r>
    </w:p>
    <w:p>
      <w:pPr>
        <w:spacing w:after="160" w:line="276"/>
      </w:pPr>
      <w:r>
        <w:rPr>
          <w:rFonts w:ascii="Times New Roman" w:cs="Times New Roman" w:eastAsia="Times New Roman" w:hAnsi="Times New Roman"/>
          <w:sz w:val="22"/>
          <w:szCs w:val="22"/>
        </w:rPr>
        <w:t xml:space="preserve">Cross-department team building Ta'minot–Savdo–CS zanjirini mustahkamlaydi.</w:t>
      </w:r>
    </w:p>
    <w:p>
      <w:pPr>
        <w:spacing w:after="160" w:line="276"/>
      </w:pPr>
      <w:r>
        <w:rPr>
          <w:rFonts w:ascii="Times New Roman" w:cs="Times New Roman" w:eastAsia="Times New Roman" w:hAnsi="Times New Roman"/>
          <w:sz w:val="22"/>
          <w:szCs w:val="22"/>
        </w:rPr>
        <w:t xml:space="preserve">Madaniyat va motivatsiya tashabbuslari Activity va Task orqali kuzatiladi; natija Retention, Satisfaction va Performance da ko'rinadi.</w:t>
      </w:r>
    </w:p>
    <w:p>
      <w:pPr>
        <w:pStyle w:val="Heading2"/>
        <w:spacing w:after="160" w:before="280"/>
      </w:pPr>
      <w:r>
        <w:rPr>
          <w:rFonts w:ascii="Times New Roman" w:cs="Times New Roman" w:eastAsia="Times New Roman" w:hAnsi="Times New Roman"/>
          <w:b/>
          <w:bCs/>
          <w:sz w:val="26"/>
          <w:szCs w:val="26"/>
        </w:rPr>
        <w:t xml:space="preserve">6. Konflikt, 7. Burnout, 8. Stress Management</w:t>
      </w:r>
    </w:p>
    <w:p>
      <w:pPr>
        <w:spacing w:after="160" w:line="276"/>
      </w:pPr>
      <w:r>
        <w:rPr>
          <w:rFonts w:ascii="Times New Roman" w:cs="Times New Roman" w:eastAsia="Times New Roman" w:hAnsi="Times New Roman"/>
          <w:sz w:val="22"/>
          <w:szCs w:val="22"/>
        </w:rPr>
        <w:t xml:space="preserve">Konfliktni boshqarish va burnout profilaktikasi — retention va sifat uchun kritik.</w:t>
      </w:r>
    </w:p>
    <w:p>
      <w:pPr>
        <w:pStyle w:val="Heading3"/>
        <w:spacing w:after="120" w:before="220"/>
      </w:pPr>
      <w:r>
        <w:rPr>
          <w:rFonts w:ascii="Times New Roman" w:cs="Times New Roman" w:eastAsia="Times New Roman" w:hAnsi="Times New Roman"/>
          <w:b/>
          <w:bCs/>
          <w:sz w:val="24"/>
          <w:szCs w:val="24"/>
        </w:rPr>
        <w:t xml:space="preserve">Maqsad va natija</w:t>
      </w:r>
    </w:p>
    <w:p>
      <w:pPr>
        <w:spacing w:after="160" w:line="276"/>
      </w:pPr>
      <w:r>
        <w:rPr>
          <w:rFonts w:ascii="Times New Roman" w:cs="Times New Roman" w:eastAsia="Times New Roman" w:hAnsi="Times New Roman"/>
          <w:sz w:val="22"/>
          <w:szCs w:val="22"/>
        </w:rPr>
        <w:t xml:space="preserve">Ushbu bo'lim HR direktori va HR jamoasi uchun amaliy standart hisoblanadi. Natija: jarayon shaffof bo'lishi, mas'uliyat aniq bo'lishi va Bitrix24 da kuzatilishi mumkin bo'lgan ko'rsatkichlar shakllanishi.</w:t>
      </w:r>
    </w:p>
    <w:p>
      <w:pPr>
        <w:pStyle w:val="Heading3"/>
        <w:spacing w:after="120" w:before="220"/>
      </w:pPr>
      <w:r>
        <w:rPr>
          <w:rFonts w:ascii="Times New Roman" w:cs="Times New Roman" w:eastAsia="Times New Roman" w:hAnsi="Times New Roman"/>
          <w:b/>
          <w:bCs/>
          <w:sz w:val="24"/>
          <w:szCs w:val="24"/>
        </w:rPr>
        <w:t xml:space="preserve">Bitrix24 bilan bog'lanish</w:t>
      </w:r>
    </w:p>
    <w:p>
      <w:pPr>
        <w:spacing w:after="160" w:line="276"/>
      </w:pPr>
      <w:r>
        <w:rPr>
          <w:rFonts w:ascii="Times New Roman" w:cs="Times New Roman" w:eastAsia="Times New Roman" w:hAnsi="Times New Roman"/>
          <w:sz w:val="22"/>
          <w:szCs w:val="22"/>
        </w:rPr>
        <w:t xml:space="preserve">Quyidagi obyektlar orqali jarayon CRM/HR operatsiyalariga ulanadi: Employee, Activity, Attendance, Workload, Task.</w:t>
      </w:r>
    </w:p>
    <w:p>
      <w:pPr>
        <w:spacing w:after="80" w:line="276"/>
        <w:ind w:left="360"/>
      </w:pPr>
      <w:r>
        <w:rPr>
          <w:rFonts w:ascii="Times New Roman" w:cs="Times New Roman" w:eastAsia="Times New Roman" w:hAnsi="Times New Roman"/>
          <w:sz w:val="22"/>
          <w:szCs w:val="22"/>
        </w:rPr>
        <w:t xml:space="preserve">• Bitrix24 · Employee: mas'ul, muddat, status va izoh majburiy to'ldiriladi.</w:t>
      </w:r>
    </w:p>
    <w:p>
      <w:pPr>
        <w:spacing w:after="80" w:line="276"/>
        <w:ind w:left="360"/>
      </w:pPr>
      <w:r>
        <w:rPr>
          <w:rFonts w:ascii="Times New Roman" w:cs="Times New Roman" w:eastAsia="Times New Roman" w:hAnsi="Times New Roman"/>
          <w:sz w:val="22"/>
          <w:szCs w:val="22"/>
        </w:rPr>
        <w:t xml:space="preserve">• Bitrix24 · Activity: mas'ul, muddat, status va izoh majburiy to'ldiriladi.</w:t>
      </w:r>
    </w:p>
    <w:p>
      <w:pPr>
        <w:spacing w:after="80" w:line="276"/>
        <w:ind w:left="360"/>
      </w:pPr>
      <w:r>
        <w:rPr>
          <w:rFonts w:ascii="Times New Roman" w:cs="Times New Roman" w:eastAsia="Times New Roman" w:hAnsi="Times New Roman"/>
          <w:sz w:val="22"/>
          <w:szCs w:val="22"/>
        </w:rPr>
        <w:t xml:space="preserve">• Bitrix24 · Attendance: mas'ul, muddat, status va izoh majburiy to'ldiriladi.</w:t>
      </w:r>
    </w:p>
    <w:p>
      <w:pPr>
        <w:spacing w:after="80" w:line="276"/>
        <w:ind w:left="360"/>
      </w:pPr>
      <w:r>
        <w:rPr>
          <w:rFonts w:ascii="Times New Roman" w:cs="Times New Roman" w:eastAsia="Times New Roman" w:hAnsi="Times New Roman"/>
          <w:sz w:val="22"/>
          <w:szCs w:val="22"/>
        </w:rPr>
        <w:t xml:space="preserve">• Bitrix24 · Workload: mas'ul, muddat, status va izoh majburiy to'ldiriladi.</w:t>
      </w:r>
    </w:p>
    <w:p>
      <w:pPr>
        <w:spacing w:after="80" w:line="276"/>
        <w:ind w:left="360"/>
      </w:pPr>
      <w:r>
        <w:rPr>
          <w:rFonts w:ascii="Times New Roman" w:cs="Times New Roman" w:eastAsia="Times New Roman" w:hAnsi="Times New Roman"/>
          <w:sz w:val="22"/>
          <w:szCs w:val="22"/>
        </w:rPr>
        <w:t xml:space="preserve">• Bitrix24 · Task: mas'ul, muddat, status va izoh majburiy to'ldiriladi.</w:t>
      </w:r>
    </w:p>
    <w:p>
      <w:pPr>
        <w:pStyle w:val="Heading3"/>
        <w:spacing w:after="120" w:before="220"/>
      </w:pPr>
      <w:r>
        <w:rPr>
          <w:rFonts w:ascii="Times New Roman" w:cs="Times New Roman" w:eastAsia="Times New Roman" w:hAnsi="Times New Roman"/>
          <w:b/>
          <w:bCs/>
          <w:sz w:val="24"/>
          <w:szCs w:val="24"/>
        </w:rPr>
        <w:t xml:space="preserve">Amaliy jarayon qadamlari</w:t>
      </w:r>
    </w:p>
    <w:p>
      <w:pPr>
        <w:spacing w:after="80" w:line="276"/>
        <w:ind w:left="360"/>
      </w:pPr>
      <w:r>
        <w:rPr>
          <w:rFonts w:ascii="Times New Roman" w:cs="Times New Roman" w:eastAsia="Times New Roman" w:hAnsi="Times New Roman"/>
          <w:sz w:val="22"/>
          <w:szCs w:val="22"/>
        </w:rPr>
        <w:t xml:space="preserve">1. Konfliktni erta aniqlash signallari</w:t>
      </w:r>
    </w:p>
    <w:p>
      <w:pPr>
        <w:spacing w:after="80" w:line="276"/>
        <w:ind w:left="360"/>
      </w:pPr>
      <w:r>
        <w:rPr>
          <w:rFonts w:ascii="Times New Roman" w:cs="Times New Roman" w:eastAsia="Times New Roman" w:hAnsi="Times New Roman"/>
          <w:sz w:val="22"/>
          <w:szCs w:val="22"/>
        </w:rPr>
        <w:t xml:space="preserve">2. Mediatsiya protokoli</w:t>
      </w:r>
    </w:p>
    <w:p>
      <w:pPr>
        <w:spacing w:after="80" w:line="276"/>
        <w:ind w:left="360"/>
      </w:pPr>
      <w:r>
        <w:rPr>
          <w:rFonts w:ascii="Times New Roman" w:cs="Times New Roman" w:eastAsia="Times New Roman" w:hAnsi="Times New Roman"/>
          <w:sz w:val="22"/>
          <w:szCs w:val="22"/>
        </w:rPr>
        <w:t xml:space="preserve">3. Burnout risk skori (Workload + Attendance + Performance)</w:t>
      </w:r>
    </w:p>
    <w:p>
      <w:pPr>
        <w:spacing w:after="80" w:line="276"/>
        <w:ind w:left="360"/>
      </w:pPr>
      <w:r>
        <w:rPr>
          <w:rFonts w:ascii="Times New Roman" w:cs="Times New Roman" w:eastAsia="Times New Roman" w:hAnsi="Times New Roman"/>
          <w:sz w:val="22"/>
          <w:szCs w:val="22"/>
        </w:rPr>
        <w:t xml:space="preserve">4. Intervensiya (ta'til, yukni kamaytirish, coaching)</w:t>
      </w:r>
    </w:p>
    <w:p>
      <w:pPr>
        <w:spacing w:after="80" w:line="276"/>
        <w:ind w:left="360"/>
      </w:pPr>
      <w:r>
        <w:rPr>
          <w:rFonts w:ascii="Times New Roman" w:cs="Times New Roman" w:eastAsia="Times New Roman" w:hAnsi="Times New Roman"/>
          <w:sz w:val="22"/>
          <w:szCs w:val="22"/>
        </w:rPr>
        <w:t xml:space="preserve">5. Yozuv va kuzatuv</w:t>
      </w:r>
    </w:p>
    <w:p>
      <w:pPr>
        <w:pStyle w:val="Heading3"/>
        <w:spacing w:after="120" w:before="220"/>
      </w:pPr>
      <w:r>
        <w:rPr>
          <w:rFonts w:ascii="Times New Roman" w:cs="Times New Roman" w:eastAsia="Times New Roman" w:hAnsi="Times New Roman"/>
          <w:b/>
          <w:bCs/>
          <w:sz w:val="24"/>
          <w:szCs w:val="24"/>
        </w:rPr>
        <w:t xml:space="preserve">Amaliy misol</w:t>
      </w:r>
    </w:p>
    <w:p>
      <w:pPr>
        <w:spacing w:after="160" w:line="276"/>
      </w:pPr>
      <w:r>
        <w:rPr>
          <w:rFonts w:ascii="Times New Roman" w:cs="Times New Roman" w:eastAsia="Times New Roman" w:hAnsi="Times New Roman"/>
          <w:b/>
          <w:bCs/>
          <w:sz w:val="22"/>
          <w:szCs w:val="22"/>
        </w:rPr>
        <w:t xml:space="preserve">Keys: yashirin burnout</w:t>
      </w:r>
    </w:p>
    <w:p>
      <w:pPr>
        <w:spacing w:after="160" w:line="276"/>
      </w:pPr>
      <w:r>
        <w:rPr>
          <w:rFonts w:ascii="Times New Roman" w:cs="Times New Roman" w:eastAsia="Times New Roman" w:hAnsi="Times New Roman"/>
          <w:sz w:val="22"/>
          <w:szCs w:val="22"/>
        </w:rPr>
        <w:t xml:space="preserve">Xodim «hamma narsa OK» dedi, lekin Attendance va kechikish oshdi. Early warning ishladi, yuk kamaytirildi.</w:t>
      </w:r>
    </w:p>
    <w:p>
      <w:pPr>
        <w:pStyle w:val="Heading3"/>
        <w:spacing w:after="120" w:before="220"/>
      </w:pPr>
      <w:r>
        <w:rPr>
          <w:rFonts w:ascii="Times New Roman" w:cs="Times New Roman" w:eastAsia="Times New Roman" w:hAnsi="Times New Roman"/>
          <w:b/>
          <w:bCs/>
          <w:sz w:val="24"/>
          <w:szCs w:val="24"/>
        </w:rPr>
        <w:t xml:space="preserve">KPI jadvali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Davriylik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Burnout risk cases</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soni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monitor</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Conflict resolution time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10</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E'tiborsizlik</w:t>
      </w:r>
    </w:p>
    <w:p>
      <w:pPr>
        <w:spacing w:after="80" w:line="276"/>
        <w:ind w:left="360"/>
      </w:pPr>
      <w:r>
        <w:rPr>
          <w:rFonts w:ascii="Times New Roman" w:cs="Times New Roman" w:eastAsia="Times New Roman" w:hAnsi="Times New Roman"/>
          <w:sz w:val="22"/>
          <w:szCs w:val="22"/>
        </w:rPr>
        <w:t xml:space="preserve">• Stigma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Konfliktni e'tiborsiz qoldirish</w:t>
      </w:r>
    </w:p>
    <w:p>
      <w:pPr>
        <w:spacing w:after="80" w:line="276"/>
        <w:ind w:left="360"/>
      </w:pPr>
      <w:r>
        <w:rPr>
          <w:rFonts w:ascii="Times New Roman" w:cs="Times New Roman" w:eastAsia="Times New Roman" w:hAnsi="Times New Roman"/>
          <w:sz w:val="22"/>
          <w:szCs w:val="22"/>
        </w:rPr>
        <w:t xml:space="preserve">• Burnoutni «zaiflik» deb atash</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Signallar ro'yxati</w:t>
      </w:r>
    </w:p>
    <w:p>
      <w:pPr>
        <w:spacing w:after="80" w:line="276"/>
        <w:ind w:left="360"/>
      </w:pPr>
      <w:r>
        <w:rPr>
          <w:rFonts w:ascii="Times New Roman" w:cs="Times New Roman" w:eastAsia="Times New Roman" w:hAnsi="Times New Roman"/>
          <w:sz w:val="22"/>
          <w:szCs w:val="22"/>
        </w:rPr>
        <w:t xml:space="preserve">• ☐ Mediatsiya</w:t>
      </w:r>
    </w:p>
    <w:p>
      <w:pPr>
        <w:spacing w:after="80" w:line="276"/>
        <w:ind w:left="360"/>
      </w:pPr>
      <w:r>
        <w:rPr>
          <w:rFonts w:ascii="Times New Roman" w:cs="Times New Roman" w:eastAsia="Times New Roman" w:hAnsi="Times New Roman"/>
          <w:sz w:val="22"/>
          <w:szCs w:val="22"/>
        </w:rPr>
        <w:t xml:space="preserve">• ☐ Workload review</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Erta suhbat</w:t>
      </w:r>
    </w:p>
    <w:p>
      <w:pPr>
        <w:spacing w:after="80" w:line="276"/>
        <w:ind w:left="360"/>
      </w:pPr>
      <w:r>
        <w:rPr>
          <w:rFonts w:ascii="Times New Roman" w:cs="Times New Roman" w:eastAsia="Times New Roman" w:hAnsi="Times New Roman"/>
          <w:sz w:val="22"/>
          <w:szCs w:val="22"/>
        </w:rPr>
        <w:t xml:space="preserve">• Maxfiylik</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Kim risk zonasida?</w:t>
      </w:r>
    </w:p>
    <w:p>
      <w:pPr>
        <w:spacing w:after="80" w:line="276"/>
        <w:ind w:left="360"/>
      </w:pPr>
      <w:r>
        <w:rPr>
          <w:rFonts w:ascii="Times New Roman" w:cs="Times New Roman" w:eastAsia="Times New Roman" w:hAnsi="Times New Roman"/>
          <w:sz w:val="22"/>
          <w:szCs w:val="22"/>
        </w:rPr>
        <w:t xml:space="preserve">2. Attendance anomaliya bormi?</w:t>
      </w:r>
    </w:p>
    <w:p>
      <w:pPr>
        <w:pStyle w:val="Heading3"/>
        <w:spacing w:after="120" w:before="220"/>
      </w:pPr>
      <w:r>
        <w:rPr>
          <w:rFonts w:ascii="Times New Roman" w:cs="Times New Roman" w:eastAsia="Times New Roman" w:hAnsi="Times New Roman"/>
          <w:b/>
          <w:bCs/>
          <w:sz w:val="24"/>
          <w:szCs w:val="24"/>
        </w:rPr>
        <w:t xml:space="preserve">Batafsil standart</w:t>
      </w:r>
    </w:p>
    <w:p>
      <w:pPr>
        <w:spacing w:after="160" w:line="276"/>
      </w:pPr>
      <w:r>
        <w:rPr>
          <w:rFonts w:ascii="Times New Roman" w:cs="Times New Roman" w:eastAsia="Times New Roman" w:hAnsi="Times New Roman"/>
          <w:sz w:val="22"/>
          <w:szCs w:val="22"/>
        </w:rPr>
        <w:t xml:space="preserve">Stress management: ustuvorlik, noqabul ish vaqti qoidalari, rahbar support.</w:t>
      </w:r>
    </w:p>
    <w:p>
      <w:pPr>
        <w:spacing w:after="160" w:line="276"/>
      </w:pPr>
      <w:r>
        <w:rPr>
          <w:rFonts w:ascii="Times New Roman" w:cs="Times New Roman" w:eastAsia="Times New Roman" w:hAnsi="Times New Roman"/>
          <w:sz w:val="22"/>
          <w:szCs w:val="22"/>
        </w:rPr>
        <w:t xml:space="preserve">Kritik holatda professional yordam yo'naltirish siyosati bo'lsin.</w:t>
      </w:r>
    </w:p>
    <w:p>
      <w:pPr>
        <w:spacing w:after="160" w:line="276"/>
      </w:pPr>
      <w:r>
        <w:rPr>
          <w:rFonts w:ascii="Times New Roman" w:cs="Times New Roman" w:eastAsia="Times New Roman" w:hAnsi="Times New Roman"/>
          <w:sz w:val="22"/>
          <w:szCs w:val="22"/>
        </w:rPr>
        <w:t xml:space="preserve">Madaniyat va motivatsiya tashabbuslari Activity va Task orqali kuzatiladi; natija Retention, Satisfaction va Performance da ko'rinadi.</w:t>
      </w:r>
    </w:p>
    <w:p>
      <w:pPr>
        <w:pStyle w:val="Heading2"/>
        <w:spacing w:after="160" w:before="280"/>
      </w:pPr>
      <w:r>
        <w:rPr>
          <w:rFonts w:ascii="Times New Roman" w:cs="Times New Roman" w:eastAsia="Times New Roman" w:hAnsi="Times New Roman"/>
          <w:b/>
          <w:bCs/>
          <w:sz w:val="26"/>
          <w:szCs w:val="26"/>
        </w:rPr>
        <w:t xml:space="preserve">9. Treninglar, 10. L&amp;D, 11. Retention, 12. Employer Branding</w:t>
      </w:r>
    </w:p>
    <w:p>
      <w:pPr>
        <w:spacing w:after="160" w:line="276"/>
      </w:pPr>
      <w:r>
        <w:rPr>
          <w:rFonts w:ascii="Times New Roman" w:cs="Times New Roman" w:eastAsia="Times New Roman" w:hAnsi="Times New Roman"/>
          <w:sz w:val="22"/>
          <w:szCs w:val="22"/>
        </w:rPr>
        <w:t xml:space="preserve">L&amp;D — kompetentsiyani o'stirish; Retention — qolish sabablarini boshqarish; Employer Brand — tashqi/ichki imidj.</w:t>
      </w:r>
    </w:p>
    <w:p>
      <w:pPr>
        <w:pStyle w:val="Heading3"/>
        <w:spacing w:after="120" w:before="220"/>
      </w:pPr>
      <w:r>
        <w:rPr>
          <w:rFonts w:ascii="Times New Roman" w:cs="Times New Roman" w:eastAsia="Times New Roman" w:hAnsi="Times New Roman"/>
          <w:b/>
          <w:bCs/>
          <w:sz w:val="24"/>
          <w:szCs w:val="24"/>
        </w:rPr>
        <w:t xml:space="preserve">Maqsad va natija</w:t>
      </w:r>
    </w:p>
    <w:p>
      <w:pPr>
        <w:spacing w:after="160" w:line="276"/>
      </w:pPr>
      <w:r>
        <w:rPr>
          <w:rFonts w:ascii="Times New Roman" w:cs="Times New Roman" w:eastAsia="Times New Roman" w:hAnsi="Times New Roman"/>
          <w:sz w:val="22"/>
          <w:szCs w:val="22"/>
        </w:rPr>
        <w:t xml:space="preserve">Ushbu bo'lim HR direktori va HR jamoasi uchun amaliy standart hisoblanadi. Natija: jarayon shaffof bo'lishi, mas'uliyat aniq bo'lishi va Bitrix24 da kuzatilishi mumkin bo'lgan ko'rsatkichlar shakllanishi.</w:t>
      </w:r>
    </w:p>
    <w:p>
      <w:pPr>
        <w:pStyle w:val="Heading3"/>
        <w:spacing w:after="120" w:before="220"/>
      </w:pPr>
      <w:r>
        <w:rPr>
          <w:rFonts w:ascii="Times New Roman" w:cs="Times New Roman" w:eastAsia="Times New Roman" w:hAnsi="Times New Roman"/>
          <w:b/>
          <w:bCs/>
          <w:sz w:val="24"/>
          <w:szCs w:val="24"/>
        </w:rPr>
        <w:t xml:space="preserve">Bitrix24 bilan bog'lanish</w:t>
      </w:r>
    </w:p>
    <w:p>
      <w:pPr>
        <w:spacing w:after="160" w:line="276"/>
      </w:pPr>
      <w:r>
        <w:rPr>
          <w:rFonts w:ascii="Times New Roman" w:cs="Times New Roman" w:eastAsia="Times New Roman" w:hAnsi="Times New Roman"/>
          <w:sz w:val="22"/>
          <w:szCs w:val="22"/>
        </w:rPr>
        <w:t xml:space="preserve">Quyidagi obyektlar orqali jarayon CRM/HR operatsiyalariga ulanadi: Employee, Task, KPI, Performance, Activity.</w:t>
      </w:r>
    </w:p>
    <w:p>
      <w:pPr>
        <w:spacing w:after="80" w:line="276"/>
        <w:ind w:left="360"/>
      </w:pPr>
      <w:r>
        <w:rPr>
          <w:rFonts w:ascii="Times New Roman" w:cs="Times New Roman" w:eastAsia="Times New Roman" w:hAnsi="Times New Roman"/>
          <w:sz w:val="22"/>
          <w:szCs w:val="22"/>
        </w:rPr>
        <w:t xml:space="preserve">• Bitrix24 · Employee: mas'ul, muddat, status va izoh majburiy to'ldiriladi.</w:t>
      </w:r>
    </w:p>
    <w:p>
      <w:pPr>
        <w:spacing w:after="80" w:line="276"/>
        <w:ind w:left="360"/>
      </w:pPr>
      <w:r>
        <w:rPr>
          <w:rFonts w:ascii="Times New Roman" w:cs="Times New Roman" w:eastAsia="Times New Roman" w:hAnsi="Times New Roman"/>
          <w:sz w:val="22"/>
          <w:szCs w:val="22"/>
        </w:rPr>
        <w:t xml:space="preserve">• Bitrix24 · Task: mas'ul, muddat, status va izoh majburiy to'ldiriladi.</w:t>
      </w:r>
    </w:p>
    <w:p>
      <w:pPr>
        <w:spacing w:after="80" w:line="276"/>
        <w:ind w:left="360"/>
      </w:pPr>
      <w:r>
        <w:rPr>
          <w:rFonts w:ascii="Times New Roman" w:cs="Times New Roman" w:eastAsia="Times New Roman" w:hAnsi="Times New Roman"/>
          <w:sz w:val="22"/>
          <w:szCs w:val="22"/>
        </w:rPr>
        <w:t xml:space="preserve">• Bitrix24 · KPI: mas'ul, muddat, status va izoh majburiy to'ldiriladi.</w:t>
      </w:r>
    </w:p>
    <w:p>
      <w:pPr>
        <w:spacing w:after="80" w:line="276"/>
        <w:ind w:left="360"/>
      </w:pPr>
      <w:r>
        <w:rPr>
          <w:rFonts w:ascii="Times New Roman" w:cs="Times New Roman" w:eastAsia="Times New Roman" w:hAnsi="Times New Roman"/>
          <w:sz w:val="22"/>
          <w:szCs w:val="22"/>
        </w:rPr>
        <w:t xml:space="preserve">• Bitrix24 · Performance: mas'ul, muddat, status va izoh majburiy to'ldiriladi.</w:t>
      </w:r>
    </w:p>
    <w:p>
      <w:pPr>
        <w:spacing w:after="80" w:line="276"/>
        <w:ind w:left="360"/>
      </w:pPr>
      <w:r>
        <w:rPr>
          <w:rFonts w:ascii="Times New Roman" w:cs="Times New Roman" w:eastAsia="Times New Roman" w:hAnsi="Times New Roman"/>
          <w:sz w:val="22"/>
          <w:szCs w:val="22"/>
        </w:rPr>
        <w:t xml:space="preserve">• Bitrix24 · Activity: mas'ul, muddat, status va izoh majburiy to'ldiriladi.</w:t>
      </w:r>
    </w:p>
    <w:p>
      <w:pPr>
        <w:pStyle w:val="Heading3"/>
        <w:spacing w:after="120" w:before="220"/>
      </w:pPr>
      <w:r>
        <w:rPr>
          <w:rFonts w:ascii="Times New Roman" w:cs="Times New Roman" w:eastAsia="Times New Roman" w:hAnsi="Times New Roman"/>
          <w:b/>
          <w:bCs/>
          <w:sz w:val="24"/>
          <w:szCs w:val="24"/>
        </w:rPr>
        <w:t xml:space="preserve">Amaliy jarayon qadamlari</w:t>
      </w:r>
    </w:p>
    <w:p>
      <w:pPr>
        <w:spacing w:after="80" w:line="276"/>
        <w:ind w:left="360"/>
      </w:pPr>
      <w:r>
        <w:rPr>
          <w:rFonts w:ascii="Times New Roman" w:cs="Times New Roman" w:eastAsia="Times New Roman" w:hAnsi="Times New Roman"/>
          <w:sz w:val="22"/>
          <w:szCs w:val="22"/>
        </w:rPr>
        <w:t xml:space="preserve">1. Competence gap → training plan</w:t>
      </w:r>
    </w:p>
    <w:p>
      <w:pPr>
        <w:spacing w:after="80" w:line="276"/>
        <w:ind w:left="360"/>
      </w:pPr>
      <w:r>
        <w:rPr>
          <w:rFonts w:ascii="Times New Roman" w:cs="Times New Roman" w:eastAsia="Times New Roman" w:hAnsi="Times New Roman"/>
          <w:sz w:val="22"/>
          <w:szCs w:val="22"/>
        </w:rPr>
        <w:t xml:space="preserve">2. Ichki akademiya / tashqi kurs</w:t>
      </w:r>
    </w:p>
    <w:p>
      <w:pPr>
        <w:spacing w:after="80" w:line="276"/>
        <w:ind w:left="360"/>
      </w:pPr>
      <w:r>
        <w:rPr>
          <w:rFonts w:ascii="Times New Roman" w:cs="Times New Roman" w:eastAsia="Times New Roman" w:hAnsi="Times New Roman"/>
          <w:sz w:val="22"/>
          <w:szCs w:val="22"/>
        </w:rPr>
        <w:t xml:space="preserve">3. O'rganishni Task va sertifikat bilan qayd</w:t>
      </w:r>
    </w:p>
    <w:p>
      <w:pPr>
        <w:spacing w:after="80" w:line="276"/>
        <w:ind w:left="360"/>
      </w:pPr>
      <w:r>
        <w:rPr>
          <w:rFonts w:ascii="Times New Roman" w:cs="Times New Roman" w:eastAsia="Times New Roman" w:hAnsi="Times New Roman"/>
          <w:sz w:val="22"/>
          <w:szCs w:val="22"/>
        </w:rPr>
        <w:t xml:space="preserve">4. Stay interview</w:t>
      </w:r>
    </w:p>
    <w:p>
      <w:pPr>
        <w:spacing w:after="80" w:line="276"/>
        <w:ind w:left="360"/>
      </w:pPr>
      <w:r>
        <w:rPr>
          <w:rFonts w:ascii="Times New Roman" w:cs="Times New Roman" w:eastAsia="Times New Roman" w:hAnsi="Times New Roman"/>
          <w:sz w:val="22"/>
          <w:szCs w:val="22"/>
        </w:rPr>
        <w:t xml:space="preserve">5. Exit interview + sabab kodi</w:t>
      </w:r>
    </w:p>
    <w:p>
      <w:pPr>
        <w:spacing w:after="80" w:line="276"/>
        <w:ind w:left="360"/>
      </w:pPr>
      <w:r>
        <w:rPr>
          <w:rFonts w:ascii="Times New Roman" w:cs="Times New Roman" w:eastAsia="Times New Roman" w:hAnsi="Times New Roman"/>
          <w:sz w:val="22"/>
          <w:szCs w:val="22"/>
        </w:rPr>
        <w:t xml:space="preserve">6. Employer brand kontent va referral</w:t>
      </w:r>
    </w:p>
    <w:p>
      <w:pPr>
        <w:pStyle w:val="Heading3"/>
        <w:spacing w:after="120" w:before="220"/>
      </w:pPr>
      <w:r>
        <w:rPr>
          <w:rFonts w:ascii="Times New Roman" w:cs="Times New Roman" w:eastAsia="Times New Roman" w:hAnsi="Times New Roman"/>
          <w:b/>
          <w:bCs/>
          <w:sz w:val="24"/>
          <w:szCs w:val="24"/>
        </w:rPr>
        <w:t xml:space="preserve">Amaliy misol</w:t>
      </w:r>
    </w:p>
    <w:p>
      <w:pPr>
        <w:spacing w:after="160" w:line="276"/>
      </w:pPr>
      <w:r>
        <w:rPr>
          <w:rFonts w:ascii="Times New Roman" w:cs="Times New Roman" w:eastAsia="Times New Roman" w:hAnsi="Times New Roman"/>
          <w:b/>
          <w:bCs/>
          <w:sz w:val="22"/>
          <w:szCs w:val="22"/>
        </w:rPr>
        <w:t xml:space="preserve">Keys: o'qitib ketib qolish</w:t>
      </w:r>
    </w:p>
    <w:p>
      <w:pPr>
        <w:spacing w:after="160" w:line="276"/>
      </w:pPr>
      <w:r>
        <w:rPr>
          <w:rFonts w:ascii="Times New Roman" w:cs="Times New Roman" w:eastAsia="Times New Roman" w:hAnsi="Times New Roman"/>
          <w:sz w:val="22"/>
          <w:szCs w:val="22"/>
        </w:rPr>
        <w:t xml:space="preserve">Qimmat treningdan keyin xodim ketdi. Endi critical training uchun retention clause / karyera yo'li oldindan kelishiladi.</w:t>
      </w:r>
    </w:p>
    <w:p>
      <w:pPr>
        <w:pStyle w:val="Heading3"/>
        <w:spacing w:after="120" w:before="220"/>
      </w:pPr>
      <w:r>
        <w:rPr>
          <w:rFonts w:ascii="Times New Roman" w:cs="Times New Roman" w:eastAsia="Times New Roman" w:hAnsi="Times New Roman"/>
          <w:b/>
          <w:bCs/>
          <w:sz w:val="24"/>
          <w:szCs w:val="24"/>
        </w:rPr>
        <w:t xml:space="preserve">KPI jadvali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Davriylik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Training hours/employee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soat</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8</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Regrettable turnover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Oylik/yillik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Referral hire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monitor</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Training ROI yo'q</w:t>
      </w:r>
    </w:p>
    <w:p>
      <w:pPr>
        <w:spacing w:after="80" w:line="276"/>
        <w:ind w:left="360"/>
      </w:pPr>
      <w:r>
        <w:rPr>
          <w:rFonts w:ascii="Times New Roman" w:cs="Times New Roman" w:eastAsia="Times New Roman" w:hAnsi="Times New Roman"/>
          <w:sz w:val="22"/>
          <w:szCs w:val="22"/>
        </w:rPr>
        <w:t xml:space="preserve">• Brand–real madaniyat farqi</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Faqat tashqi PR</w:t>
      </w:r>
    </w:p>
    <w:p>
      <w:pPr>
        <w:spacing w:after="80" w:line="276"/>
        <w:ind w:left="360"/>
      </w:pPr>
      <w:r>
        <w:rPr>
          <w:rFonts w:ascii="Times New Roman" w:cs="Times New Roman" w:eastAsia="Times New Roman" w:hAnsi="Times New Roman"/>
          <w:sz w:val="22"/>
          <w:szCs w:val="22"/>
        </w:rPr>
        <w:t xml:space="preserve">• Exit interview o'tkazmaslik</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L&amp;D reja</w:t>
      </w:r>
    </w:p>
    <w:p>
      <w:pPr>
        <w:spacing w:after="80" w:line="276"/>
        <w:ind w:left="360"/>
      </w:pPr>
      <w:r>
        <w:rPr>
          <w:rFonts w:ascii="Times New Roman" w:cs="Times New Roman" w:eastAsia="Times New Roman" w:hAnsi="Times New Roman"/>
          <w:sz w:val="22"/>
          <w:szCs w:val="22"/>
        </w:rPr>
        <w:t xml:space="preserve">• ☐ Stay interview</w:t>
      </w:r>
    </w:p>
    <w:p>
      <w:pPr>
        <w:spacing w:after="80" w:line="276"/>
        <w:ind w:left="360"/>
      </w:pPr>
      <w:r>
        <w:rPr>
          <w:rFonts w:ascii="Times New Roman" w:cs="Times New Roman" w:eastAsia="Times New Roman" w:hAnsi="Times New Roman"/>
          <w:sz w:val="22"/>
          <w:szCs w:val="22"/>
        </w:rPr>
        <w:t xml:space="preserve">• ☐ Exit kodlari</w:t>
      </w:r>
    </w:p>
    <w:p>
      <w:pPr>
        <w:spacing w:after="80" w:line="276"/>
        <w:ind w:left="360"/>
      </w:pPr>
      <w:r>
        <w:rPr>
          <w:rFonts w:ascii="Times New Roman" w:cs="Times New Roman" w:eastAsia="Times New Roman" w:hAnsi="Times New Roman"/>
          <w:sz w:val="22"/>
          <w:szCs w:val="22"/>
        </w:rPr>
        <w:t xml:space="preserve">• ☐ Referral dasturi</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Ichki mentorlik arzon va samarali</w:t>
      </w:r>
    </w:p>
    <w:p>
      <w:pPr>
        <w:spacing w:after="80" w:line="276"/>
        <w:ind w:left="360"/>
      </w:pPr>
      <w:r>
        <w:rPr>
          <w:rFonts w:ascii="Times New Roman" w:cs="Times New Roman" w:eastAsia="Times New Roman" w:hAnsi="Times New Roman"/>
          <w:sz w:val="22"/>
          <w:szCs w:val="22"/>
        </w:rPr>
        <w:t xml:space="preserve">• Brand va ichki tajriba mos kelishi kerak</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Nega qolishadi?</w:t>
      </w:r>
    </w:p>
    <w:p>
      <w:pPr>
        <w:spacing w:after="80" w:line="276"/>
        <w:ind w:left="360"/>
      </w:pPr>
      <w:r>
        <w:rPr>
          <w:rFonts w:ascii="Times New Roman" w:cs="Times New Roman" w:eastAsia="Times New Roman" w:hAnsi="Times New Roman"/>
          <w:sz w:val="22"/>
          <w:szCs w:val="22"/>
        </w:rPr>
        <w:t xml:space="preserve">2. Nega ketishadi?</w:t>
      </w:r>
    </w:p>
    <w:p>
      <w:pPr>
        <w:pStyle w:val="Heading3"/>
        <w:spacing w:after="120" w:before="220"/>
      </w:pPr>
      <w:r>
        <w:rPr>
          <w:rFonts w:ascii="Times New Roman" w:cs="Times New Roman" w:eastAsia="Times New Roman" w:hAnsi="Times New Roman"/>
          <w:b/>
          <w:bCs/>
          <w:sz w:val="24"/>
          <w:szCs w:val="24"/>
        </w:rPr>
        <w:t xml:space="preserve">Batafsil standart</w:t>
      </w:r>
    </w:p>
    <w:p>
      <w:pPr>
        <w:spacing w:after="160" w:line="276"/>
      </w:pPr>
      <w:r>
        <w:rPr>
          <w:rFonts w:ascii="Times New Roman" w:cs="Times New Roman" w:eastAsia="Times New Roman" w:hAnsi="Times New Roman"/>
          <w:sz w:val="22"/>
          <w:szCs w:val="22"/>
        </w:rPr>
        <w:t xml:space="preserve">Retention leverlari: maosh adolati, rahbar, o'sish, ma'no, moslashuvchanlik.</w:t>
      </w:r>
    </w:p>
    <w:p>
      <w:pPr>
        <w:spacing w:after="160" w:line="276"/>
      </w:pPr>
      <w:r>
        <w:rPr>
          <w:rFonts w:ascii="Times New Roman" w:cs="Times New Roman" w:eastAsia="Times New Roman" w:hAnsi="Times New Roman"/>
          <w:sz w:val="22"/>
          <w:szCs w:val="22"/>
        </w:rPr>
        <w:t xml:space="preserve">Employer branding: real xodim hikoyalari, shaffof jarayon, tez feedback nomzodlarga.</w:t>
      </w:r>
    </w:p>
    <w:p>
      <w:pPr>
        <w:spacing w:after="160" w:line="276"/>
      </w:pPr>
      <w:r>
        <w:rPr>
          <w:rFonts w:ascii="Times New Roman" w:cs="Times New Roman" w:eastAsia="Times New Roman" w:hAnsi="Times New Roman"/>
          <w:sz w:val="22"/>
          <w:szCs w:val="22"/>
        </w:rPr>
        <w:t xml:space="preserve">Madaniyat va motivatsiya tashabbuslari Activity va Task orqali kuzatiladi; natija Retention, Satisfaction va Performance da ko'rinadi.</w:t>
      </w:r>
    </w:p>
    <w:p>
      <w:pPr>
        <w:pStyle w:val="Heading2"/>
        <w:spacing w:after="160" w:before="280"/>
      </w:pPr>
      <w:r>
        <w:rPr>
          <w:rFonts w:ascii="Times New Roman" w:cs="Times New Roman" w:eastAsia="Times New Roman" w:hAnsi="Times New Roman"/>
          <w:b/>
          <w:bCs/>
          <w:sz w:val="26"/>
          <w:szCs w:val="26"/>
        </w:rPr>
        <w:t xml:space="preserve">13. Ichki kommunikatsiya, amaliy keyslar va checklist</w:t>
      </w:r>
    </w:p>
    <w:p>
      <w:pPr>
        <w:spacing w:after="160" w:line="276"/>
      </w:pPr>
      <w:r>
        <w:rPr>
          <w:rFonts w:ascii="Times New Roman" w:cs="Times New Roman" w:eastAsia="Times New Roman" w:hAnsi="Times New Roman"/>
          <w:sz w:val="22"/>
          <w:szCs w:val="22"/>
        </w:rPr>
        <w:t xml:space="preserve">Ichki kommunikatsiya — o'zgarish, qaror va e'tirof kanallari. Noto'g'ri kommunikatsiya mish-mish va demotivatsiya keltiradi.</w:t>
      </w:r>
    </w:p>
    <w:p>
      <w:pPr>
        <w:pStyle w:val="Heading3"/>
        <w:spacing w:after="120" w:before="220"/>
      </w:pPr>
      <w:r>
        <w:rPr>
          <w:rFonts w:ascii="Times New Roman" w:cs="Times New Roman" w:eastAsia="Times New Roman" w:hAnsi="Times New Roman"/>
          <w:b/>
          <w:bCs/>
          <w:sz w:val="24"/>
          <w:szCs w:val="24"/>
        </w:rPr>
        <w:t xml:space="preserve">Maqsad va natija</w:t>
      </w:r>
    </w:p>
    <w:p>
      <w:pPr>
        <w:spacing w:after="160" w:line="276"/>
      </w:pPr>
      <w:r>
        <w:rPr>
          <w:rFonts w:ascii="Times New Roman" w:cs="Times New Roman" w:eastAsia="Times New Roman" w:hAnsi="Times New Roman"/>
          <w:sz w:val="22"/>
          <w:szCs w:val="22"/>
        </w:rPr>
        <w:t xml:space="preserve">Ushbu bo'lim HR direktori va HR jamoasi uchun amaliy standart hisoblanadi. Natija: jarayon shaffof bo'lishi, mas'uliyat aniq bo'lishi va Bitrix24 da kuzatilishi mumkin bo'lgan ko'rsatkichlar shakllanishi.</w:t>
      </w:r>
    </w:p>
    <w:p>
      <w:pPr>
        <w:pStyle w:val="Heading3"/>
        <w:spacing w:after="120" w:before="220"/>
      </w:pPr>
      <w:r>
        <w:rPr>
          <w:rFonts w:ascii="Times New Roman" w:cs="Times New Roman" w:eastAsia="Times New Roman" w:hAnsi="Times New Roman"/>
          <w:b/>
          <w:bCs/>
          <w:sz w:val="24"/>
          <w:szCs w:val="24"/>
        </w:rPr>
        <w:t xml:space="preserve">Bitrix24 bilan bog'lanish</w:t>
      </w:r>
    </w:p>
    <w:p>
      <w:pPr>
        <w:spacing w:after="160" w:line="276"/>
      </w:pPr>
      <w:r>
        <w:rPr>
          <w:rFonts w:ascii="Times New Roman" w:cs="Times New Roman" w:eastAsia="Times New Roman" w:hAnsi="Times New Roman"/>
          <w:sz w:val="22"/>
          <w:szCs w:val="22"/>
        </w:rPr>
        <w:t xml:space="preserve">Quyidagi obyektlar orqali jarayon CRM/HR operatsiyalariga ulanadi: Activity, Department, Employee, Task.</w:t>
      </w:r>
    </w:p>
    <w:p>
      <w:pPr>
        <w:spacing w:after="80" w:line="276"/>
        <w:ind w:left="360"/>
      </w:pPr>
      <w:r>
        <w:rPr>
          <w:rFonts w:ascii="Times New Roman" w:cs="Times New Roman" w:eastAsia="Times New Roman" w:hAnsi="Times New Roman"/>
          <w:sz w:val="22"/>
          <w:szCs w:val="22"/>
        </w:rPr>
        <w:t xml:space="preserve">• Bitrix24 · Activity: mas'ul, muddat, status va izoh majburiy to'ldiriladi.</w:t>
      </w:r>
    </w:p>
    <w:p>
      <w:pPr>
        <w:spacing w:after="80" w:line="276"/>
        <w:ind w:left="360"/>
      </w:pPr>
      <w:r>
        <w:rPr>
          <w:rFonts w:ascii="Times New Roman" w:cs="Times New Roman" w:eastAsia="Times New Roman" w:hAnsi="Times New Roman"/>
          <w:sz w:val="22"/>
          <w:szCs w:val="22"/>
        </w:rPr>
        <w:t xml:space="preserve">• Bitrix24 · Department: mas'ul, muddat, status va izoh majburiy to'ldiriladi.</w:t>
      </w:r>
    </w:p>
    <w:p>
      <w:pPr>
        <w:spacing w:after="80" w:line="276"/>
        <w:ind w:left="360"/>
      </w:pPr>
      <w:r>
        <w:rPr>
          <w:rFonts w:ascii="Times New Roman" w:cs="Times New Roman" w:eastAsia="Times New Roman" w:hAnsi="Times New Roman"/>
          <w:sz w:val="22"/>
          <w:szCs w:val="22"/>
        </w:rPr>
        <w:t xml:space="preserve">• Bitrix24 · Employee: mas'ul, muddat, status va izoh majburiy to'ldiriladi.</w:t>
      </w:r>
    </w:p>
    <w:p>
      <w:pPr>
        <w:spacing w:after="80" w:line="276"/>
        <w:ind w:left="360"/>
      </w:pPr>
      <w:r>
        <w:rPr>
          <w:rFonts w:ascii="Times New Roman" w:cs="Times New Roman" w:eastAsia="Times New Roman" w:hAnsi="Times New Roman"/>
          <w:sz w:val="22"/>
          <w:szCs w:val="22"/>
        </w:rPr>
        <w:t xml:space="preserve">• Bitrix24 · Task: mas'ul, muddat, status va izoh majburiy to'ldiriladi.</w:t>
      </w:r>
    </w:p>
    <w:p>
      <w:pPr>
        <w:pStyle w:val="Heading3"/>
        <w:spacing w:after="120" w:before="220"/>
      </w:pPr>
      <w:r>
        <w:rPr>
          <w:rFonts w:ascii="Times New Roman" w:cs="Times New Roman" w:eastAsia="Times New Roman" w:hAnsi="Times New Roman"/>
          <w:b/>
          <w:bCs/>
          <w:sz w:val="24"/>
          <w:szCs w:val="24"/>
        </w:rPr>
        <w:t xml:space="preserve">Amaliy jarayon qadamlari</w:t>
      </w:r>
    </w:p>
    <w:p>
      <w:pPr>
        <w:spacing w:after="80" w:line="276"/>
        <w:ind w:left="360"/>
      </w:pPr>
      <w:r>
        <w:rPr>
          <w:rFonts w:ascii="Times New Roman" w:cs="Times New Roman" w:eastAsia="Times New Roman" w:hAnsi="Times New Roman"/>
          <w:sz w:val="22"/>
          <w:szCs w:val="22"/>
        </w:rPr>
        <w:t xml:space="preserve">1. Kommunikatsiya matritsasi (kim-nimani-qachon)</w:t>
      </w:r>
    </w:p>
    <w:p>
      <w:pPr>
        <w:spacing w:after="80" w:line="276"/>
        <w:ind w:left="360"/>
      </w:pPr>
      <w:r>
        <w:rPr>
          <w:rFonts w:ascii="Times New Roman" w:cs="Times New Roman" w:eastAsia="Times New Roman" w:hAnsi="Times New Roman"/>
          <w:sz w:val="22"/>
          <w:szCs w:val="22"/>
        </w:rPr>
        <w:t xml:space="preserve">2. O'zgarish xabari shabloni</w:t>
      </w:r>
    </w:p>
    <w:p>
      <w:pPr>
        <w:spacing w:after="80" w:line="276"/>
        <w:ind w:left="360"/>
      </w:pPr>
      <w:r>
        <w:rPr>
          <w:rFonts w:ascii="Times New Roman" w:cs="Times New Roman" w:eastAsia="Times New Roman" w:hAnsi="Times New Roman"/>
          <w:sz w:val="22"/>
          <w:szCs w:val="22"/>
        </w:rPr>
        <w:t xml:space="preserve">3. All-hands ritmi</w:t>
      </w:r>
    </w:p>
    <w:p>
      <w:pPr>
        <w:spacing w:after="80" w:line="276"/>
        <w:ind w:left="360"/>
      </w:pPr>
      <w:r>
        <w:rPr>
          <w:rFonts w:ascii="Times New Roman" w:cs="Times New Roman" w:eastAsia="Times New Roman" w:hAnsi="Times New Roman"/>
          <w:sz w:val="22"/>
          <w:szCs w:val="22"/>
        </w:rPr>
        <w:t xml:space="preserve">4. Savol-javob kanali</w:t>
      </w:r>
    </w:p>
    <w:p>
      <w:pPr>
        <w:spacing w:after="80" w:line="276"/>
        <w:ind w:left="360"/>
      </w:pPr>
      <w:r>
        <w:rPr>
          <w:rFonts w:ascii="Times New Roman" w:cs="Times New Roman" w:eastAsia="Times New Roman" w:hAnsi="Times New Roman"/>
          <w:sz w:val="22"/>
          <w:szCs w:val="22"/>
        </w:rPr>
        <w:t xml:space="preserve">5. E'tirof ritmi</w:t>
      </w:r>
    </w:p>
    <w:p>
      <w:pPr>
        <w:pStyle w:val="Heading3"/>
        <w:spacing w:after="120" w:before="220"/>
      </w:pPr>
      <w:r>
        <w:rPr>
          <w:rFonts w:ascii="Times New Roman" w:cs="Times New Roman" w:eastAsia="Times New Roman" w:hAnsi="Times New Roman"/>
          <w:b/>
          <w:bCs/>
          <w:sz w:val="24"/>
          <w:szCs w:val="24"/>
        </w:rPr>
        <w:t xml:space="preserve">Amaliy misol</w:t>
      </w:r>
    </w:p>
    <w:p>
      <w:pPr>
        <w:spacing w:after="160" w:line="276"/>
      </w:pPr>
      <w:r>
        <w:rPr>
          <w:rFonts w:ascii="Times New Roman" w:cs="Times New Roman" w:eastAsia="Times New Roman" w:hAnsi="Times New Roman"/>
          <w:b/>
          <w:bCs/>
          <w:sz w:val="22"/>
          <w:szCs w:val="22"/>
        </w:rPr>
        <w:t xml:space="preserve">Keys: o'zgarish mish-mish bilan tarqaldi</w:t>
      </w:r>
    </w:p>
    <w:p>
      <w:pPr>
        <w:spacing w:after="160" w:line="276"/>
      </w:pPr>
      <w:r>
        <w:rPr>
          <w:rFonts w:ascii="Times New Roman" w:cs="Times New Roman" w:eastAsia="Times New Roman" w:hAnsi="Times New Roman"/>
          <w:sz w:val="22"/>
          <w:szCs w:val="22"/>
        </w:rPr>
        <w:t xml:space="preserve">Reorganizatsiya mish-mish bo'ldi. Endi avval rahbarlar, keyin jamoa, yozma FAQ.</w:t>
      </w:r>
    </w:p>
    <w:p>
      <w:pPr>
        <w:pStyle w:val="Heading3"/>
        <w:spacing w:after="120" w:before="220"/>
      </w:pPr>
      <w:r>
        <w:rPr>
          <w:rFonts w:ascii="Times New Roman" w:cs="Times New Roman" w:eastAsia="Times New Roman" w:hAnsi="Times New Roman"/>
          <w:b/>
          <w:bCs/>
          <w:sz w:val="24"/>
          <w:szCs w:val="24"/>
        </w:rPr>
        <w:t xml:space="preserve">KPI jadvali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Davriylik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Comms reach</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o'qigan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Har kampaniya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Rumor incident</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soni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Axborot vakuumi</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Faqat email, tushuntirishsiz</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Matritsa</w:t>
      </w:r>
    </w:p>
    <w:p>
      <w:pPr>
        <w:spacing w:after="80" w:line="276"/>
        <w:ind w:left="360"/>
      </w:pPr>
      <w:r>
        <w:rPr>
          <w:rFonts w:ascii="Times New Roman" w:cs="Times New Roman" w:eastAsia="Times New Roman" w:hAnsi="Times New Roman"/>
          <w:sz w:val="22"/>
          <w:szCs w:val="22"/>
        </w:rPr>
        <w:t xml:space="preserve">• ☐ FAQ</w:t>
      </w:r>
    </w:p>
    <w:p>
      <w:pPr>
        <w:spacing w:after="80" w:line="276"/>
        <w:ind w:left="360"/>
      </w:pPr>
      <w:r>
        <w:rPr>
          <w:rFonts w:ascii="Times New Roman" w:cs="Times New Roman" w:eastAsia="Times New Roman" w:hAnsi="Times New Roman"/>
          <w:sz w:val="22"/>
          <w:szCs w:val="22"/>
        </w:rPr>
        <w:t xml:space="preserve">• ☐ All-hands</w:t>
      </w:r>
    </w:p>
    <w:p>
      <w:pPr>
        <w:spacing w:after="80" w:line="276"/>
        <w:ind w:left="360"/>
      </w:pPr>
      <w:r>
        <w:rPr>
          <w:rFonts w:ascii="Times New Roman" w:cs="Times New Roman" w:eastAsia="Times New Roman" w:hAnsi="Times New Roman"/>
          <w:sz w:val="22"/>
          <w:szCs w:val="22"/>
        </w:rPr>
        <w:t xml:space="preserve">• ☐ E'tirof</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Avval «nima uchun»</w:t>
      </w:r>
    </w:p>
    <w:p>
      <w:pPr>
        <w:spacing w:after="80" w:line="276"/>
        <w:ind w:left="360"/>
      </w:pPr>
      <w:r>
        <w:rPr>
          <w:rFonts w:ascii="Times New Roman" w:cs="Times New Roman" w:eastAsia="Times New Roman" w:hAnsi="Times New Roman"/>
          <w:sz w:val="22"/>
          <w:szCs w:val="22"/>
        </w:rPr>
        <w:t xml:space="preserve">• Savollarga ochiq bo'ling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Kim axborotdan chetda qoldi?</w:t>
      </w:r>
    </w:p>
    <w:p>
      <w:pPr>
        <w:spacing w:after="80" w:line="276"/>
        <w:ind w:left="360"/>
      </w:pPr>
      <w:r>
        <w:rPr>
          <w:rFonts w:ascii="Times New Roman" w:cs="Times New Roman" w:eastAsia="Times New Roman" w:hAnsi="Times New Roman"/>
          <w:sz w:val="22"/>
          <w:szCs w:val="22"/>
        </w:rPr>
        <w:t xml:space="preserve">2. FAQ yetarlimi?</w:t>
      </w:r>
    </w:p>
    <w:p>
      <w:pPr>
        <w:pStyle w:val="Heading3"/>
        <w:spacing w:after="120" w:before="220"/>
      </w:pPr>
      <w:r>
        <w:rPr>
          <w:rFonts w:ascii="Times New Roman" w:cs="Times New Roman" w:eastAsia="Times New Roman" w:hAnsi="Times New Roman"/>
          <w:b/>
          <w:bCs/>
          <w:sz w:val="24"/>
          <w:szCs w:val="24"/>
        </w:rPr>
        <w:t xml:space="preserve">Batafsil standart</w:t>
      </w:r>
    </w:p>
    <w:p>
      <w:pPr>
        <w:spacing w:after="160" w:line="276"/>
      </w:pPr>
      <w:r>
        <w:rPr>
          <w:rFonts w:ascii="Times New Roman" w:cs="Times New Roman" w:eastAsia="Times New Roman" w:hAnsi="Times New Roman"/>
          <w:sz w:val="22"/>
          <w:szCs w:val="22"/>
        </w:rPr>
        <w:t xml:space="preserve">Keys banki: konfliktdan keyin tiklanish; bonus o'zgarishi kommunikatsiyasi; burnout intervensiya.</w:t>
      </w:r>
    </w:p>
    <w:p>
      <w:pPr>
        <w:spacing w:after="160" w:line="276"/>
      </w:pPr>
      <w:r>
        <w:rPr>
          <w:rFonts w:ascii="Times New Roman" w:cs="Times New Roman" w:eastAsia="Times New Roman" w:hAnsi="Times New Roman"/>
          <w:sz w:val="22"/>
          <w:szCs w:val="22"/>
        </w:rPr>
        <w:t xml:space="preserve">Har keys: vaziyat, chora, natija, o'rganilgan dars.</w:t>
      </w:r>
    </w:p>
    <w:p>
      <w:pPr>
        <w:spacing w:after="160" w:line="276"/>
      </w:pPr>
      <w:r>
        <w:rPr>
          <w:rFonts w:ascii="Times New Roman" w:cs="Times New Roman" w:eastAsia="Times New Roman" w:hAnsi="Times New Roman"/>
          <w:sz w:val="22"/>
          <w:szCs w:val="22"/>
        </w:rPr>
        <w:t xml:space="preserve">Madaniyat va motivatsiya tashabbuslari Activity va Task orqali kuzatiladi; natija Retention, Satisfaction va Performance da ko'rinadi.</w:t>
      </w:r>
    </w:p>
    <w:p>
      <w:pPr>
        <w:pStyle w:val="Heading2"/>
        <w:spacing w:after="160" w:before="280"/>
      </w:pPr>
      <w:r>
        <w:rPr>
          <w:rFonts w:ascii="Times New Roman" w:cs="Times New Roman" w:eastAsia="Times New Roman" w:hAnsi="Times New Roman"/>
          <w:b/>
          <w:bCs/>
          <w:sz w:val="26"/>
          <w:szCs w:val="26"/>
        </w:rPr>
        <w:t xml:space="preserve">Yig'ma checklist</w:t>
      </w:r>
    </w:p>
    <w:p>
      <w:pPr>
        <w:spacing w:after="80" w:line="276"/>
        <w:ind w:left="360"/>
      </w:pPr>
      <w:r>
        <w:rPr>
          <w:rFonts w:ascii="Times New Roman" w:cs="Times New Roman" w:eastAsia="Times New Roman" w:hAnsi="Times New Roman"/>
          <w:sz w:val="22"/>
          <w:szCs w:val="22"/>
        </w:rPr>
        <w:t xml:space="preserve">• ☐ eNPS o'tkazildi va Action bor</w:t>
      </w:r>
    </w:p>
    <w:p>
      <w:pPr>
        <w:spacing w:after="80" w:line="276"/>
        <w:ind w:left="360"/>
      </w:pPr>
      <w:r>
        <w:rPr>
          <w:rFonts w:ascii="Times New Roman" w:cs="Times New Roman" w:eastAsia="Times New Roman" w:hAnsi="Times New Roman"/>
          <w:sz w:val="22"/>
          <w:szCs w:val="22"/>
        </w:rPr>
        <w:t xml:space="preserve">• ☐ Bonus formulasi shaffof</w:t>
      </w:r>
    </w:p>
    <w:p>
      <w:pPr>
        <w:spacing w:after="80" w:line="276"/>
        <w:ind w:left="360"/>
      </w:pPr>
      <w:r>
        <w:rPr>
          <w:rFonts w:ascii="Times New Roman" w:cs="Times New Roman" w:eastAsia="Times New Roman" w:hAnsi="Times New Roman"/>
          <w:sz w:val="22"/>
          <w:szCs w:val="22"/>
        </w:rPr>
        <w:t xml:space="preserve">• ☐ Burnout early warning ishlaydi</w:t>
      </w:r>
    </w:p>
    <w:p>
      <w:pPr>
        <w:spacing w:after="80" w:line="276"/>
        <w:ind w:left="360"/>
      </w:pPr>
      <w:r>
        <w:rPr>
          <w:rFonts w:ascii="Times New Roman" w:cs="Times New Roman" w:eastAsia="Times New Roman" w:hAnsi="Times New Roman"/>
          <w:sz w:val="22"/>
          <w:szCs w:val="22"/>
        </w:rPr>
        <w:t xml:space="preserve">• ☐ Stay/Exit interview yuritiladi</w:t>
      </w:r>
    </w:p>
    <w:p>
      <w:pPr>
        <w:spacing w:after="80" w:line="276"/>
        <w:ind w:left="360"/>
      </w:pPr>
      <w:r>
        <w:rPr>
          <w:rFonts w:ascii="Times New Roman" w:cs="Times New Roman" w:eastAsia="Times New Roman" w:hAnsi="Times New Roman"/>
          <w:sz w:val="22"/>
          <w:szCs w:val="22"/>
        </w:rPr>
        <w:t xml:space="preserve">• ☐ Ichki kommunikatsiya matritsasi yangilangan</w:t>
      </w:r>
    </w:p>
    <w:p>
      <w:pPr>
        <w:pStyle w:val="Heading1"/>
        <w:spacing w:after="200" w:before="320"/>
      </w:pPr>
      <w:r>
        <w:rPr>
          <w:rFonts w:ascii="Times New Roman" w:cs="Times New Roman" w:eastAsia="Times New Roman" w:hAnsi="Times New Roman"/>
          <w:b/>
          <w:bCs/>
          <w:sz w:val="32"/>
          <w:szCs w:val="32"/>
        </w:rPr>
        <w:t xml:space="preserve">Yakuniy xulosa</w:t>
      </w:r>
    </w:p>
    <w:p>
      <w:pPr>
        <w:spacing w:after="160" w:line="276"/>
      </w:pPr>
      <w:r>
        <w:rPr>
          <w:rFonts w:ascii="Times New Roman" w:cs="Times New Roman" w:eastAsia="Times New Roman" w:hAnsi="Times New Roman"/>
          <w:sz w:val="22"/>
          <w:szCs w:val="22"/>
        </w:rPr>
        <w:t xml:space="preserve">Motivatsiya va Korporativ Madaniyat bo'yicha standartlar Xaridlar.uz HR tizimini barqaror, o'lchovli va Bitrix24 bilan uyg'un qilish uchun yaratilgan. Direktor har hafta KPI dashboardni ko'radi, og'ishlarni yozadi va rahbariyatga qisqa executive xulosa taqdim etadi.</w:t>
      </w:r>
    </w:p>
    <w:p>
      <w:pPr>
        <w:spacing w:after="160" w:line="276"/>
      </w:pPr>
      <w:r>
        <w:rPr>
          <w:rFonts w:ascii="Times New Roman" w:cs="Times New Roman" w:eastAsia="Times New Roman" w:hAnsi="Times New Roman"/>
          <w:sz w:val="22"/>
          <w:szCs w:val="22"/>
        </w:rPr>
        <w:t xml:space="preserve">Keyingi qadam: ushbu qo'llanmani HR siyosati, Bitrix24 maydonlari va bo'lim reglamentlari bilan birlashtirish; AI HR Agent indeksiga joylash.</w:t>
      </w:r>
    </w:p>
    <w:p>
      <w:pPr>
        <w:pStyle w:val="Heading2"/>
        <w:spacing w:after="160" w:before="280"/>
      </w:pPr>
      <w:r>
        <w:rPr>
          <w:rFonts w:ascii="Times New Roman" w:cs="Times New Roman" w:eastAsia="Times New Roman" w:hAnsi="Times New Roman"/>
          <w:b/>
          <w:bCs/>
          <w:sz w:val="26"/>
          <w:szCs w:val="26"/>
        </w:rPr>
        <w:t xml:space="preserve">Umumiy nazorat savollari</w:t>
      </w:r>
    </w:p>
    <w:p>
      <w:pPr>
        <w:spacing w:after="80" w:line="276"/>
        <w:ind w:left="360"/>
      </w:pPr>
      <w:r>
        <w:rPr>
          <w:rFonts w:ascii="Times New Roman" w:cs="Times New Roman" w:eastAsia="Times New Roman" w:hAnsi="Times New Roman"/>
          <w:sz w:val="22"/>
          <w:szCs w:val="22"/>
        </w:rPr>
        <w:t xml:space="preserve">1. Qaysi KPI qizil zonada va sababi nima?</w:t>
      </w:r>
    </w:p>
    <w:p>
      <w:pPr>
        <w:spacing w:after="80" w:line="276"/>
        <w:ind w:left="360"/>
      </w:pPr>
      <w:r>
        <w:rPr>
          <w:rFonts w:ascii="Times New Roman" w:cs="Times New Roman" w:eastAsia="Times New Roman" w:hAnsi="Times New Roman"/>
          <w:sz w:val="22"/>
          <w:szCs w:val="22"/>
        </w:rPr>
        <w:t xml:space="preserve">2. Bitrix24 da qaysi maydonlar to'liq to'ldirilmagan?</w:t>
      </w:r>
    </w:p>
    <w:p>
      <w:pPr>
        <w:spacing w:after="80" w:line="276"/>
        <w:ind w:left="360"/>
      </w:pPr>
      <w:r>
        <w:rPr>
          <w:rFonts w:ascii="Times New Roman" w:cs="Times New Roman" w:eastAsia="Times New Roman" w:hAnsi="Times New Roman"/>
          <w:sz w:val="22"/>
          <w:szCs w:val="22"/>
        </w:rPr>
        <w:t xml:space="preserve">3. Qaysi xodim/bo'limda eng katta risk bor?</w:t>
      </w:r>
    </w:p>
    <w:p>
      <w:pPr>
        <w:spacing w:after="80" w:line="276"/>
        <w:ind w:left="360"/>
      </w:pPr>
      <w:r>
        <w:rPr>
          <w:rFonts w:ascii="Times New Roman" w:cs="Times New Roman" w:eastAsia="Times New Roman" w:hAnsi="Times New Roman"/>
          <w:sz w:val="22"/>
          <w:szCs w:val="22"/>
        </w:rPr>
        <w:t xml:space="preserve">4. Keyingi 7 kunda qanday aniq choralar rejalashtirilgan?</w:t>
      </w:r>
    </w:p>
    <w:p>
      <w:pPr>
        <w:spacing w:after="80" w:line="276"/>
        <w:ind w:left="360"/>
      </w:pPr>
      <w:r>
        <w:rPr>
          <w:rFonts w:ascii="Times New Roman" w:cs="Times New Roman" w:eastAsia="Times New Roman" w:hAnsi="Times New Roman"/>
          <w:sz w:val="22"/>
          <w:szCs w:val="22"/>
        </w:rPr>
        <w:t xml:space="preserve">5. CEO ga qanday 1 sahifalik xulosa tayyor?</w:t>
      </w:r>
    </w:p>
    <w:p>
      <w:pPr>
        <w:pStyle w:val="Heading1"/>
        <w:spacing w:after="200" w:before="320"/>
      </w:pPr>
      <w:r>
        <w:rPr>
          <w:rFonts w:ascii="Times New Roman" w:cs="Times New Roman" w:eastAsia="Times New Roman" w:hAnsi="Times New Roman"/>
          <w:b/>
          <w:bCs/>
          <w:sz w:val="32"/>
          <w:szCs w:val="32"/>
        </w:rPr>
        <w:t xml:space="preserve">Qo'shimcha amaliy chuqurlashtirish</w:t>
      </w:r>
    </w:p>
    <w:p>
      <w:pPr>
        <w:spacing w:after="160" w:line="276"/>
      </w:pPr>
      <w:r>
        <w:rPr>
          <w:rFonts w:ascii="Times New Roman" w:cs="Times New Roman" w:eastAsia="Times New Roman" w:hAnsi="Times New Roman"/>
          <w:sz w:val="22"/>
          <w:szCs w:val="22"/>
        </w:rPr>
        <w:t xml:space="preserve">AQ-HR-04 asosiy boblaridan keyin ushbu qism kundalik ijro, o'qitish va audit uchun qo'shimcha chuqurlik beradi. Har bir mavzu AI knowledge retrieval uchun alohida sarlavha ostida yozilgan.</w:t>
      </w:r>
    </w:p>
    <w:p>
      <w:pPr>
        <w:spacing w:after="160" w:line="276"/>
      </w:pPr>
      <w:r>
        <w:rPr>
          <w:rFonts w:ascii="Times New Roman" w:cs="Times New Roman" w:eastAsia="Times New Roman" w:hAnsi="Times New Roman"/>
          <w:sz w:val="22"/>
          <w:szCs w:val="22"/>
        </w:rPr>
        <w:t xml:space="preserve">O'qish tartibi: avval asosiy bob, keyin shu yerda mos chuqurlashtirish, so'ng checklist bo'yicha Bitrix24 da Action oching.</w:t>
      </w:r>
    </w:p>
    <w:p>
      <w:pPr>
        <w:pStyle w:val="Heading2"/>
        <w:spacing w:after="160" w:before="280"/>
      </w:pPr>
      <w:r>
        <w:rPr>
          <w:rFonts w:ascii="Times New Roman" w:cs="Times New Roman" w:eastAsia="Times New Roman" w:hAnsi="Times New Roman"/>
          <w:b/>
          <w:bCs/>
          <w:sz w:val="26"/>
          <w:szCs w:val="26"/>
        </w:rPr>
        <w:t xml:space="preserve">E'tirof (Recognition) operatsion modeli</w:t>
      </w:r>
    </w:p>
    <w:p>
      <w:pPr>
        <w:spacing w:after="160" w:line="276"/>
      </w:pPr>
      <w:r>
        <w:rPr>
          <w:rFonts w:ascii="Times New Roman" w:cs="Times New Roman" w:eastAsia="Times New Roman" w:hAnsi="Times New Roman"/>
          <w:sz w:val="22"/>
          <w:szCs w:val="22"/>
        </w:rPr>
        <w:t xml:space="preserve">E'tirof (Recognition) operatsion modeli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e'tirof (recognition) operatsion modeli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e'tirof (recognition) operatsion modeli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E'tirof (Recognition) operatsion modeli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E'tirof (Recognition) operatsion modeli</w:t>
      </w:r>
    </w:p>
    <w:p>
      <w:pPr>
        <w:spacing w:after="160" w:line="276"/>
      </w:pPr>
      <w:r>
        <w:rPr>
          <w:rFonts w:ascii="Times New Roman" w:cs="Times New Roman" w:eastAsia="Times New Roman" w:hAnsi="Times New Roman"/>
          <w:sz w:val="22"/>
          <w:szCs w:val="22"/>
        </w:rPr>
        <w:t xml:space="preserve">Vaziyat: E'tirof (Recognition) operatsion modeli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e'tirof (recognition) operatsion modeli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E'tirof (Recognition) operatsion modeli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E'tirof (Recognition) operatsion modeli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E'tirof (Recognition) operatsion modeli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E'tirof (Recognition) operatsion modeli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Ichki mobililik va karyera yo'li</w:t>
      </w:r>
    </w:p>
    <w:p>
      <w:pPr>
        <w:spacing w:after="160" w:line="276"/>
      </w:pPr>
      <w:r>
        <w:rPr>
          <w:rFonts w:ascii="Times New Roman" w:cs="Times New Roman" w:eastAsia="Times New Roman" w:hAnsi="Times New Roman"/>
          <w:sz w:val="22"/>
          <w:szCs w:val="22"/>
        </w:rPr>
        <w:t xml:space="preserve">Ichki mobililik va karyera yo'li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ichki mobililik va karyera yo'li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ichki mobililik va karyera yo'li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Ichki mobililik va karyera yo'li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Ichki mobililik va karyera yo'li</w:t>
      </w:r>
    </w:p>
    <w:p>
      <w:pPr>
        <w:spacing w:after="160" w:line="276"/>
      </w:pPr>
      <w:r>
        <w:rPr>
          <w:rFonts w:ascii="Times New Roman" w:cs="Times New Roman" w:eastAsia="Times New Roman" w:hAnsi="Times New Roman"/>
          <w:sz w:val="22"/>
          <w:szCs w:val="22"/>
        </w:rPr>
        <w:t xml:space="preserve">Vaziyat: Ichki mobililik va karyera yo'li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ichki mobililik va karyera yo'li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Ichki mobililik va karyera yo'li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Ichki mobililik va karyera yo'li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Ichki mobililik va karyera yo'li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Ichki mobililik va karyera yo'li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Hybrid ish madaniyati qoidalari</w:t>
      </w:r>
    </w:p>
    <w:p>
      <w:pPr>
        <w:spacing w:after="160" w:line="276"/>
      </w:pPr>
      <w:r>
        <w:rPr>
          <w:rFonts w:ascii="Times New Roman" w:cs="Times New Roman" w:eastAsia="Times New Roman" w:hAnsi="Times New Roman"/>
          <w:sz w:val="22"/>
          <w:szCs w:val="22"/>
        </w:rPr>
        <w:t xml:space="preserve">Hybrid ish madaniyati qoidalari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hybrid ish madaniyati qoidalari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hybrid ish madaniyati qoidalari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Hybrid ish madaniyati qoidalari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Hybrid ish madaniyati qoidalari</w:t>
      </w:r>
    </w:p>
    <w:p>
      <w:pPr>
        <w:spacing w:after="160" w:line="276"/>
      </w:pPr>
      <w:r>
        <w:rPr>
          <w:rFonts w:ascii="Times New Roman" w:cs="Times New Roman" w:eastAsia="Times New Roman" w:hAnsi="Times New Roman"/>
          <w:sz w:val="22"/>
          <w:szCs w:val="22"/>
        </w:rPr>
        <w:t xml:space="preserve">Vaziyat: Hybrid ish madaniyati qoidalari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hybrid ish madaniyati qoidalari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Hybrid ish madaniyati qoidalari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Hybrid ish madaniyati qoidalari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Hybrid ish madaniyati qoidalari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Hybrid ish madaniyati qoidalari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Inkluzivlik va adolat idrokı</w:t>
      </w:r>
    </w:p>
    <w:p>
      <w:pPr>
        <w:spacing w:after="160" w:line="276"/>
      </w:pPr>
      <w:r>
        <w:rPr>
          <w:rFonts w:ascii="Times New Roman" w:cs="Times New Roman" w:eastAsia="Times New Roman" w:hAnsi="Times New Roman"/>
          <w:sz w:val="22"/>
          <w:szCs w:val="22"/>
        </w:rPr>
        <w:t xml:space="preserve">Inkluzivlik va adolat idrokı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inkluzivlik va adolat idrokı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inkluzivlik va adolat idrokı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Inkluzivlik va adolat idrokı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Inkluzivlik va adolat idrokı</w:t>
      </w:r>
    </w:p>
    <w:p>
      <w:pPr>
        <w:spacing w:after="160" w:line="276"/>
      </w:pPr>
      <w:r>
        <w:rPr>
          <w:rFonts w:ascii="Times New Roman" w:cs="Times New Roman" w:eastAsia="Times New Roman" w:hAnsi="Times New Roman"/>
          <w:sz w:val="22"/>
          <w:szCs w:val="22"/>
        </w:rPr>
        <w:t xml:space="preserve">Vaziyat: Inkluzivlik va adolat idrokı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inkluzivlik va adolat idrokı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Inkluzivlik va adolat idrokı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Inkluzivlik va adolat idrokı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Inkluzivlik va adolat idrokı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Inkluzivlik va adolat idrokı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Rahbarlar uchun soft-skill akademiyasi</w:t>
      </w:r>
    </w:p>
    <w:p>
      <w:pPr>
        <w:spacing w:after="160" w:line="276"/>
      </w:pPr>
      <w:r>
        <w:rPr>
          <w:rFonts w:ascii="Times New Roman" w:cs="Times New Roman" w:eastAsia="Times New Roman" w:hAnsi="Times New Roman"/>
          <w:sz w:val="22"/>
          <w:szCs w:val="22"/>
        </w:rPr>
        <w:t xml:space="preserve">Rahbarlar uchun soft-skill akademiyasi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rahbarlar uchun soft-skill akademiyasi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rahbarlar uchun soft-skill akademiyasi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Rahbarlar uchun soft-skill akademiyasi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Rahbarlar uchun soft-skill akademiyasi</w:t>
      </w:r>
    </w:p>
    <w:p>
      <w:pPr>
        <w:spacing w:after="160" w:line="276"/>
      </w:pPr>
      <w:r>
        <w:rPr>
          <w:rFonts w:ascii="Times New Roman" w:cs="Times New Roman" w:eastAsia="Times New Roman" w:hAnsi="Times New Roman"/>
          <w:sz w:val="22"/>
          <w:szCs w:val="22"/>
        </w:rPr>
        <w:t xml:space="preserve">Vaziyat: Rahbarlar uchun soft-skill akademiyasi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rahbarlar uchun soft-skill akademiyasi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Rahbarlar uchun soft-skill akademiyasi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Rahbarlar uchun soft-skill akademiyasi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Rahbarlar uchun soft-skill akademiyasi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Rahbarlar uchun soft-skill akademiyasi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Jamoa ritmallari (standup, retro, 1:1)</w:t>
      </w:r>
    </w:p>
    <w:p>
      <w:pPr>
        <w:spacing w:after="160" w:line="276"/>
      </w:pPr>
      <w:r>
        <w:rPr>
          <w:rFonts w:ascii="Times New Roman" w:cs="Times New Roman" w:eastAsia="Times New Roman" w:hAnsi="Times New Roman"/>
          <w:sz w:val="22"/>
          <w:szCs w:val="22"/>
        </w:rPr>
        <w:t xml:space="preserve">Jamoa ritmallari (standup, retro, 1:1)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jamoa ritmallari (standup, retro, 1:1)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jamoa ritmallari (standup, retro, 1:1)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Jamoa ritmallari (standup, retro, 1:1)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Jamoa ritmallari (standup, retro, 1:1)</w:t>
      </w:r>
    </w:p>
    <w:p>
      <w:pPr>
        <w:spacing w:after="160" w:line="276"/>
      </w:pPr>
      <w:r>
        <w:rPr>
          <w:rFonts w:ascii="Times New Roman" w:cs="Times New Roman" w:eastAsia="Times New Roman" w:hAnsi="Times New Roman"/>
          <w:sz w:val="22"/>
          <w:szCs w:val="22"/>
        </w:rPr>
        <w:t xml:space="preserve">Vaziyat: Jamoa ritmallari (standup, retro, 1:1)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jamoa ritmallari (standup, retro, 1:1)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Jamoa ritmallari (standup, retro, 1:1)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Jamoa ritmallari (standup, retro, 1:1)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Jamoa ritmallari (standup, retro, 1:1)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Jamoa ritmallari (standup, retro, 1:1)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Ketishni oldini olish (Retention war-room)</w:t>
      </w:r>
    </w:p>
    <w:p>
      <w:pPr>
        <w:spacing w:after="160" w:line="276"/>
      </w:pPr>
      <w:r>
        <w:rPr>
          <w:rFonts w:ascii="Times New Roman" w:cs="Times New Roman" w:eastAsia="Times New Roman" w:hAnsi="Times New Roman"/>
          <w:sz w:val="22"/>
          <w:szCs w:val="22"/>
        </w:rPr>
        <w:t xml:space="preserve">Ketishni oldini olish (Retention war-room)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ketishni oldini olish (retention war-room)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ketishni oldini olish (retention war-room)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Ketishni oldini olish (Retention war-room)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Ketishni oldini olish (Retention war-room)</w:t>
      </w:r>
    </w:p>
    <w:p>
      <w:pPr>
        <w:spacing w:after="160" w:line="276"/>
      </w:pPr>
      <w:r>
        <w:rPr>
          <w:rFonts w:ascii="Times New Roman" w:cs="Times New Roman" w:eastAsia="Times New Roman" w:hAnsi="Times New Roman"/>
          <w:sz w:val="22"/>
          <w:szCs w:val="22"/>
        </w:rPr>
        <w:t xml:space="preserve">Vaziyat: Ketishni oldini olish (Retention war-room)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ketishni oldini olish (retention war-room)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Ketishni oldini olish (Retention war-room)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Ketishni oldini olish (Retention war-room)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Ketishni oldini olish (Retention war-room)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Ketishni oldini olish (Retention war-room)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Employer brand kontent kalendari</w:t>
      </w:r>
    </w:p>
    <w:p>
      <w:pPr>
        <w:spacing w:after="160" w:line="276"/>
      </w:pPr>
      <w:r>
        <w:rPr>
          <w:rFonts w:ascii="Times New Roman" w:cs="Times New Roman" w:eastAsia="Times New Roman" w:hAnsi="Times New Roman"/>
          <w:sz w:val="22"/>
          <w:szCs w:val="22"/>
        </w:rPr>
        <w:t xml:space="preserve">Employer brand kontent kalendari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employer brand kontent kalendari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employer brand kontent kalendari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Employer brand kontent kalendari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Employer brand kontent kalendari</w:t>
      </w:r>
    </w:p>
    <w:p>
      <w:pPr>
        <w:spacing w:after="160" w:line="276"/>
      </w:pPr>
      <w:r>
        <w:rPr>
          <w:rFonts w:ascii="Times New Roman" w:cs="Times New Roman" w:eastAsia="Times New Roman" w:hAnsi="Times New Roman"/>
          <w:sz w:val="22"/>
          <w:szCs w:val="22"/>
        </w:rPr>
        <w:t xml:space="preserve">Vaziyat: Employer brand kontent kalendari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employer brand kontent kalendari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Employer brand kontent kalendari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Employer brand kontent kalendari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Employer brand kontent kalendari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Employer brand kontent kalendari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Ichki kommunikatsiya krizisi</w:t>
      </w:r>
    </w:p>
    <w:p>
      <w:pPr>
        <w:spacing w:after="160" w:line="276"/>
      </w:pPr>
      <w:r>
        <w:rPr>
          <w:rFonts w:ascii="Times New Roman" w:cs="Times New Roman" w:eastAsia="Times New Roman" w:hAnsi="Times New Roman"/>
          <w:sz w:val="22"/>
          <w:szCs w:val="22"/>
        </w:rPr>
        <w:t xml:space="preserve">Ichki kommunikatsiya krizisi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ichki kommunikatsiya krizisi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ichki kommunikatsiya krizisi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Ichki kommunikatsiya krizisi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Ichki kommunikatsiya krizisi</w:t>
      </w:r>
    </w:p>
    <w:p>
      <w:pPr>
        <w:spacing w:after="160" w:line="276"/>
      </w:pPr>
      <w:r>
        <w:rPr>
          <w:rFonts w:ascii="Times New Roman" w:cs="Times New Roman" w:eastAsia="Times New Roman" w:hAnsi="Times New Roman"/>
          <w:sz w:val="22"/>
          <w:szCs w:val="22"/>
        </w:rPr>
        <w:t xml:space="preserve">Vaziyat: Ichki kommunikatsiya krizisi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ichki kommunikatsiya krizisi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Ichki kommunikatsiya krizisi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Ichki kommunikatsiya krizisi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Ichki kommunikatsiya krizisi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Ichki kommunikatsiya krizisi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Wellbeing dasturi boshqaruvi</w:t>
      </w:r>
    </w:p>
    <w:p>
      <w:pPr>
        <w:spacing w:after="160" w:line="276"/>
      </w:pPr>
      <w:r>
        <w:rPr>
          <w:rFonts w:ascii="Times New Roman" w:cs="Times New Roman" w:eastAsia="Times New Roman" w:hAnsi="Times New Roman"/>
          <w:sz w:val="22"/>
          <w:szCs w:val="22"/>
        </w:rPr>
        <w:t xml:space="preserve">Wellbeing dasturi boshqaruvi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wellbeing dasturi boshqaruvi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wellbeing dasturi boshqaruvi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Wellbeing dasturi boshqaruvi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Wellbeing dasturi boshqaruvi</w:t>
      </w:r>
    </w:p>
    <w:p>
      <w:pPr>
        <w:spacing w:after="160" w:line="276"/>
      </w:pPr>
      <w:r>
        <w:rPr>
          <w:rFonts w:ascii="Times New Roman" w:cs="Times New Roman" w:eastAsia="Times New Roman" w:hAnsi="Times New Roman"/>
          <w:sz w:val="22"/>
          <w:szCs w:val="22"/>
        </w:rPr>
        <w:t xml:space="preserve">Vaziyat: Wellbeing dasturi boshqaruvi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wellbeing dasturi boshqaruvi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Wellbeing dasturi boshqaruvi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Wellbeing dasturi boshqaruvi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Wellbeing dasturi boshqaruvi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Wellbeing dasturi boshqaruvi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Values interview va hireda madaniyat fit</w:t>
      </w:r>
    </w:p>
    <w:p>
      <w:pPr>
        <w:spacing w:after="160" w:line="276"/>
      </w:pPr>
      <w:r>
        <w:rPr>
          <w:rFonts w:ascii="Times New Roman" w:cs="Times New Roman" w:eastAsia="Times New Roman" w:hAnsi="Times New Roman"/>
          <w:sz w:val="22"/>
          <w:szCs w:val="22"/>
        </w:rPr>
        <w:t xml:space="preserve">Values interview va hireda madaniyat fit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values interview va hireda madaniyat fit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values interview va hireda madaniyat fit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Values interview va hireda madaniyat fit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Values interview va hireda madaniyat fit</w:t>
      </w:r>
    </w:p>
    <w:p>
      <w:pPr>
        <w:spacing w:after="160" w:line="276"/>
      </w:pPr>
      <w:r>
        <w:rPr>
          <w:rFonts w:ascii="Times New Roman" w:cs="Times New Roman" w:eastAsia="Times New Roman" w:hAnsi="Times New Roman"/>
          <w:sz w:val="22"/>
          <w:szCs w:val="22"/>
        </w:rPr>
        <w:t xml:space="preserve">Vaziyat: Values interview va hireda madaniyat fit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values interview va hireda madaniyat fit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Values interview va hireda madaniyat fit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Values interview va hireda madaniyat fit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Values interview va hireda madaniyat fit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Values interview va hireda madaniyat fit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Conflict mediation advanced</w:t>
      </w:r>
    </w:p>
    <w:p>
      <w:pPr>
        <w:spacing w:after="160" w:line="276"/>
      </w:pPr>
      <w:r>
        <w:rPr>
          <w:rFonts w:ascii="Times New Roman" w:cs="Times New Roman" w:eastAsia="Times New Roman" w:hAnsi="Times New Roman"/>
          <w:sz w:val="22"/>
          <w:szCs w:val="22"/>
        </w:rPr>
        <w:t xml:space="preserve">Conflict mediation advanced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conflict mediation advanced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conflict mediation advanced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Conflict mediation advanced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Conflict mediation advanced</w:t>
      </w:r>
    </w:p>
    <w:p>
      <w:pPr>
        <w:spacing w:after="160" w:line="276"/>
      </w:pPr>
      <w:r>
        <w:rPr>
          <w:rFonts w:ascii="Times New Roman" w:cs="Times New Roman" w:eastAsia="Times New Roman" w:hAnsi="Times New Roman"/>
          <w:sz w:val="22"/>
          <w:szCs w:val="22"/>
        </w:rPr>
        <w:t xml:space="preserve">Vaziyat: Conflict mediation advanced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conflict mediation advanced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Conflict mediation advanced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Conflict mediation advanced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Conflict mediation advanced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Conflict mediation advanced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Manager-caused attrition oldini olish</w:t>
      </w:r>
    </w:p>
    <w:p>
      <w:pPr>
        <w:spacing w:after="160" w:line="276"/>
      </w:pPr>
      <w:r>
        <w:rPr>
          <w:rFonts w:ascii="Times New Roman" w:cs="Times New Roman" w:eastAsia="Times New Roman" w:hAnsi="Times New Roman"/>
          <w:sz w:val="22"/>
          <w:szCs w:val="22"/>
        </w:rPr>
        <w:t xml:space="preserve">Manager-caused attrition oldini olish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manager-caused attrition oldini olish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manager-caused attrition oldini olish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Manager-caused attrition oldini olish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Manager-caused attrition oldini olish</w:t>
      </w:r>
    </w:p>
    <w:p>
      <w:pPr>
        <w:spacing w:after="160" w:line="276"/>
      </w:pPr>
      <w:r>
        <w:rPr>
          <w:rFonts w:ascii="Times New Roman" w:cs="Times New Roman" w:eastAsia="Times New Roman" w:hAnsi="Times New Roman"/>
          <w:sz w:val="22"/>
          <w:szCs w:val="22"/>
        </w:rPr>
        <w:t xml:space="preserve">Vaziyat: Manager-caused attrition oldini olish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manager-caused attrition oldini olish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Manager-caused attrition oldini olish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Manager-caused attrition oldini olish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Manager-caused attrition oldini olish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Manager-caused attrition oldini olish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Learning culture va ichki mentorlik</w:t>
      </w:r>
    </w:p>
    <w:p>
      <w:pPr>
        <w:spacing w:after="160" w:line="276"/>
      </w:pPr>
      <w:r>
        <w:rPr>
          <w:rFonts w:ascii="Times New Roman" w:cs="Times New Roman" w:eastAsia="Times New Roman" w:hAnsi="Times New Roman"/>
          <w:sz w:val="22"/>
          <w:szCs w:val="22"/>
        </w:rPr>
        <w:t xml:space="preserve">Learning culture va ichki mentorlik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learning culture va ichki mentorlik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learning culture va ichki mentorlik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Learning culture va ichki mentorlik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Learning culture va ichki mentorlik</w:t>
      </w:r>
    </w:p>
    <w:p>
      <w:pPr>
        <w:spacing w:after="160" w:line="276"/>
      </w:pPr>
      <w:r>
        <w:rPr>
          <w:rFonts w:ascii="Times New Roman" w:cs="Times New Roman" w:eastAsia="Times New Roman" w:hAnsi="Times New Roman"/>
          <w:sz w:val="22"/>
          <w:szCs w:val="22"/>
        </w:rPr>
        <w:t xml:space="preserve">Vaziyat: Learning culture va ichki mentorlik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learning culture va ichki mentorlik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Learning culture va ichki mentorlik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Learning culture va ichki mentorlik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Learning culture va ichki mentorlik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Learning culture va ichki mentorlik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Total rewards kommunikatsiyasi</w:t>
      </w:r>
    </w:p>
    <w:p>
      <w:pPr>
        <w:spacing w:after="160" w:line="276"/>
      </w:pPr>
      <w:r>
        <w:rPr>
          <w:rFonts w:ascii="Times New Roman" w:cs="Times New Roman" w:eastAsia="Times New Roman" w:hAnsi="Times New Roman"/>
          <w:sz w:val="22"/>
          <w:szCs w:val="22"/>
        </w:rPr>
        <w:t xml:space="preserve">Total rewards kommunikatsiyasi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total rewards kommunikatsiyasi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total rewards kommunikatsiyasi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Total rewards kommunikatsiyasi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Total rewards kommunikatsiyasi</w:t>
      </w:r>
    </w:p>
    <w:p>
      <w:pPr>
        <w:spacing w:after="160" w:line="276"/>
      </w:pPr>
      <w:r>
        <w:rPr>
          <w:rFonts w:ascii="Times New Roman" w:cs="Times New Roman" w:eastAsia="Times New Roman" w:hAnsi="Times New Roman"/>
          <w:sz w:val="22"/>
          <w:szCs w:val="22"/>
        </w:rPr>
        <w:t xml:space="preserve">Vaziyat: Total rewards kommunikatsiyasi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total rewards kommunikatsiyasi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Total rewards kommunikatsiyasi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Total rewards kommunikatsiyasi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Total rewards kommunikatsiyasi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Total rewards kommunikatsiyasi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1"/>
        <w:spacing w:after="200" w:before="320"/>
      </w:pPr>
      <w:r>
        <w:rPr>
          <w:rFonts w:ascii="Times New Roman" w:cs="Times New Roman" w:eastAsia="Times New Roman" w:hAnsi="Times New Roman"/>
          <w:b/>
          <w:bCs/>
          <w:sz w:val="32"/>
          <w:szCs w:val="32"/>
        </w:rPr>
        <w:t xml:space="preserve">Oylik HR Direktori kalendari</w:t>
      </w:r>
    </w:p>
    <w:p>
      <w:pPr>
        <w:spacing w:after="160" w:line="276"/>
      </w:pPr>
      <w:r>
        <w:rPr>
          <w:rFonts w:ascii="Times New Roman" w:cs="Times New Roman" w:eastAsia="Times New Roman" w:hAnsi="Times New Roman"/>
          <w:sz w:val="22"/>
          <w:szCs w:val="22"/>
        </w:rPr>
        <w:t xml:space="preserve">Kalendar — ritm. Ritm bo'lmasa, HR «reaktiv» holatga tushadi. Quyidagi jadval Bitrix24 Task sifatida shablonlashtiriladi.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Kun oralig'i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Fokus</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Bitrix24</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Asosiy chiqish</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1–5</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yig'ish va reconcile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Employee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Dashboard yangilanishi</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6–10</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Risk va performance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Task, Activity</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Action Tasklar</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11–15</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Rekruting/onboarding audit</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Task, Deadline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Funnel hisobot</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16–20</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Madaniyat va engagement</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Activity, Employee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1:1 / mini so'rov</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21–25</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L&amp;D va IDP</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Performance, Task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Rivojlanish rejasi</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26–oxiri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CEO Executive Report</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1–2 sahifa hisobot</w:t>
            </w:r>
          </w:p>
        </w:tc>
      </w:tr>
    </w:tbl>
    <w:p>
      <w:pPr>
        <w:spacing w:after="160" w:line="276"/>
      </w:pPr>
      <w:r>
        <w:rPr>
          <w:rFonts w:ascii="Times New Roman" w:cs="Times New Roman" w:eastAsia="Times New Roman" w:hAnsi="Times New Roman"/>
          <w:sz w:val="22"/>
          <w:szCs w:val="22"/>
        </w:rPr>
        <w:t xml:space="preserve"/>
      </w:r>
    </w:p>
    <w:p>
      <w:pPr>
        <w:pStyle w:val="Heading2"/>
        <w:spacing w:after="160" w:before="280"/>
      </w:pPr>
      <w:r>
        <w:rPr>
          <w:rFonts w:ascii="Times New Roman" w:cs="Times New Roman" w:eastAsia="Times New Roman" w:hAnsi="Times New Roman"/>
          <w:b/>
          <w:bCs/>
          <w:sz w:val="26"/>
          <w:szCs w:val="26"/>
        </w:rPr>
        <w:t xml:space="preserve">Haftalik ritm (batafsil)</w:t>
      </w:r>
    </w:p>
    <w:p>
      <w:pPr>
        <w:spacing w:after="80" w:line="276"/>
        <w:ind w:left="360"/>
      </w:pPr>
      <w:r>
        <w:rPr>
          <w:rFonts w:ascii="Times New Roman" w:cs="Times New Roman" w:eastAsia="Times New Roman" w:hAnsi="Times New Roman"/>
          <w:sz w:val="22"/>
          <w:szCs w:val="22"/>
        </w:rPr>
        <w:t xml:space="preserve">• Dushanba: Dashboard + kechikgan Tasklar + P1 vakansiyalar</w:t>
      </w:r>
    </w:p>
    <w:p>
      <w:pPr>
        <w:spacing w:after="80" w:line="276"/>
        <w:ind w:left="360"/>
      </w:pPr>
      <w:r>
        <w:rPr>
          <w:rFonts w:ascii="Times New Roman" w:cs="Times New Roman" w:eastAsia="Times New Roman" w:hAnsi="Times New Roman"/>
          <w:sz w:val="22"/>
          <w:szCs w:val="22"/>
        </w:rPr>
        <w:t xml:space="preserve">• Seshanba: Hiring pipeline va offer SLA</w:t>
      </w:r>
    </w:p>
    <w:p>
      <w:pPr>
        <w:spacing w:after="80" w:line="276"/>
        <w:ind w:left="360"/>
      </w:pPr>
      <w:r>
        <w:rPr>
          <w:rFonts w:ascii="Times New Roman" w:cs="Times New Roman" w:eastAsia="Times New Roman" w:hAnsi="Times New Roman"/>
          <w:sz w:val="22"/>
          <w:szCs w:val="22"/>
        </w:rPr>
        <w:t xml:space="preserve">• Chorshanba: Riskdagi xodimlar, burnout signallari, Attendance</w:t>
      </w:r>
    </w:p>
    <w:p>
      <w:pPr>
        <w:spacing w:after="80" w:line="276"/>
        <w:ind w:left="360"/>
      </w:pPr>
      <w:r>
        <w:rPr>
          <w:rFonts w:ascii="Times New Roman" w:cs="Times New Roman" w:eastAsia="Times New Roman" w:hAnsi="Times New Roman"/>
          <w:sz w:val="22"/>
          <w:szCs w:val="22"/>
        </w:rPr>
        <w:t xml:space="preserve">• Payshanba: Performance/IDP suhbatlari, rahbar coaching</w:t>
      </w:r>
    </w:p>
    <w:p>
      <w:pPr>
        <w:spacing w:after="80" w:line="276"/>
        <w:ind w:left="360"/>
      </w:pPr>
      <w:r>
        <w:rPr>
          <w:rFonts w:ascii="Times New Roman" w:cs="Times New Roman" w:eastAsia="Times New Roman" w:hAnsi="Times New Roman"/>
          <w:sz w:val="22"/>
          <w:szCs w:val="22"/>
        </w:rPr>
        <w:t xml:space="preserve">• Juma: CEO qisqa xulosa, keyingi hafta ustuvorliklari</w:t>
      </w:r>
    </w:p>
    <w:p>
      <w:pPr>
        <w:pStyle w:val="Heading2"/>
        <w:spacing w:after="160" w:before="280"/>
      </w:pPr>
      <w:r>
        <w:rPr>
          <w:rFonts w:ascii="Times New Roman" w:cs="Times New Roman" w:eastAsia="Times New Roman" w:hAnsi="Times New Roman"/>
          <w:b/>
          <w:bCs/>
          <w:sz w:val="26"/>
          <w:szCs w:val="26"/>
        </w:rPr>
        <w:t xml:space="preserve">O'qitish sessiyasi (90 daqiqa)</w:t>
      </w:r>
    </w:p>
    <w:p>
      <w:pPr>
        <w:spacing w:after="80" w:line="276"/>
        <w:ind w:left="360"/>
      </w:pPr>
      <w:r>
        <w:rPr>
          <w:rFonts w:ascii="Times New Roman" w:cs="Times New Roman" w:eastAsia="Times New Roman" w:hAnsi="Times New Roman"/>
          <w:sz w:val="22"/>
          <w:szCs w:val="22"/>
        </w:rPr>
        <w:t xml:space="preserve">1. 0–10: maqsad, KPI, muvaffaqiyat ta'rifi</w:t>
      </w:r>
    </w:p>
    <w:p>
      <w:pPr>
        <w:spacing w:after="80" w:line="276"/>
        <w:ind w:left="360"/>
      </w:pPr>
      <w:r>
        <w:rPr>
          <w:rFonts w:ascii="Times New Roman" w:cs="Times New Roman" w:eastAsia="Times New Roman" w:hAnsi="Times New Roman"/>
          <w:sz w:val="22"/>
          <w:szCs w:val="22"/>
        </w:rPr>
        <w:t xml:space="preserve">2. 10–40: amaliy keys (2 ssenariy)</w:t>
      </w:r>
    </w:p>
    <w:p>
      <w:pPr>
        <w:spacing w:after="80" w:line="276"/>
        <w:ind w:left="360"/>
      </w:pPr>
      <w:r>
        <w:rPr>
          <w:rFonts w:ascii="Times New Roman" w:cs="Times New Roman" w:eastAsia="Times New Roman" w:hAnsi="Times New Roman"/>
          <w:sz w:val="22"/>
          <w:szCs w:val="22"/>
        </w:rPr>
        <w:t xml:space="preserve">3. 40–70: Bitrix24 da mashq (Task/Activity)</w:t>
      </w:r>
    </w:p>
    <w:p>
      <w:pPr>
        <w:spacing w:after="80" w:line="276"/>
        <w:ind w:left="360"/>
      </w:pPr>
      <w:r>
        <w:rPr>
          <w:rFonts w:ascii="Times New Roman" w:cs="Times New Roman" w:eastAsia="Times New Roman" w:hAnsi="Times New Roman"/>
          <w:sz w:val="22"/>
          <w:szCs w:val="22"/>
        </w:rPr>
        <w:t xml:space="preserve">4. 70–85: tipik xatolar va risklar</w:t>
      </w:r>
    </w:p>
    <w:p>
      <w:pPr>
        <w:spacing w:after="80" w:line="276"/>
        <w:ind w:left="360"/>
      </w:pPr>
      <w:r>
        <w:rPr>
          <w:rFonts w:ascii="Times New Roman" w:cs="Times New Roman" w:eastAsia="Times New Roman" w:hAnsi="Times New Roman"/>
          <w:sz w:val="22"/>
          <w:szCs w:val="22"/>
        </w:rPr>
        <w:t xml:space="preserve">5. 85–90: checklist va shaxsiy Action</w:t>
      </w:r>
    </w:p>
    <w:p>
      <w:pPr>
        <w:pStyle w:val="Heading2"/>
        <w:spacing w:after="160" w:before="280"/>
      </w:pPr>
      <w:r>
        <w:rPr>
          <w:rFonts w:ascii="Times New Roman" w:cs="Times New Roman" w:eastAsia="Times New Roman" w:hAnsi="Times New Roman"/>
          <w:b/>
          <w:bCs/>
          <w:sz w:val="26"/>
          <w:szCs w:val="26"/>
        </w:rPr>
        <w:t xml:space="preserve">Sifat nazorati (Definition of Done)</w:t>
      </w:r>
    </w:p>
    <w:p>
      <w:pPr>
        <w:spacing w:after="80" w:line="276"/>
        <w:ind w:left="360"/>
      </w:pPr>
      <w:r>
        <w:rPr>
          <w:rFonts w:ascii="Times New Roman" w:cs="Times New Roman" w:eastAsia="Times New Roman" w:hAnsi="Times New Roman"/>
          <w:sz w:val="22"/>
          <w:szCs w:val="22"/>
        </w:rPr>
        <w:t xml:space="preserve">• ☐ Jarayon egasi aniq</w:t>
      </w:r>
    </w:p>
    <w:p>
      <w:pPr>
        <w:spacing w:after="80" w:line="276"/>
        <w:ind w:left="360"/>
      </w:pPr>
      <w:r>
        <w:rPr>
          <w:rFonts w:ascii="Times New Roman" w:cs="Times New Roman" w:eastAsia="Times New Roman" w:hAnsi="Times New Roman"/>
          <w:sz w:val="22"/>
          <w:szCs w:val="22"/>
        </w:rPr>
        <w:t xml:space="preserve">• ☐ Bitrix24 da kuzatuv bor</w:t>
      </w:r>
    </w:p>
    <w:p>
      <w:pPr>
        <w:spacing w:after="80" w:line="276"/>
        <w:ind w:left="360"/>
      </w:pPr>
      <w:r>
        <w:rPr>
          <w:rFonts w:ascii="Times New Roman" w:cs="Times New Roman" w:eastAsia="Times New Roman" w:hAnsi="Times New Roman"/>
          <w:sz w:val="22"/>
          <w:szCs w:val="22"/>
        </w:rPr>
        <w:t xml:space="preserve">• ☐ KPI formula yozilgan</w:t>
      </w:r>
    </w:p>
    <w:p>
      <w:pPr>
        <w:spacing w:after="80" w:line="276"/>
        <w:ind w:left="360"/>
      </w:pPr>
      <w:r>
        <w:rPr>
          <w:rFonts w:ascii="Times New Roman" w:cs="Times New Roman" w:eastAsia="Times New Roman" w:hAnsi="Times New Roman"/>
          <w:sz w:val="22"/>
          <w:szCs w:val="22"/>
        </w:rPr>
        <w:t xml:space="preserve">• ☐ Checklist ishlatiladi</w:t>
      </w:r>
    </w:p>
    <w:p>
      <w:pPr>
        <w:spacing w:after="80" w:line="276"/>
        <w:ind w:left="360"/>
      </w:pPr>
      <w:r>
        <w:rPr>
          <w:rFonts w:ascii="Times New Roman" w:cs="Times New Roman" w:eastAsia="Times New Roman" w:hAnsi="Times New Roman"/>
          <w:sz w:val="22"/>
          <w:szCs w:val="22"/>
        </w:rPr>
        <w:t xml:space="preserve">• ☐ CEO tilida 5 jumlalik xulosa chiqadi</w:t>
      </w:r>
    </w:p>
    <w:p>
      <w:pPr>
        <w:spacing w:after="80" w:line="276"/>
        <w:ind w:left="360"/>
      </w:pPr>
      <w:r>
        <w:rPr>
          <w:rFonts w:ascii="Times New Roman" w:cs="Times New Roman" w:eastAsia="Times New Roman" w:hAnsi="Times New Roman"/>
          <w:sz w:val="22"/>
          <w:szCs w:val="22"/>
        </w:rPr>
        <w:t xml:space="preserve">• ☐ Maxfiylik va adolat saqlangan</w:t>
      </w:r>
    </w:p>
    <w:p>
      <w:pPr>
        <w:pStyle w:val="Heading1"/>
        <w:spacing w:after="200" w:before="320"/>
      </w:pPr>
      <w:r>
        <w:rPr>
          <w:rFonts w:ascii="Times New Roman" w:cs="Times New Roman" w:eastAsia="Times New Roman" w:hAnsi="Times New Roman"/>
          <w:b/>
          <w:bCs/>
          <w:sz w:val="32"/>
          <w:szCs w:val="32"/>
        </w:rPr>
        <w:t xml:space="preserve">Yig'ma nazorat testi</w:t>
      </w:r>
    </w:p>
    <w:p>
      <w:pPr>
        <w:spacing w:after="80" w:line="276"/>
        <w:ind w:left="360"/>
      </w:pPr>
      <w:r>
        <w:rPr>
          <w:rFonts w:ascii="Times New Roman" w:cs="Times New Roman" w:eastAsia="Times New Roman" w:hAnsi="Times New Roman"/>
          <w:sz w:val="22"/>
          <w:szCs w:val="22"/>
        </w:rPr>
        <w:t xml:space="preserve">1. Qaysi 3 KPI shu oy qizil va nima uchun?</w:t>
      </w:r>
    </w:p>
    <w:p>
      <w:pPr>
        <w:spacing w:after="80" w:line="276"/>
        <w:ind w:left="360"/>
      </w:pPr>
      <w:r>
        <w:rPr>
          <w:rFonts w:ascii="Times New Roman" w:cs="Times New Roman" w:eastAsia="Times New Roman" w:hAnsi="Times New Roman"/>
          <w:sz w:val="22"/>
          <w:szCs w:val="22"/>
        </w:rPr>
        <w:t xml:space="preserve">2. Qaysi Department da Workload normadan chiqqan?</w:t>
      </w:r>
    </w:p>
    <w:p>
      <w:pPr>
        <w:spacing w:after="80" w:line="276"/>
        <w:ind w:left="360"/>
      </w:pPr>
      <w:r>
        <w:rPr>
          <w:rFonts w:ascii="Times New Roman" w:cs="Times New Roman" w:eastAsia="Times New Roman" w:hAnsi="Times New Roman"/>
          <w:sz w:val="22"/>
          <w:szCs w:val="22"/>
        </w:rPr>
        <w:t xml:space="preserve">3. Qaysi hire/onboarding bosqichida bottleneck bor?</w:t>
      </w:r>
    </w:p>
    <w:p>
      <w:pPr>
        <w:spacing w:after="80" w:line="276"/>
        <w:ind w:left="360"/>
      </w:pPr>
      <w:r>
        <w:rPr>
          <w:rFonts w:ascii="Times New Roman" w:cs="Times New Roman" w:eastAsia="Times New Roman" w:hAnsi="Times New Roman"/>
          <w:sz w:val="22"/>
          <w:szCs w:val="22"/>
        </w:rPr>
        <w:t xml:space="preserve">4. Qaysi madaniyat/engagement signal e'tiborsiz qolgan?</w:t>
      </w:r>
    </w:p>
    <w:p>
      <w:pPr>
        <w:spacing w:after="80" w:line="276"/>
        <w:ind w:left="360"/>
      </w:pPr>
      <w:r>
        <w:rPr>
          <w:rFonts w:ascii="Times New Roman" w:cs="Times New Roman" w:eastAsia="Times New Roman" w:hAnsi="Times New Roman"/>
          <w:sz w:val="22"/>
          <w:szCs w:val="22"/>
        </w:rPr>
        <w:t xml:space="preserve">5. CEO dan qanday aniq qaror so'raysiz?</w:t>
      </w:r>
    </w:p>
    <w:p>
      <w:pPr>
        <w:spacing w:after="160" w:line="276"/>
      </w:pPr>
      <w:r>
        <w:rPr>
          <w:rFonts w:ascii="Times New Roman" w:cs="Times New Roman" w:eastAsia="Times New Roman" w:hAnsi="Times New Roman"/>
          <w:sz w:val="22"/>
          <w:szCs w:val="22"/>
        </w:rPr>
        <w:t xml:space="preserve">Yakuniy eslatma: professional HR qo'llanmasi haftalik ijro uchun yozilgan. AI HR Agent shu matn asosida aniq, uydirmasiz, o'zbekcha javob beradi.</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2026-07-20T05:22:13.023Z</dcterms:created>
  <dcterms:modified xsi:type="dcterms:W3CDTF">2026-07-20T05:22:13.023Z</dcterms:modified>
</cp:coreProperties>
</file>

<file path=docProps/custom.xml><?xml version="1.0" encoding="utf-8"?>
<Properties xmlns="http://schemas.openxmlformats.org/officeDocument/2006/custom-properties" xmlns:vt="http://schemas.openxmlformats.org/officeDocument/2006/docPropsVTypes"/>
</file>