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551" w:rsidRDefault="009D34F1">
      <w:pPr>
        <w:pStyle w:val="1"/>
        <w:jc w:val="center"/>
      </w:pPr>
      <w:r>
        <w:t>HARIDLAR.UZ BUSINESS ARCHITECTURE</w:t>
      </w:r>
    </w:p>
    <w:p w:rsidR="00840551" w:rsidRDefault="009D34F1">
      <w:pPr>
        <w:pStyle w:val="21"/>
        <w:jc w:val="center"/>
      </w:pPr>
      <w:r>
        <w:t>III-QATLAM</w:t>
      </w:r>
      <w:r>
        <w:br/>
        <w:t>TIJORIY TAKLIF (VENU) ARXITEKTURASI</w:t>
      </w:r>
      <w:r>
        <w:br/>
        <w:t>(Commercial Proposal &amp; Supply Analysis Architecture)</w:t>
      </w:r>
    </w:p>
    <w:p w:rsidR="00840551" w:rsidRDefault="009D34F1">
      <w:r>
        <w:rPr>
          <w:b/>
        </w:rPr>
        <w:t xml:space="preserve">Hujjat kodi: </w:t>
      </w:r>
      <w:r>
        <w:t>HBA-03</w:t>
      </w:r>
    </w:p>
    <w:p w:rsidR="00840551" w:rsidRDefault="009D34F1">
      <w:r>
        <w:rPr>
          <w:b/>
        </w:rPr>
        <w:t xml:space="preserve">Versiya: </w:t>
      </w:r>
      <w:r>
        <w:t>1.0</w:t>
      </w:r>
    </w:p>
    <w:p w:rsidR="00840551" w:rsidRDefault="009D34F1">
      <w:r>
        <w:rPr>
          <w:b/>
        </w:rPr>
        <w:t xml:space="preserve">Sana: </w:t>
      </w:r>
      <w:r>
        <w:t>26.06.2026</w:t>
      </w:r>
    </w:p>
    <w:p w:rsidR="00840551" w:rsidRDefault="009D34F1">
      <w:r>
        <w:rPr>
          <w:b/>
        </w:rPr>
        <w:t xml:space="preserve">Mualliflar: </w:t>
      </w:r>
      <w:r>
        <w:t>NEXT ONE</w:t>
      </w:r>
      <w:r>
        <w:br/>
        <w:t>Shohruhmirzo</w:t>
      </w:r>
      <w:r>
        <w:br/>
        <w:t>Asomiddin</w:t>
      </w:r>
    </w:p>
    <w:p w:rsidR="00840551" w:rsidRDefault="009D34F1">
      <w:pPr>
        <w:pStyle w:val="21"/>
      </w:pPr>
      <w:r>
        <w:t>1. Qatlam maqsadi</w:t>
      </w:r>
    </w:p>
    <w:p w:rsidR="00840551" w:rsidRDefault="009D34F1">
      <w:r>
        <w:t xml:space="preserve">Mijoz </w:t>
      </w:r>
      <w:r>
        <w:t>buyurtmasini texnik, tijorat va ta'minot nuqtai nazaridan tahlil qilish, eng maqbul yechimni shakllantirish hamda sotuv bo'limiga ishonchli tijoriy taklifni taqdim etish.</w:t>
      </w:r>
    </w:p>
    <w:p w:rsidR="00840551" w:rsidRDefault="009D34F1">
      <w:pPr>
        <w:pStyle w:val="21"/>
      </w:pPr>
      <w:r>
        <w:t>2. Ta'rif</w:t>
      </w:r>
    </w:p>
    <w:p w:rsidR="00840551" w:rsidRDefault="009D34F1">
      <w:r>
        <w:t xml:space="preserve">Ushbu qatlam buyurtma talablarini bozor imkoniyatlari bilan moslashtiradi. </w:t>
      </w:r>
      <w:r>
        <w:t>VENU mahsulotni izlaydi, muqobil variantlarni baholaydi, ta'minotchilar bilan muzokara olib boradi, tannarx va risklarni hisoblab, yakuniy tijoriy taklif uchun asos yaratadi.</w:t>
      </w:r>
    </w:p>
    <w:p w:rsidR="00840551" w:rsidRDefault="009D34F1">
      <w:pPr>
        <w:pStyle w:val="21"/>
      </w:pPr>
      <w:r>
        <w:t>3. Haridlar.uz uchun ahamiyati</w:t>
      </w:r>
    </w:p>
    <w:p w:rsidR="00840551" w:rsidRDefault="009D34F1">
      <w:pPr>
        <w:pStyle w:val="a0"/>
      </w:pPr>
      <w:r>
        <w:t>Har bir buyurtmaning iqtisodiy asosini yaratadi.</w:t>
      </w:r>
    </w:p>
    <w:p w:rsidR="00840551" w:rsidRDefault="009D34F1">
      <w:pPr>
        <w:pStyle w:val="a0"/>
      </w:pPr>
      <w:r>
        <w:t>N</w:t>
      </w:r>
      <w:r>
        <w:t>oto'g'ri narx, noto'g'ri mahsulot va ta'minot risklarini kamaytiradi.</w:t>
      </w:r>
    </w:p>
    <w:p w:rsidR="00840551" w:rsidRDefault="009D34F1">
      <w:pPr>
        <w:pStyle w:val="a0"/>
      </w:pPr>
      <w:r>
        <w:t>Marja va g'alaba ehtimolini muvozanatlashtiradi.</w:t>
      </w:r>
    </w:p>
    <w:p w:rsidR="00840551" w:rsidRDefault="009D34F1">
      <w:pPr>
        <w:pStyle w:val="21"/>
      </w:pPr>
      <w:r>
        <w:t>4. Qatlam arxitekturasi</w:t>
      </w:r>
    </w:p>
    <w:p w:rsidR="00840551" w:rsidRDefault="009D34F1">
      <w:pPr>
        <w:pStyle w:val="a0"/>
      </w:pPr>
      <w:r>
        <w:t>Buyurtmani qabul qilish</w:t>
      </w:r>
    </w:p>
    <w:p w:rsidR="00840551" w:rsidRDefault="009D34F1">
      <w:pPr>
        <w:pStyle w:val="a0"/>
      </w:pPr>
      <w:r>
        <w:t>Bozorni tahlil qilish</w:t>
      </w:r>
    </w:p>
    <w:p w:rsidR="00840551" w:rsidRDefault="009D34F1">
      <w:pPr>
        <w:pStyle w:val="a0"/>
      </w:pPr>
      <w:r>
        <w:t>Mahsulotni izlash</w:t>
      </w:r>
    </w:p>
    <w:p w:rsidR="00840551" w:rsidRDefault="009D34F1">
      <w:pPr>
        <w:pStyle w:val="a0"/>
      </w:pPr>
      <w:r>
        <w:t>Muqobil variantlarni topish</w:t>
      </w:r>
    </w:p>
    <w:p w:rsidR="00840551" w:rsidRDefault="009D34F1">
      <w:pPr>
        <w:pStyle w:val="a0"/>
      </w:pPr>
      <w:r>
        <w:t xml:space="preserve">Ta'minotchilar bilan </w:t>
      </w:r>
      <w:r>
        <w:t>muzokara</w:t>
      </w:r>
    </w:p>
    <w:p w:rsidR="00840551" w:rsidRDefault="009D34F1">
      <w:pPr>
        <w:pStyle w:val="a0"/>
      </w:pPr>
      <w:r>
        <w:t>Tannarxni aniqlash</w:t>
      </w:r>
    </w:p>
    <w:p w:rsidR="00840551" w:rsidRDefault="009D34F1">
      <w:pPr>
        <w:pStyle w:val="a0"/>
      </w:pPr>
      <w:proofErr w:type="spellStart"/>
      <w:r>
        <w:t>Riskni</w:t>
      </w:r>
      <w:proofErr w:type="spellEnd"/>
      <w:r>
        <w:t xml:space="preserve"> </w:t>
      </w:r>
      <w:proofErr w:type="spellStart"/>
      <w:r>
        <w:t>baholash</w:t>
      </w:r>
      <w:proofErr w:type="spellEnd"/>
      <w:r>
        <w:t xml:space="preserve"> </w:t>
      </w:r>
    </w:p>
    <w:p w:rsidR="009D34F1" w:rsidRPr="009D34F1" w:rsidRDefault="009D34F1">
      <w:pPr>
        <w:pStyle w:val="a0"/>
        <w:rPr>
          <w:b/>
        </w:rPr>
      </w:pPr>
      <w:r w:rsidRPr="009D34F1">
        <w:rPr>
          <w:b/>
        </w:rPr>
        <w:t xml:space="preserve">Tovar </w:t>
      </w:r>
      <w:proofErr w:type="spellStart"/>
      <w:r w:rsidRPr="009D34F1">
        <w:rPr>
          <w:b/>
        </w:rPr>
        <w:t>omborda</w:t>
      </w:r>
      <w:proofErr w:type="spellEnd"/>
      <w:r w:rsidRPr="009D34F1">
        <w:rPr>
          <w:b/>
        </w:rPr>
        <w:t xml:space="preserve"> </w:t>
      </w:r>
      <w:proofErr w:type="spellStart"/>
      <w:r w:rsidRPr="009D34F1">
        <w:rPr>
          <w:b/>
        </w:rPr>
        <w:t>mavjudligini</w:t>
      </w:r>
      <w:proofErr w:type="spellEnd"/>
      <w:r w:rsidRPr="009D34F1">
        <w:rPr>
          <w:b/>
        </w:rPr>
        <w:t xml:space="preserve"> </w:t>
      </w:r>
      <w:proofErr w:type="spellStart"/>
      <w:r w:rsidRPr="009D34F1">
        <w:rPr>
          <w:b/>
        </w:rPr>
        <w:t>qayd</w:t>
      </w:r>
      <w:proofErr w:type="spellEnd"/>
      <w:r w:rsidRPr="009D34F1">
        <w:rPr>
          <w:b/>
        </w:rPr>
        <w:t xml:space="preserve"> </w:t>
      </w:r>
      <w:proofErr w:type="spellStart"/>
      <w:r w:rsidRPr="009D34F1">
        <w:rPr>
          <w:b/>
        </w:rPr>
        <w:t>etish</w:t>
      </w:r>
      <w:proofErr w:type="spellEnd"/>
    </w:p>
    <w:p w:rsidR="00840551" w:rsidRDefault="009D34F1">
      <w:pPr>
        <w:pStyle w:val="a0"/>
      </w:pPr>
      <w:r>
        <w:t>Yetkazib berish muddatini aniqlash</w:t>
      </w:r>
    </w:p>
    <w:p w:rsidR="00840551" w:rsidRDefault="009D34F1">
      <w:pPr>
        <w:pStyle w:val="a0"/>
      </w:pPr>
      <w:r>
        <w:t>Tijoriy taklifni tayyorlash</w:t>
      </w:r>
    </w:p>
    <w:p w:rsidR="00840551" w:rsidRDefault="009D34F1">
      <w:pPr>
        <w:pStyle w:val="a0"/>
      </w:pPr>
      <w:r>
        <w:lastRenderedPageBreak/>
        <w:t>Ichki tekshiruv</w:t>
      </w:r>
    </w:p>
    <w:p w:rsidR="00840551" w:rsidRDefault="009D34F1">
      <w:pPr>
        <w:pStyle w:val="a0"/>
      </w:pPr>
      <w:r>
        <w:t>Sotuv bo'limiga yuborish</w:t>
      </w:r>
    </w:p>
    <w:p w:rsidR="00840551" w:rsidRDefault="009D34F1">
      <w:pPr>
        <w:pStyle w:val="21"/>
      </w:pPr>
      <w:r>
        <w:t>5. Yig'ilgan ma'lumotlar</w:t>
      </w:r>
    </w:p>
    <w:p w:rsidR="00840551" w:rsidRDefault="009D34F1">
      <w:pPr>
        <w:pStyle w:val="a0"/>
      </w:pPr>
      <w:r>
        <w:t>Asosiy vazifa — buyurtmaga tijoriy taklif tayyorlash.</w:t>
      </w:r>
    </w:p>
    <w:p w:rsidR="00840551" w:rsidRDefault="009D34F1">
      <w:pPr>
        <w:pStyle w:val="a0"/>
      </w:pPr>
      <w:r>
        <w:t>Bozor tahlili asosida narx va</w:t>
      </w:r>
      <w:r>
        <w:t xml:space="preserve"> mahsulot tanlanadi.</w:t>
      </w:r>
    </w:p>
    <w:p w:rsidR="00840551" w:rsidRDefault="009D34F1">
      <w:pPr>
        <w:pStyle w:val="a0"/>
      </w:pPr>
      <w:r>
        <w:t>Muqobil mahsulotlar tavsiya qilinadi.</w:t>
      </w:r>
    </w:p>
    <w:p w:rsidR="00840551" w:rsidRDefault="009D34F1">
      <w:pPr>
        <w:pStyle w:val="a0"/>
      </w:pPr>
      <w:r>
        <w:t>Risk baholanadi va tasdiqlanadi.</w:t>
      </w:r>
    </w:p>
    <w:p w:rsidR="00840551" w:rsidRDefault="009D34F1">
      <w:pPr>
        <w:pStyle w:val="a0"/>
      </w:pPr>
      <w:r>
        <w:t>Sotuv bo'limiga tekshirilgan narx, hajm va muddat yuboriladi.</w:t>
      </w:r>
    </w:p>
    <w:p w:rsidR="00840551" w:rsidRDefault="009D34F1">
      <w:pPr>
        <w:pStyle w:val="a0"/>
      </w:pPr>
      <w:r>
        <w:t>Marjaga ta'sir qiluvchi omillar: mijoz byudjeti, lot shartlari, raqobat, mahsulot defitsiti, referal k</w:t>
      </w:r>
      <w:r>
        <w:t>elishuvi, qo'shimcha bonuslar.</w:t>
      </w:r>
    </w:p>
    <w:p w:rsidR="00840551" w:rsidRDefault="009D34F1">
      <w:pPr>
        <w:pStyle w:val="21"/>
      </w:pPr>
      <w:r>
        <w:t>6. Funksiyalar daraxti</w:t>
      </w:r>
    </w:p>
    <w:p w:rsidR="00840551" w:rsidRDefault="009D34F1">
      <w:r>
        <w:t>VENU</w:t>
      </w:r>
      <w:r>
        <w:br/>
        <w:t>├─ Buyurtmani qabul qilish</w:t>
      </w:r>
      <w:r>
        <w:br/>
        <w:t>├─ Bozor tahlili</w:t>
      </w:r>
      <w:r>
        <w:br/>
        <w:t>├─ Mahsulot qidirish</w:t>
      </w:r>
      <w:r>
        <w:br/>
        <w:t>├─ Muqobil variant</w:t>
      </w:r>
      <w:r>
        <w:br/>
        <w:t>├─ Ta'minotchi muzokarasi</w:t>
      </w:r>
      <w:r>
        <w:br/>
        <w:t>├─ Tannarx hisoblash</w:t>
      </w:r>
      <w:r>
        <w:br/>
        <w:t>├─ Risk baholash</w:t>
      </w:r>
      <w:r>
        <w:br/>
        <w:t>├─ Muddatni aniqlash</w:t>
      </w:r>
      <w:r>
        <w:br/>
        <w:t>├─ KP tayyorlash</w:t>
      </w:r>
      <w:r>
        <w:br/>
        <w:t>├─ Ichki te</w:t>
      </w:r>
      <w:r>
        <w:t>kshiruv</w:t>
      </w:r>
      <w:r>
        <w:br/>
        <w:t>└─ Sotuvga yuborish</w:t>
      </w:r>
    </w:p>
    <w:p w:rsidR="00840551" w:rsidRDefault="009D34F1">
      <w:pPr>
        <w:pStyle w:val="21"/>
      </w:pPr>
      <w:r>
        <w:t>7. Input</w:t>
      </w:r>
    </w:p>
    <w:p w:rsidR="00840551" w:rsidRDefault="009D34F1">
      <w:pPr>
        <w:pStyle w:val="a0"/>
      </w:pPr>
      <w:r>
        <w:t>Sotuv bo'limidan buyurtma</w:t>
      </w:r>
    </w:p>
    <w:p w:rsidR="00840551" w:rsidRDefault="009D34F1">
      <w:pPr>
        <w:pStyle w:val="a0"/>
      </w:pPr>
      <w:r>
        <w:t>Texnik talab</w:t>
      </w:r>
    </w:p>
    <w:p w:rsidR="00840551" w:rsidRDefault="009D34F1">
      <w:pPr>
        <w:pStyle w:val="a0"/>
      </w:pPr>
      <w:r>
        <w:t>Byudjet</w:t>
      </w:r>
    </w:p>
    <w:p w:rsidR="00840551" w:rsidRDefault="009D34F1">
      <w:pPr>
        <w:pStyle w:val="a0"/>
      </w:pPr>
      <w:r>
        <w:t>Yetkazib berish muddati</w:t>
      </w:r>
    </w:p>
    <w:p w:rsidR="00840551" w:rsidRDefault="009D34F1">
      <w:pPr>
        <w:pStyle w:val="21"/>
      </w:pPr>
      <w:r>
        <w:t>8. Output</w:t>
      </w:r>
    </w:p>
    <w:p w:rsidR="00840551" w:rsidRDefault="009D34F1">
      <w:pPr>
        <w:pStyle w:val="a0"/>
      </w:pPr>
      <w:r>
        <w:t>Tasdiqlangan tijoriy taklif</w:t>
      </w:r>
    </w:p>
    <w:p w:rsidR="00840551" w:rsidRDefault="009D34F1">
      <w:pPr>
        <w:pStyle w:val="a0"/>
      </w:pPr>
      <w:r>
        <w:t>Tannarx</w:t>
      </w:r>
    </w:p>
    <w:p w:rsidR="00840551" w:rsidRDefault="009D34F1">
      <w:pPr>
        <w:pStyle w:val="a0"/>
      </w:pPr>
      <w:r>
        <w:t>Marja uchun asos</w:t>
      </w:r>
    </w:p>
    <w:p w:rsidR="00840551" w:rsidRDefault="009D34F1">
      <w:pPr>
        <w:pStyle w:val="a0"/>
      </w:pPr>
      <w:r>
        <w:t>Risk bahosi</w:t>
      </w:r>
    </w:p>
    <w:p w:rsidR="00840551" w:rsidRDefault="009D34F1">
      <w:pPr>
        <w:pStyle w:val="a0"/>
      </w:pPr>
      <w:r>
        <w:t>Yetkazib berish rejasi</w:t>
      </w:r>
    </w:p>
    <w:p w:rsidR="00840551" w:rsidRDefault="009D34F1">
      <w:pPr>
        <w:pStyle w:val="21"/>
      </w:pPr>
      <w:r>
        <w:t>9. Asosiy natijalar</w:t>
      </w:r>
    </w:p>
    <w:p w:rsidR="00840551" w:rsidRDefault="009D34F1">
      <w:pPr>
        <w:pStyle w:val="a0"/>
      </w:pPr>
      <w:r>
        <w:t>Aniq KP</w:t>
      </w:r>
    </w:p>
    <w:p w:rsidR="00840551" w:rsidRDefault="009D34F1">
      <w:pPr>
        <w:pStyle w:val="a0"/>
      </w:pPr>
      <w:r>
        <w:lastRenderedPageBreak/>
        <w:t>Raqobatbardosh narx</w:t>
      </w:r>
    </w:p>
    <w:p w:rsidR="00840551" w:rsidRDefault="009D34F1">
      <w:pPr>
        <w:pStyle w:val="a0"/>
      </w:pPr>
      <w:r>
        <w:t>Risk kamayishi</w:t>
      </w:r>
    </w:p>
    <w:p w:rsidR="00840551" w:rsidRDefault="009D34F1">
      <w:pPr>
        <w:pStyle w:val="a0"/>
      </w:pPr>
      <w:r>
        <w:t>Marja himoyasi</w:t>
      </w:r>
    </w:p>
    <w:p w:rsidR="00840551" w:rsidRDefault="009D34F1">
      <w:pPr>
        <w:pStyle w:val="a0"/>
      </w:pPr>
      <w:r>
        <w:t>Ta'minot ishonchliligi</w:t>
      </w:r>
    </w:p>
    <w:p w:rsidR="00840551" w:rsidRDefault="009D34F1">
      <w:pPr>
        <w:pStyle w:val="21"/>
      </w:pPr>
      <w:r>
        <w:t>10. KPI</w:t>
      </w:r>
    </w:p>
    <w:p w:rsidR="00840551" w:rsidRDefault="009D34F1">
      <w:pPr>
        <w:pStyle w:val="a0"/>
      </w:pPr>
      <w:r>
        <w:t>Qabul qilingan buyurtmalar soni</w:t>
      </w:r>
    </w:p>
    <w:p w:rsidR="00840551" w:rsidRDefault="009D34F1">
      <w:pPr>
        <w:pStyle w:val="a0"/>
      </w:pPr>
      <w:r>
        <w:t>Tayyorlangan KP soni</w:t>
      </w:r>
    </w:p>
    <w:p w:rsidR="00840551" w:rsidRDefault="009D34F1">
      <w:pPr>
        <w:pStyle w:val="a0"/>
      </w:pPr>
      <w:r>
        <w:t>Tekshiruvdan o'tgan KP ulushi</w:t>
      </w:r>
    </w:p>
    <w:p w:rsidR="00840551" w:rsidRDefault="009D34F1">
      <w:pPr>
        <w:pStyle w:val="a0"/>
      </w:pPr>
      <w:r>
        <w:t>KP tayyorlash vaqti</w:t>
      </w:r>
    </w:p>
    <w:p w:rsidR="00840551" w:rsidRDefault="009D34F1">
      <w:pPr>
        <w:pStyle w:val="a0"/>
      </w:pPr>
      <w:r>
        <w:t>Yutgan KP ulushi</w:t>
      </w:r>
    </w:p>
    <w:p w:rsidR="00840551" w:rsidRDefault="009D34F1">
      <w:pPr>
        <w:pStyle w:val="21"/>
      </w:pPr>
      <w:r>
        <w:t>11. Asosiy risklar</w:t>
      </w:r>
    </w:p>
    <w:p w:rsidR="00840551" w:rsidRDefault="009D34F1">
      <w:pPr>
        <w:pStyle w:val="a0"/>
      </w:pPr>
      <w:r>
        <w:t>Noto'g'ri tannarx</w:t>
      </w:r>
    </w:p>
    <w:p w:rsidR="00840551" w:rsidRDefault="009D34F1">
      <w:pPr>
        <w:pStyle w:val="a0"/>
      </w:pPr>
      <w:r>
        <w:t>Mahsulot mavjud emasligi</w:t>
      </w:r>
    </w:p>
    <w:p w:rsidR="00840551" w:rsidRDefault="009D34F1">
      <w:pPr>
        <w:pStyle w:val="a0"/>
      </w:pPr>
      <w:r>
        <w:t>Ta'minotchining va'dani bajarmasligi</w:t>
      </w:r>
    </w:p>
    <w:p w:rsidR="00840551" w:rsidRDefault="009D34F1">
      <w:pPr>
        <w:pStyle w:val="a0"/>
      </w:pPr>
      <w:r>
        <w:t>Riskni noto'g'ri baholash</w:t>
      </w:r>
    </w:p>
    <w:p w:rsidR="00840551" w:rsidRDefault="009D34F1">
      <w:pPr>
        <w:pStyle w:val="a0"/>
      </w:pPr>
      <w:r>
        <w:t>Kechikkan KP</w:t>
      </w:r>
    </w:p>
    <w:p w:rsidR="00840551" w:rsidRDefault="009D34F1">
      <w:pPr>
        <w:pStyle w:val="21"/>
      </w:pPr>
      <w:r>
        <w:t>12. Atamalar izohi</w:t>
      </w:r>
    </w:p>
    <w:p w:rsidR="00840551" w:rsidRDefault="009D34F1">
      <w:pPr>
        <w:pStyle w:val="a0"/>
      </w:pPr>
      <w:r>
        <w:rPr>
          <w:b/>
        </w:rPr>
        <w:t xml:space="preserve">Tijoriy taklif (KP): </w:t>
      </w:r>
      <w:r>
        <w:t>Mijozga taqdim etiladigan narx va shartlar to'plami.</w:t>
      </w:r>
    </w:p>
    <w:p w:rsidR="00840551" w:rsidRDefault="009D34F1">
      <w:pPr>
        <w:pStyle w:val="a0"/>
      </w:pPr>
      <w:r>
        <w:rPr>
          <w:b/>
        </w:rPr>
        <w:t xml:space="preserve">Tannarx: </w:t>
      </w:r>
      <w:r>
        <w:t>Mahsulotni yetkazib berishning haqiqiy qiymati.</w:t>
      </w:r>
    </w:p>
    <w:p w:rsidR="00840551" w:rsidRDefault="009D34F1">
      <w:pPr>
        <w:pStyle w:val="a0"/>
      </w:pPr>
      <w:r>
        <w:rPr>
          <w:b/>
        </w:rPr>
        <w:t xml:space="preserve">Marja: </w:t>
      </w:r>
      <w:r>
        <w:t xml:space="preserve">Sotuv narxi va tannarx </w:t>
      </w:r>
      <w:r>
        <w:t>o'rtasidagi foyda.</w:t>
      </w:r>
    </w:p>
    <w:p w:rsidR="00840551" w:rsidRDefault="009D34F1">
      <w:pPr>
        <w:pStyle w:val="a0"/>
      </w:pPr>
      <w:r>
        <w:rPr>
          <w:b/>
        </w:rPr>
        <w:t xml:space="preserve">Muqobil mahsulot: </w:t>
      </w:r>
      <w:r>
        <w:t>Asosiy mahsulot o'rniga taklif qilinadigan ekvivalent variant.</w:t>
      </w:r>
    </w:p>
    <w:p w:rsidR="00840551" w:rsidRDefault="009D34F1">
      <w:pPr>
        <w:pStyle w:val="a0"/>
      </w:pPr>
      <w:r>
        <w:rPr>
          <w:b/>
        </w:rPr>
        <w:t xml:space="preserve">Risk baholash: </w:t>
      </w:r>
      <w:r>
        <w:t>Buyurtmani bajarishga ta'sir qiluvchi xavflarni oldindan aniqlash.</w:t>
      </w:r>
    </w:p>
    <w:p w:rsidR="00840551" w:rsidRDefault="009D34F1">
      <w:pPr>
        <w:pStyle w:val="21"/>
      </w:pPr>
      <w:r>
        <w:t xml:space="preserve">13. Business </w:t>
      </w:r>
      <w:proofErr w:type="spellStart"/>
      <w:r>
        <w:t>qoidalari</w:t>
      </w:r>
      <w:proofErr w:type="spellEnd"/>
    </w:p>
    <w:p w:rsidR="00840551" w:rsidRDefault="009D34F1">
      <w:pPr>
        <w:pStyle w:val="a"/>
      </w:pPr>
      <w:r>
        <w:t>Tekshirilmagan KP mijozga yuborilmaydi.</w:t>
      </w:r>
    </w:p>
    <w:p w:rsidR="00840551" w:rsidRDefault="009D34F1">
      <w:pPr>
        <w:pStyle w:val="a"/>
      </w:pPr>
      <w:r>
        <w:t>Risk yuqori bo'</w:t>
      </w:r>
      <w:r>
        <w:t>lgan buyurtmalar alohida ko'rib chiqiladi.</w:t>
      </w:r>
    </w:p>
    <w:p w:rsidR="00840551" w:rsidRDefault="009D34F1">
      <w:pPr>
        <w:pStyle w:val="a"/>
      </w:pPr>
      <w:r>
        <w:t>Har bir KP kamida bitta ta'minotchi ma'lumoti bilan asoslanadi.</w:t>
      </w:r>
    </w:p>
    <w:p w:rsidR="00840551" w:rsidRDefault="009D34F1">
      <w:pPr>
        <w:pStyle w:val="a"/>
      </w:pPr>
      <w:r>
        <w:t>Marja siyosatidan chetga chiqish tasdiqlanishi kerak.</w:t>
      </w:r>
    </w:p>
    <w:p w:rsidR="00840551" w:rsidRDefault="009D34F1">
      <w:pPr>
        <w:pStyle w:val="21"/>
      </w:pPr>
      <w:r>
        <w:t>14. Qatlamlar bilan bog'liqlik</w:t>
      </w:r>
    </w:p>
    <w:p w:rsidR="00840551" w:rsidRDefault="009D34F1">
      <w:r>
        <w:t>Input: 2-qatlam (Sotuv).</w:t>
      </w:r>
      <w:bookmarkStart w:id="0" w:name="_GoBack"/>
      <w:bookmarkEnd w:id="0"/>
      <w:r>
        <w:br/>
        <w:t xml:space="preserve">Output: 4-qatlam (Brokerlar), 5-qatlam </w:t>
      </w:r>
      <w:r>
        <w:t>(Ta'minot).</w:t>
      </w:r>
    </w:p>
    <w:p w:rsidR="00840551" w:rsidRDefault="009D34F1">
      <w:pPr>
        <w:pStyle w:val="21"/>
      </w:pPr>
      <w:r>
        <w:t>15. NEXT ONE izohi</w:t>
      </w:r>
    </w:p>
    <w:p w:rsidR="00840551" w:rsidRDefault="009D34F1">
      <w:r>
        <w:t>VENU mahsulot sotmaydi. U noaniqlikni kamaytiradi va buyurtmani iqtisodiy hamda operatsion jihatdan bajarish mumkinligini isbotlaydi.</w:t>
      </w:r>
    </w:p>
    <w:p w:rsidR="00840551" w:rsidRDefault="009D34F1">
      <w:pPr>
        <w:pStyle w:val="21"/>
      </w:pPr>
      <w:r>
        <w:lastRenderedPageBreak/>
        <w:t>16. Xulosa</w:t>
      </w:r>
    </w:p>
    <w:p w:rsidR="00840551" w:rsidRDefault="009D34F1">
      <w:pPr>
        <w:pStyle w:val="a"/>
      </w:pPr>
      <w:r>
        <w:t>KP sifati butun savdo natijasiga ta'sir qiladi.</w:t>
      </w:r>
    </w:p>
    <w:p w:rsidR="00840551" w:rsidRDefault="009D34F1">
      <w:pPr>
        <w:pStyle w:val="a"/>
      </w:pPr>
      <w:r>
        <w:t>Risk baholash majburiy funksiyad</w:t>
      </w:r>
      <w:r>
        <w:t>ir.</w:t>
      </w:r>
    </w:p>
    <w:p w:rsidR="00840551" w:rsidRDefault="009D34F1">
      <w:pPr>
        <w:pStyle w:val="a"/>
      </w:pPr>
      <w:r>
        <w:t>Ta'minot va narx haqidagi bilimlar korporativ aktiv bo'lishi kerak.</w:t>
      </w:r>
    </w:p>
    <w:p w:rsidR="00840551" w:rsidRDefault="009D34F1">
      <w:pPr>
        <w:pStyle w:val="a"/>
      </w:pPr>
      <w:r>
        <w:t>Bu qatlam marjani himoya qiluvchi asosiy mexanizmdir.</w:t>
      </w:r>
    </w:p>
    <w:p w:rsidR="00840551" w:rsidRDefault="009D34F1">
      <w:pPr>
        <w:pStyle w:val="a"/>
      </w:pPr>
      <w:r>
        <w:t>Har bir KP standart algoritm asosida tayyorlanishi zarur.</w:t>
      </w:r>
    </w:p>
    <w:sectPr w:rsidR="008405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0551"/>
    <w:rsid w:val="009D34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992C8C-C6EF-4956-87E1-7A402C496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2026-06-26T10:29:00Z</dcterms:modified>
  <cp:category/>
</cp:coreProperties>
</file>