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se trabaja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común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Arreglo (Array)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Guarda elementos en posiciones consecutivas de memoria. Se accede usando un índice (0, 1, 2...).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Guardar listas fijas de datos, como calificaciones, edades y números.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Tamaño fijo, acceso rápido, todos los elementos son del mismo tipo de dato.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Lista (ArrayList)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Similar a un arreglo, pero puede crecer dinámicamente.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Cuando no sabes cuántos elementos tendrás.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Tamaño dinámico y acceso por índice.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 (Queue)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Sigue el principio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FIFO</w:t>
            </w:r>
            <w:r w:rsidDel="00000000" w:rsidR="00000000" w:rsidRPr="00000000">
              <w:rPr>
                <w:rtl w:val="0"/>
              </w:rPr>
              <w:t xml:space="preserve">: el primero en entrar es el primero en salir.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Filas de impresión, atención al cliente, procesos y tareas.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Orden secuencial, inserción al final y eliminación al inicio.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Pila (Stack)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Sigue el principio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LIFO</w:t>
            </w:r>
            <w:r w:rsidDel="00000000" w:rsidR="00000000" w:rsidRPr="00000000">
              <w:rPr>
                <w:rtl w:val="0"/>
              </w:rPr>
              <w:t xml:space="preserve">: el último en entrar sale primero.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Función "Deshacer", historial del navegador y llamadas a métodos.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Inserción y eliminación por el mismo extremo (la cima).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Lista enlazada (LinkedList)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 elemento apunta al siguiente mediante nodos.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Manejo frecuente de inserciones y eliminaciones en medio de una lista.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Tamaño dinámico, no necesita memoria continua y el acceso es más lento que en un arreglo.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Lista doblemente enlazada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 nodo apunta al siguiente y al anterior.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Navegación hacia adelante y atrás, reproductores de música e historial web.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Recorrido en ambos sentidos, mayor uso de memoria e inserción/eliminación flexible.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