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B5" w:rsidRPr="002118B5" w:rsidRDefault="001E47B5" w:rsidP="001E47B5">
      <w:pPr>
        <w:pStyle w:val="NUDT2"/>
        <w:spacing w:before="312" w:after="312"/>
        <w:rPr>
          <w:rFonts w:cs="Times New Roman"/>
        </w:rPr>
      </w:pPr>
      <w:bookmarkStart w:id="0" w:name="_Toc97720383"/>
      <w:bookmarkStart w:id="1" w:name="_Toc339921382"/>
      <w:bookmarkStart w:id="2" w:name="_Toc371583007"/>
      <w:r w:rsidRPr="002118B5">
        <w:rPr>
          <w:rFonts w:cs="Times New Roman"/>
        </w:rPr>
        <w:t xml:space="preserve">1.3 </w:t>
      </w:r>
      <w:bookmarkEnd w:id="0"/>
      <w:r w:rsidRPr="002118B5">
        <w:rPr>
          <w:rFonts w:cs="Times New Roman"/>
        </w:rPr>
        <w:t>本文主要工作</w:t>
      </w:r>
      <w:bookmarkEnd w:id="1"/>
      <w:bookmarkEnd w:id="2"/>
    </w:p>
    <w:p w:rsidR="001E47B5" w:rsidRPr="00BA55B8" w:rsidRDefault="001E47B5" w:rsidP="001E47B5">
      <w:pPr>
        <w:pStyle w:val="NUDT"/>
        <w:ind w:firstLine="480"/>
        <w:rPr>
          <w:rFonts w:cs="Times New Roman"/>
        </w:rPr>
      </w:pPr>
      <w:r>
        <w:rPr>
          <w:rFonts w:cs="Times New Roman"/>
        </w:rPr>
        <w:t>TCP</w:t>
      </w:r>
      <w:r>
        <w:rPr>
          <w:rFonts w:cs="Times New Roman" w:hint="eastAsia"/>
        </w:rPr>
        <w:t>被广泛地应用于搜索引擎、门户网站、内容提供商等网络应用中，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加速技术可以优化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协议的处理过程，提高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性能，不仅可以减少服务器集群的数量，还能减少功耗，具有很高的商业价值和环保意义。传统优化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处理的方法中，协议处理仍由主机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执行，随着网卡的计算能力不断增强，</w:t>
      </w:r>
      <w:r>
        <w:rPr>
          <w:rFonts w:cs="Times New Roman" w:hint="eastAsia"/>
        </w:rPr>
        <w:t>TOE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TCP Offload Engine</w:t>
      </w:r>
      <w:r>
        <w:rPr>
          <w:rFonts w:cs="Times New Roman" w:hint="eastAsia"/>
        </w:rPr>
        <w:t>）的思想应运而生。</w:t>
      </w:r>
      <w:r>
        <w:rPr>
          <w:rFonts w:cs="Times New Roman" w:hint="eastAsia"/>
        </w:rPr>
        <w:t>TOE</w:t>
      </w:r>
      <w:r>
        <w:rPr>
          <w:rFonts w:cs="Times New Roman" w:hint="eastAsia"/>
        </w:rPr>
        <w:t>将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协议处理的功能完全卸载到网卡中执行，极大的提高端系统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性能，但其实现特别复杂，并且存在安全性和兼容性问题。</w:t>
      </w:r>
      <w:r>
        <w:rPr>
          <w:rFonts w:cs="Times New Roman" w:hint="eastAsia"/>
        </w:rPr>
        <w:t>TSO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TCP Segmentation Offload</w:t>
      </w:r>
      <w:r>
        <w:rPr>
          <w:rFonts w:cs="Times New Roman" w:hint="eastAsia"/>
        </w:rPr>
        <w:t>）技术将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数据发送路径中的数据分段和校验和计算功能卸载到网卡中执行，已经发展的非常成熟。</w:t>
      </w:r>
      <w:r>
        <w:rPr>
          <w:rFonts w:cs="Times New Roman" w:hint="eastAsia"/>
        </w:rPr>
        <w:t>LRO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Large Receive Offload</w:t>
      </w:r>
      <w:r>
        <w:rPr>
          <w:rFonts w:cs="Times New Roman" w:hint="eastAsia"/>
        </w:rPr>
        <w:t>）技术通过合并接收到的连续数据报文减少协议</w:t>
      </w:r>
      <w:proofErr w:type="gramStart"/>
      <w:r>
        <w:rPr>
          <w:rFonts w:cs="Times New Roman" w:hint="eastAsia"/>
        </w:rPr>
        <w:t>栈</w:t>
      </w:r>
      <w:proofErr w:type="gramEnd"/>
      <w:r>
        <w:rPr>
          <w:rFonts w:cs="Times New Roman" w:hint="eastAsia"/>
        </w:rPr>
        <w:t>处理报文的数量，降低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开销，但其工作在网卡驱动程序层面，报文合并工作仍由主机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执行，不能很大程度上减轻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的负担。</w:t>
      </w:r>
    </w:p>
    <w:p w:rsidR="001E47B5" w:rsidRDefault="001E47B5" w:rsidP="001E47B5">
      <w:pPr>
        <w:pStyle w:val="NUDT"/>
        <w:ind w:firstLine="480"/>
      </w:pPr>
      <w:r>
        <w:rPr>
          <w:rFonts w:hint="eastAsia"/>
        </w:rPr>
        <w:t>基于此，本文提出使用多核</w:t>
      </w:r>
      <w:r>
        <w:rPr>
          <w:rFonts w:hint="eastAsia"/>
        </w:rPr>
        <w:t>NPU</w:t>
      </w:r>
      <w:r>
        <w:rPr>
          <w:rFonts w:hint="eastAsia"/>
        </w:rPr>
        <w:t>作为网卡卸载</w:t>
      </w:r>
      <w:r>
        <w:rPr>
          <w:rFonts w:hint="eastAsia"/>
        </w:rPr>
        <w:t>TCP</w:t>
      </w:r>
      <w:proofErr w:type="gramStart"/>
      <w:r>
        <w:rPr>
          <w:rFonts w:hint="eastAsia"/>
        </w:rPr>
        <w:t>乱序报文</w:t>
      </w:r>
      <w:proofErr w:type="gramEnd"/>
      <w:r>
        <w:rPr>
          <w:rFonts w:hint="eastAsia"/>
        </w:rPr>
        <w:t>重组功能、合并报文加速</w:t>
      </w:r>
      <w:r>
        <w:rPr>
          <w:rFonts w:hint="eastAsia"/>
        </w:rPr>
        <w:t>TCP</w:t>
      </w:r>
      <w:r>
        <w:rPr>
          <w:rFonts w:hint="eastAsia"/>
        </w:rPr>
        <w:t>的思想，本文主要工作如下：</w:t>
      </w:r>
    </w:p>
    <w:p w:rsidR="001E47B5" w:rsidRDefault="001E47B5" w:rsidP="001E47B5">
      <w:pPr>
        <w:pStyle w:val="NUDT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深入研究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加速相关技术，分类进行阐述，主要包括优化校验和计算、减少数据复制、优化大概率事件处理、减少中断数量、多线程延时隐藏、</w:t>
      </w:r>
      <w:r>
        <w:rPr>
          <w:rFonts w:cs="Times New Roman" w:hint="eastAsia"/>
        </w:rPr>
        <w:t>TOE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LRO</w:t>
      </w:r>
      <w:r>
        <w:rPr>
          <w:rFonts w:cs="Times New Roman" w:hint="eastAsia"/>
        </w:rPr>
        <w:t>等，并分析了各类加速技术的缺点。</w:t>
      </w:r>
    </w:p>
    <w:p w:rsidR="001E47B5" w:rsidRDefault="001E47B5" w:rsidP="001E47B5">
      <w:pPr>
        <w:pStyle w:val="NUDT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针对</w:t>
      </w:r>
      <w:r>
        <w:rPr>
          <w:rFonts w:cs="Times New Roman" w:hint="eastAsia"/>
        </w:rPr>
        <w:t>TOE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LRO</w:t>
      </w:r>
      <w:r>
        <w:rPr>
          <w:rFonts w:cs="Times New Roman" w:hint="eastAsia"/>
        </w:rPr>
        <w:t>技术的缺点，首次提出使用多核</w:t>
      </w:r>
      <w:r>
        <w:rPr>
          <w:rFonts w:cs="Times New Roman" w:hint="eastAsia"/>
        </w:rPr>
        <w:t>NPU</w:t>
      </w:r>
      <w:r>
        <w:rPr>
          <w:rFonts w:cs="Times New Roman" w:hint="eastAsia"/>
        </w:rPr>
        <w:t>作为网卡，卸载</w:t>
      </w:r>
      <w:r>
        <w:rPr>
          <w:rFonts w:cs="Times New Roman" w:hint="eastAsia"/>
        </w:rPr>
        <w:t>TCP</w:t>
      </w:r>
      <w:proofErr w:type="gramStart"/>
      <w:r>
        <w:rPr>
          <w:rFonts w:cs="Times New Roman" w:hint="eastAsia"/>
        </w:rPr>
        <w:t>乱序报文</w:t>
      </w:r>
      <w:proofErr w:type="gramEnd"/>
      <w:r>
        <w:rPr>
          <w:rFonts w:cs="Times New Roman" w:hint="eastAsia"/>
        </w:rPr>
        <w:t>重组功能，并将同一个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连接上的数据报文合并后交由内核协议</w:t>
      </w:r>
      <w:proofErr w:type="gramStart"/>
      <w:r>
        <w:rPr>
          <w:rFonts w:cs="Times New Roman" w:hint="eastAsia"/>
        </w:rPr>
        <w:t>栈</w:t>
      </w:r>
      <w:proofErr w:type="gramEnd"/>
      <w:r>
        <w:rPr>
          <w:rFonts w:cs="Times New Roman" w:hint="eastAsia"/>
        </w:rPr>
        <w:t>处理，减少协议</w:t>
      </w:r>
      <w:proofErr w:type="gramStart"/>
      <w:r>
        <w:rPr>
          <w:rFonts w:cs="Times New Roman" w:hint="eastAsia"/>
        </w:rPr>
        <w:t>栈</w:t>
      </w:r>
      <w:proofErr w:type="gramEnd"/>
      <w:r>
        <w:rPr>
          <w:rFonts w:cs="Times New Roman" w:hint="eastAsia"/>
        </w:rPr>
        <w:t>处理报文的数量和网卡产生中断的数量，提升端系统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性能的思想。</w:t>
      </w:r>
    </w:p>
    <w:p w:rsidR="001E47B5" w:rsidRDefault="001E47B5" w:rsidP="001E47B5">
      <w:pPr>
        <w:pStyle w:val="NUDT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阐明了多核</w:t>
      </w:r>
      <w:r>
        <w:rPr>
          <w:rFonts w:cs="Times New Roman" w:hint="eastAsia"/>
        </w:rPr>
        <w:t>NPU</w:t>
      </w:r>
      <w:r>
        <w:rPr>
          <w:rFonts w:cs="Times New Roman" w:hint="eastAsia"/>
        </w:rPr>
        <w:t>良好的报文处理能力，详细说明了系统的框架结构和功能设计，并针对多核</w:t>
      </w:r>
      <w:r>
        <w:rPr>
          <w:rFonts w:cs="Times New Roman" w:hint="eastAsia"/>
        </w:rPr>
        <w:t>NPU</w:t>
      </w:r>
      <w:r>
        <w:rPr>
          <w:rFonts w:cs="Times New Roman" w:hint="eastAsia"/>
        </w:rPr>
        <w:t>的特点提出多接收报文描述符环、合并报文校验和计算优化、接收报文处理线程</w:t>
      </w:r>
      <w:r>
        <w:rPr>
          <w:rFonts w:cs="Times New Roman" w:hint="eastAsia"/>
        </w:rPr>
        <w:t>DMA</w:t>
      </w:r>
      <w:r>
        <w:rPr>
          <w:rFonts w:cs="Times New Roman" w:hint="eastAsia"/>
        </w:rPr>
        <w:t>负载均衡、主动</w:t>
      </w:r>
      <w:r>
        <w:rPr>
          <w:rFonts w:cs="Times New Roman" w:hint="eastAsia"/>
        </w:rPr>
        <w:t>ACK</w:t>
      </w:r>
      <w:r>
        <w:rPr>
          <w:rFonts w:cs="Times New Roman" w:hint="eastAsia"/>
        </w:rPr>
        <w:t>机制等系统优化技术。</w:t>
      </w:r>
    </w:p>
    <w:p w:rsidR="001E47B5" w:rsidRDefault="001E47B5" w:rsidP="001E47B5">
      <w:pPr>
        <w:pStyle w:val="NUDT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基于</w:t>
      </w:r>
      <w:r>
        <w:rPr>
          <w:rFonts w:cs="Times New Roman" w:hint="eastAsia"/>
        </w:rPr>
        <w:t>XLS416</w:t>
      </w:r>
      <w:r>
        <w:rPr>
          <w:rFonts w:cs="Times New Roman" w:hint="eastAsia"/>
        </w:rPr>
        <w:t>开发平台实现系统，并在</w:t>
      </w:r>
      <w:r>
        <w:rPr>
          <w:rFonts w:cs="Times New Roman" w:hint="eastAsia"/>
        </w:rPr>
        <w:t>10Gbps</w:t>
      </w:r>
      <w:r>
        <w:rPr>
          <w:rFonts w:cs="Times New Roman" w:hint="eastAsia"/>
        </w:rPr>
        <w:t>网络环境中测试其性能，取得</w:t>
      </w:r>
      <w:r>
        <w:rPr>
          <w:rFonts w:cs="Times New Roman" w:hint="eastAsia"/>
        </w:rPr>
        <w:t>4.9Gbps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接收数据吞吐量。</w:t>
      </w:r>
    </w:p>
    <w:p w:rsidR="008A2BC7" w:rsidRPr="001E47B5" w:rsidRDefault="008A2BC7">
      <w:pPr>
        <w:rPr>
          <w:rFonts w:hint="eastAsia"/>
        </w:rPr>
      </w:pPr>
      <w:bookmarkStart w:id="3" w:name="_GoBack"/>
      <w:bookmarkEnd w:id="3"/>
    </w:p>
    <w:sectPr w:rsidR="008A2BC7" w:rsidRPr="001E4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458" w:rsidRDefault="00A80458" w:rsidP="001E47B5">
      <w:r>
        <w:separator/>
      </w:r>
    </w:p>
  </w:endnote>
  <w:endnote w:type="continuationSeparator" w:id="0">
    <w:p w:rsidR="00A80458" w:rsidRDefault="00A80458" w:rsidP="001E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458" w:rsidRDefault="00A80458" w:rsidP="001E47B5">
      <w:r>
        <w:separator/>
      </w:r>
    </w:p>
  </w:footnote>
  <w:footnote w:type="continuationSeparator" w:id="0">
    <w:p w:rsidR="00A80458" w:rsidRDefault="00A80458" w:rsidP="001E4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C0229"/>
    <w:multiLevelType w:val="hybridMultilevel"/>
    <w:tmpl w:val="33BAD3FA"/>
    <w:lvl w:ilvl="0" w:tplc="F502F81A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D3"/>
    <w:rsid w:val="001E47B5"/>
    <w:rsid w:val="004C79D3"/>
    <w:rsid w:val="008A2BC7"/>
    <w:rsid w:val="00A8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7B5"/>
    <w:rPr>
      <w:sz w:val="18"/>
      <w:szCs w:val="18"/>
    </w:rPr>
  </w:style>
  <w:style w:type="paragraph" w:customStyle="1" w:styleId="NUDT">
    <w:name w:val="NUDT正文"/>
    <w:basedOn w:val="a"/>
    <w:link w:val="NUDTChar"/>
    <w:rsid w:val="001E47B5"/>
    <w:pPr>
      <w:adjustRightInd w:val="0"/>
      <w:spacing w:line="300" w:lineRule="auto"/>
      <w:ind w:firstLineChars="200" w:firstLine="200"/>
      <w:textAlignment w:val="baseline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NUDT2">
    <w:name w:val="NUDT标题2"/>
    <w:basedOn w:val="a"/>
    <w:link w:val="NUDT2Char"/>
    <w:autoRedefine/>
    <w:rsid w:val="001E47B5"/>
    <w:pPr>
      <w:adjustRightInd w:val="0"/>
      <w:spacing w:beforeLines="100" w:before="240" w:afterLines="100" w:after="240" w:line="300" w:lineRule="auto"/>
      <w:jc w:val="center"/>
      <w:textAlignment w:val="baseline"/>
      <w:outlineLvl w:val="1"/>
    </w:pPr>
    <w:rPr>
      <w:rFonts w:ascii="Times New Roman" w:eastAsia="宋体" w:hAnsi="Times New Roman" w:cs="宋体"/>
      <w:b/>
      <w:sz w:val="28"/>
      <w:szCs w:val="28"/>
    </w:rPr>
  </w:style>
  <w:style w:type="character" w:customStyle="1" w:styleId="NUDT2Char">
    <w:name w:val="NUDT标题2 Char"/>
    <w:basedOn w:val="a0"/>
    <w:link w:val="NUDT2"/>
    <w:rsid w:val="001E47B5"/>
    <w:rPr>
      <w:rFonts w:ascii="Times New Roman" w:eastAsia="宋体" w:hAnsi="Times New Roman" w:cs="宋体"/>
      <w:b/>
      <w:sz w:val="28"/>
      <w:szCs w:val="28"/>
    </w:rPr>
  </w:style>
  <w:style w:type="character" w:customStyle="1" w:styleId="NUDTChar">
    <w:name w:val="NUDT正文 Char"/>
    <w:link w:val="NUDT"/>
    <w:locked/>
    <w:rsid w:val="001E47B5"/>
    <w:rPr>
      <w:rFonts w:ascii="Times New Roman" w:eastAsia="宋体" w:hAnsi="Times New Roman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7B5"/>
    <w:rPr>
      <w:sz w:val="18"/>
      <w:szCs w:val="18"/>
    </w:rPr>
  </w:style>
  <w:style w:type="paragraph" w:customStyle="1" w:styleId="NUDT">
    <w:name w:val="NUDT正文"/>
    <w:basedOn w:val="a"/>
    <w:link w:val="NUDTChar"/>
    <w:rsid w:val="001E47B5"/>
    <w:pPr>
      <w:adjustRightInd w:val="0"/>
      <w:spacing w:line="300" w:lineRule="auto"/>
      <w:ind w:firstLineChars="200" w:firstLine="200"/>
      <w:textAlignment w:val="baseline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NUDT2">
    <w:name w:val="NUDT标题2"/>
    <w:basedOn w:val="a"/>
    <w:link w:val="NUDT2Char"/>
    <w:autoRedefine/>
    <w:rsid w:val="001E47B5"/>
    <w:pPr>
      <w:adjustRightInd w:val="0"/>
      <w:spacing w:beforeLines="100" w:before="240" w:afterLines="100" w:after="240" w:line="300" w:lineRule="auto"/>
      <w:jc w:val="center"/>
      <w:textAlignment w:val="baseline"/>
      <w:outlineLvl w:val="1"/>
    </w:pPr>
    <w:rPr>
      <w:rFonts w:ascii="Times New Roman" w:eastAsia="宋体" w:hAnsi="Times New Roman" w:cs="宋体"/>
      <w:b/>
      <w:sz w:val="28"/>
      <w:szCs w:val="28"/>
    </w:rPr>
  </w:style>
  <w:style w:type="character" w:customStyle="1" w:styleId="NUDT2Char">
    <w:name w:val="NUDT标题2 Char"/>
    <w:basedOn w:val="a0"/>
    <w:link w:val="NUDT2"/>
    <w:rsid w:val="001E47B5"/>
    <w:rPr>
      <w:rFonts w:ascii="Times New Roman" w:eastAsia="宋体" w:hAnsi="Times New Roman" w:cs="宋体"/>
      <w:b/>
      <w:sz w:val="28"/>
      <w:szCs w:val="28"/>
    </w:rPr>
  </w:style>
  <w:style w:type="character" w:customStyle="1" w:styleId="NUDTChar">
    <w:name w:val="NUDT正文 Char"/>
    <w:link w:val="NUDT"/>
    <w:locked/>
    <w:rsid w:val="001E47B5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Li Jie</cp:lastModifiedBy>
  <cp:revision>2</cp:revision>
  <dcterms:created xsi:type="dcterms:W3CDTF">2015-10-28T02:38:00Z</dcterms:created>
  <dcterms:modified xsi:type="dcterms:W3CDTF">2015-10-28T02:38:00Z</dcterms:modified>
</cp:coreProperties>
</file>