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C2A8" w14:textId="77777777" w:rsidR="00512511" w:rsidRDefault="00000000">
      <w:pPr>
        <w:spacing w:after="60"/>
        <w:jc w:val="center"/>
      </w:pPr>
      <w:r>
        <w:rPr>
          <w:b/>
          <w:bCs/>
          <w:sz w:val="32"/>
          <w:szCs w:val="32"/>
        </w:rPr>
        <w:t>ACHMAD NABIL</w:t>
      </w:r>
    </w:p>
    <w:p w14:paraId="371B81EC" w14:textId="77777777" w:rsidR="00512511" w:rsidRDefault="00000000">
      <w:pPr>
        <w:spacing w:after="40"/>
        <w:jc w:val="center"/>
      </w:pPr>
      <w:r>
        <w:rPr>
          <w:b/>
          <w:bCs/>
          <w:sz w:val="22"/>
          <w:szCs w:val="22"/>
        </w:rPr>
        <w:t>Senior Backend Engineer</w:t>
      </w:r>
    </w:p>
    <w:p w14:paraId="3553FAE0" w14:textId="77777777" w:rsidR="00512511" w:rsidRDefault="00000000">
      <w:pPr>
        <w:spacing w:after="40"/>
        <w:jc w:val="center"/>
      </w:pPr>
      <w:r>
        <w:rPr>
          <w:sz w:val="18"/>
          <w:szCs w:val="18"/>
        </w:rPr>
        <w:t>Indonesia (Open to Jakarta, Bandung, Bogor, or Remote) | +62 821 3541 2527 | nabileldruzo@gmail.com</w:t>
      </w:r>
    </w:p>
    <w:p w14:paraId="71CC296E" w14:textId="77777777" w:rsidR="00512511" w:rsidRDefault="00000000">
      <w:pPr>
        <w:spacing w:after="200"/>
        <w:jc w:val="center"/>
      </w:pPr>
      <w:r>
        <w:rPr>
          <w:color w:val="0563C1"/>
          <w:sz w:val="18"/>
          <w:szCs w:val="18"/>
        </w:rPr>
        <w:t>linkedin.com/in/eldruzo</w:t>
      </w:r>
    </w:p>
    <w:p w14:paraId="405E5ACB" w14:textId="77777777" w:rsidR="00512511" w:rsidRDefault="00000000">
      <w:pPr>
        <w:pBdr>
          <w:bottom w:val="single" w:sz="6" w:space="1" w:color="333333"/>
        </w:pBdr>
        <w:spacing w:before="160" w:after="60"/>
      </w:pPr>
      <w:r>
        <w:rPr>
          <w:b/>
          <w:bCs/>
          <w:sz w:val="22"/>
          <w:szCs w:val="22"/>
        </w:rPr>
        <w:t>PROFESSIONAL SUMMARY</w:t>
      </w:r>
    </w:p>
    <w:p w14:paraId="7ECE0512" w14:textId="77777777" w:rsidR="00512511" w:rsidRDefault="00000000">
      <w:pPr>
        <w:spacing w:after="120"/>
      </w:pPr>
      <w:r>
        <w:rPr>
          <w:sz w:val="19"/>
          <w:szCs w:val="19"/>
        </w:rPr>
        <w:t>Senior Backend Engineer with nearly 5 years building and operating mission-critical multi-tenant ERP systems for major European enterprise clients (EDH and ADMTC) in international cross-cultural remote environments. Specialized in Node.js, TypeScript, REST API and GraphQL design, MongoDB, and PostgreSQL with CDC data pipelines. Led the development of a Stripe and Adyen-integrated finance module on EDH that scaled to 60,000+ users across 10+ enterprise tenants, reaching and maintaining near-zero production incidents through hands-on debugging, idempotent webhook processing, and disciplined code review. Trusted production gatekeeper, escalation point for complex backend issues, and cross-functional team lead working in Agile environments with async-first international communication.</w:t>
      </w:r>
    </w:p>
    <w:p w14:paraId="40A56FE3" w14:textId="77777777" w:rsidR="00512511" w:rsidRDefault="00000000">
      <w:pPr>
        <w:pBdr>
          <w:bottom w:val="single" w:sz="6" w:space="1" w:color="333333"/>
        </w:pBdr>
        <w:spacing w:before="160" w:after="60"/>
      </w:pPr>
      <w:r>
        <w:rPr>
          <w:b/>
          <w:bCs/>
          <w:sz w:val="22"/>
          <w:szCs w:val="22"/>
        </w:rPr>
        <w:t>EXPERIENCE</w:t>
      </w:r>
    </w:p>
    <w:p w14:paraId="25C2241E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</w:rPr>
        <w:t>Zettabyte Pte. Ltd. - Singapore</w:t>
      </w:r>
      <w:r>
        <w:tab/>
        <w:t>Jul 2021 - Mar 2026</w:t>
      </w:r>
    </w:p>
    <w:p w14:paraId="23F065C5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Senior Backend Engineer / Expert</w:t>
      </w:r>
      <w:r>
        <w:rPr>
          <w:i/>
          <w:iCs/>
          <w:sz w:val="19"/>
          <w:szCs w:val="19"/>
        </w:rPr>
        <w:tab/>
        <w:t>Yogyakarta, Onsite | Dec 2024 - Mar 2026</w:t>
      </w:r>
    </w:p>
    <w:p w14:paraId="587D0C5C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Promoted to Expert tier as one of the final technical gatekeepers for backend releases across EDH and ADMTC ERP platforms - reviewing pull requests, blocking risky merges, and shipping production fixes for the highest-severity incidents.</w:t>
      </w:r>
    </w:p>
    <w:p w14:paraId="504FFE70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Served as the company-wide escalation point for the most complex backend issues across EDH and ADMTC, including finance edge cases and cross-service distributed failures across our microservices and modular monolith services.</w:t>
      </w:r>
    </w:p>
    <w:p w14:paraId="27E0E070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Owned end-to-end resolution of Red Alert production incidents - triage, root cause analysis, and permanent fixes that prevented recurrence rather than masking symptoms.</w:t>
      </w:r>
    </w:p>
    <w:p w14:paraId="790EE2AE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Informally supported the onboarding of a new team lead during 2025, sharing context on EDH and ADMTC systems while continuing focused senior technical contribution.</w:t>
      </w:r>
    </w:p>
    <w:p w14:paraId="4B1B1DAE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Optimized MongoDB aggregation pipelines, indexes, and GraphQL resolver patterns (including N+1 query fixes) to keep response times stable through high-traffic billing cycles.</w:t>
      </w:r>
    </w:p>
    <w:p w14:paraId="6A4E6869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Integrated Claude and Gemini into the team's development workflow as code and test-generation accelerators, while retaining final architectural oversight on all merged output.</w:t>
      </w:r>
    </w:p>
    <w:p w14:paraId="5D0879EE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Senior Backend Engineer</w:t>
      </w:r>
      <w:r>
        <w:rPr>
          <w:i/>
          <w:iCs/>
          <w:sz w:val="19"/>
          <w:szCs w:val="19"/>
        </w:rPr>
        <w:tab/>
        <w:t>Yogyakarta, Onsite | Jan 2024 - Nov 2024</w:t>
      </w:r>
    </w:p>
    <w:p w14:paraId="293A8DFB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Returned to deep technical contribution following a QA management trial - first line of response when senior judgment was required on production issues across EDH and ADMTC platforms.</w:t>
      </w:r>
    </w:p>
    <w:p w14:paraId="4665ACF3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Maintained and extended Stripe and Adyen integrations on EDH: webhook event processing, idempotent handling via event-ID deduplication, auto-debit metadata, and end-to-end coverage from payment trigger through dispute and chargeback handling.</w:t>
      </w:r>
    </w:p>
    <w:p w14:paraId="45A8CD27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Continued backend code review responsibilities as a trusted pre-production reviewer, maintaining architectural consistency across the engineering team.</w:t>
      </w:r>
    </w:p>
    <w:p w14:paraId="77D33A11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Resolved customer-reported production tickets via YouTrack - triaging, debugging, patching, and confirming resolution under SLA.</w:t>
      </w:r>
    </w:p>
    <w:p w14:paraId="7D678367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Authored a complex DAX measure for a Power BI dashboard with point-in-time student status filtering - returning each student's most recent status as of the selected filter date, sourced from PostgreSQL CDC data mirroring MongoDB master data.</w:t>
      </w:r>
    </w:p>
    <w:p w14:paraId="0728EF8C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Quality Assurance Division Manager (Trial)</w:t>
      </w:r>
      <w:r>
        <w:rPr>
          <w:i/>
          <w:iCs/>
          <w:sz w:val="19"/>
          <w:szCs w:val="19"/>
        </w:rPr>
        <w:tab/>
        <w:t>Yogyakarta, Onsite | Nov 2023 - Dec 2023</w:t>
      </w:r>
    </w:p>
    <w:p w14:paraId="487A7B57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Appointed to lead the QA division during an internal restructuring, overseeing testing workflows and cross-team quality coordination.</w:t>
      </w:r>
    </w:p>
    <w:p w14:paraId="1DDA9C43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Stepped down by mutual agreement after the trial period, returning to senior backend engineering where technical contribution was strongest - clear-eyed about where I add the most value.</w:t>
      </w:r>
    </w:p>
    <w:p w14:paraId="66A98024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Senior Backend Engineer</w:t>
      </w:r>
      <w:r>
        <w:rPr>
          <w:i/>
          <w:iCs/>
          <w:sz w:val="19"/>
          <w:szCs w:val="19"/>
        </w:rPr>
        <w:tab/>
        <w:t>Yogyakarta, Onsite | Jun 2022 - Oct 2023</w:t>
      </w:r>
    </w:p>
    <w:p w14:paraId="0FA5E210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Led a cross-functional Agile team (backend, frontend, QA) owning the core finance module of EDH, the company's primary education ERP platform - student billing, auto-debit, and financial reconciliation - reaching and maintaining near-zero finance incidents over the ownership period.</w:t>
      </w:r>
    </w:p>
    <w:p w14:paraId="69DE3263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EDH finance module scaled from ~15,000 students at initial release to 60,000+ users across 10+ enterprise tenants (multi-tenant architecture) during my ownership period - full billing coverage as core platform infrastructure.</w:t>
      </w:r>
    </w:p>
    <w:p w14:paraId="0C3FF11C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Maintained and extended Adyen payment integrations including webhook handling, event processing, and auto-debit metadata, increasing successful transaction rate.</w:t>
      </w:r>
    </w:p>
    <w:p w14:paraId="0C117D4A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Built and maintained scalable REST API endpoints and GraphQL APIs (Apollo + Mongoose + Express) on Node.js with disciplined schema design, indexing, multi-tenant access patterns, and resolver optimization.</w:t>
      </w:r>
    </w:p>
    <w:p w14:paraId="1600499D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Delivered platform features with Node.js, TypeScript, Sequelize on PostgreSQL/MySQL, and Mongoose on MongoDB - including schema design surfaced directly to customer stakeholders.</w:t>
      </w:r>
    </w:p>
    <w:p w14:paraId="2414DBB0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lastRenderedPageBreak/>
        <w:t>Tracked feature delivery via team Developer Checklist and QA Checklist (company-standardized Google Sheets workflow); used Jira for bug reporting and customer ticket triage.</w:t>
      </w:r>
    </w:p>
    <w:p w14:paraId="4F3CA5A2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Actively participated in code reviews and weekly technical assessments via GitHub pull requests, raising team-wide code quality.</w:t>
      </w:r>
    </w:p>
    <w:p w14:paraId="64AB289E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Contributed feedback to the rollout of a company-wide Backend Dev Checklist (owned by senior leadership) that reduced common deployment errors and standardized release processes through CI/CD pipelines.</w:t>
      </w:r>
    </w:p>
    <w:p w14:paraId="15421D67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Coordinated Red Alert production incidents in the distributed monolith architecture, minimizing downtime through rapid triage.</w:t>
      </w:r>
    </w:p>
    <w:p w14:paraId="246EB064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Backend Developer / Team Lead</w:t>
      </w:r>
      <w:r>
        <w:rPr>
          <w:i/>
          <w:iCs/>
          <w:sz w:val="19"/>
          <w:szCs w:val="19"/>
        </w:rPr>
        <w:tab/>
        <w:t>Yogyakarta, Remote | Feb 2022 - Jun 2022</w:t>
      </w:r>
    </w:p>
    <w:p w14:paraId="4571BA1B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Led a cross-functional Agile team (backend, frontend, QA) to deliver EDH platform features, coordinating tasks via Developer/QA Checklist (Google Sheets) and mentoring teammates across all three disciplines.</w:t>
      </w:r>
    </w:p>
    <w:p w14:paraId="36FD661E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Used company-standardized development checklists, code reviews, and technical check-ins (with Jira for bug reporting) to improve code quality and reduce rework.</w:t>
      </w:r>
    </w:p>
    <w:p w14:paraId="32434B3D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Resolved a Red Alert incident by diagnosing Nginx and SSL configuration issues, restoring service and strengthening team incident-response capability.</w:t>
      </w:r>
    </w:p>
    <w:p w14:paraId="5AAA41CB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Backend Engineer</w:t>
      </w:r>
      <w:r>
        <w:rPr>
          <w:i/>
          <w:iCs/>
          <w:sz w:val="19"/>
          <w:szCs w:val="19"/>
        </w:rPr>
        <w:tab/>
        <w:t>Yogyakarta, Remote | Jul 2021 - Feb 2022</w:t>
      </w:r>
    </w:p>
    <w:p w14:paraId="50AAF265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Built backend features for EDH in Node.js, JavaScript, and GraphQL under senior mentorship.</w:t>
      </w:r>
    </w:p>
    <w:p w14:paraId="4921EAE0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Built third-party REST API integrations from scratch: DocuSign, HubSpot, and Oscar Campus.</w:t>
      </w:r>
    </w:p>
    <w:p w14:paraId="353C7994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Mentored newer hires and participated as a facilitator in onboarding bootcamps.</w:t>
      </w:r>
    </w:p>
    <w:p w14:paraId="6C10F350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Assisted in Red Alert production incident resolution under senior guidance.</w:t>
      </w:r>
    </w:p>
    <w:p w14:paraId="61532804" w14:textId="77777777" w:rsidR="00512511" w:rsidRDefault="00000000">
      <w:pPr>
        <w:pBdr>
          <w:bottom w:val="single" w:sz="6" w:space="1" w:color="333333"/>
        </w:pBdr>
        <w:spacing w:before="160" w:after="60"/>
      </w:pPr>
      <w:r>
        <w:rPr>
          <w:b/>
          <w:bCs/>
          <w:sz w:val="22"/>
          <w:szCs w:val="22"/>
        </w:rPr>
        <w:t>ADDITIONAL EXPERIENCE</w:t>
      </w:r>
    </w:p>
    <w:p w14:paraId="4E330748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Frontend Class Facilitator - Dicoding</w:t>
      </w:r>
      <w:r>
        <w:rPr>
          <w:i/>
          <w:iCs/>
          <w:sz w:val="19"/>
          <w:szCs w:val="19"/>
        </w:rPr>
        <w:tab/>
        <w:t>2021</w:t>
      </w:r>
    </w:p>
    <w:p w14:paraId="16AB293B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Facilitated frontend class sessions for new students after completing the Frontend Expert pathway, supporting their progression through course material and submissions.</w:t>
      </w:r>
    </w:p>
    <w:p w14:paraId="3F596844" w14:textId="77777777" w:rsidR="00512511" w:rsidRDefault="00000000">
      <w:pPr>
        <w:tabs>
          <w:tab w:val="right" w:pos="10080"/>
        </w:tabs>
        <w:spacing w:before="80" w:after="20"/>
      </w:pPr>
      <w:r>
        <w:rPr>
          <w:b/>
          <w:bCs/>
          <w:i/>
          <w:iCs/>
        </w:rPr>
        <w:t>College Internship - Dinas Komunikasi dan Informatika Kota Pekalongan</w:t>
      </w:r>
      <w:r>
        <w:rPr>
          <w:i/>
          <w:iCs/>
          <w:sz w:val="19"/>
          <w:szCs w:val="19"/>
        </w:rPr>
        <w:tab/>
        <w:t>Feb 2019 - Mar 2019</w:t>
      </w:r>
    </w:p>
    <w:p w14:paraId="6401DC81" w14:textId="77777777" w:rsidR="00512511" w:rsidRDefault="00000000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Conducted user-perspective analysis of Simpatikk, a web-based cover-letter management application, documenting workflow gaps and recommending UI and process improvements as part of internship reporting.</w:t>
      </w:r>
    </w:p>
    <w:p w14:paraId="36753EF8" w14:textId="77777777" w:rsidR="00512511" w:rsidRDefault="00000000">
      <w:pPr>
        <w:pBdr>
          <w:bottom w:val="single" w:sz="6" w:space="1" w:color="333333"/>
        </w:pBdr>
        <w:spacing w:before="160" w:after="60"/>
      </w:pPr>
      <w:r>
        <w:rPr>
          <w:b/>
          <w:bCs/>
          <w:sz w:val="22"/>
          <w:szCs w:val="22"/>
        </w:rPr>
        <w:t>TECHNICAL SKILLS</w:t>
      </w:r>
    </w:p>
    <w:p w14:paraId="4AFD7E78" w14:textId="4CBCD21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Backend &amp; Languages  </w:t>
      </w:r>
      <w:r>
        <w:rPr>
          <w:sz w:val="19"/>
          <w:szCs w:val="19"/>
        </w:rPr>
        <w:t>JavaScript, Node.js</w:t>
      </w:r>
      <w:r w:rsidR="003B40EA">
        <w:rPr>
          <w:sz w:val="19"/>
          <w:szCs w:val="19"/>
        </w:rPr>
        <w:t xml:space="preserve"> (main)</w:t>
      </w:r>
      <w:r>
        <w:rPr>
          <w:sz w:val="19"/>
          <w:szCs w:val="19"/>
        </w:rPr>
        <w:t>, Express.js, TypeScript (basic), GraphQL (Apollo), REST API</w:t>
      </w:r>
      <w:r w:rsidR="003B40EA">
        <w:rPr>
          <w:sz w:val="19"/>
          <w:szCs w:val="19"/>
        </w:rPr>
        <w:t>, Go (basic), Java (basic)</w:t>
      </w:r>
    </w:p>
    <w:p w14:paraId="79E99B48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Databases &amp; ORMs  </w:t>
      </w:r>
      <w:r>
        <w:rPr>
          <w:sz w:val="19"/>
          <w:szCs w:val="19"/>
        </w:rPr>
        <w:t>MongoDB with Mongoose (schema design, aggregation pipelines, indexing, query optimization), PostgreSQL &amp; MySQL with Sequelize (schema design, JOINs, query optimization)</w:t>
      </w:r>
    </w:p>
    <w:p w14:paraId="11F70342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Payment Integration  </w:t>
      </w:r>
      <w:r>
        <w:rPr>
          <w:sz w:val="19"/>
          <w:szCs w:val="19"/>
        </w:rPr>
        <w:t>Stripe, Adyen - webhook handling, idempotent event processing, auto-debit workflows, dispute and chargeback handling</w:t>
      </w:r>
    </w:p>
    <w:p w14:paraId="4C44B63F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Third-Party Integrations  </w:t>
      </w:r>
      <w:r>
        <w:rPr>
          <w:sz w:val="19"/>
          <w:szCs w:val="19"/>
        </w:rPr>
        <w:t>DocuSign, HubSpot, Oscar Campus</w:t>
      </w:r>
    </w:p>
    <w:p w14:paraId="03105C5E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Reporting &amp; Data  </w:t>
      </w:r>
      <w:r>
        <w:rPr>
          <w:sz w:val="19"/>
          <w:szCs w:val="19"/>
        </w:rPr>
        <w:t>Power BI (DAX measures), CDC pipelines (PostgreSQL mirroring MongoDB)</w:t>
      </w:r>
    </w:p>
    <w:p w14:paraId="25B42E95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Testing  </w:t>
      </w:r>
      <w:r>
        <w:rPr>
          <w:sz w:val="19"/>
          <w:szCs w:val="19"/>
        </w:rPr>
        <w:t>Jest (unit, integration), Playwright (E2E)</w:t>
      </w:r>
    </w:p>
    <w:p w14:paraId="0C6BD8F6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Architecture  </w:t>
      </w:r>
      <w:r>
        <w:rPr>
          <w:sz w:val="19"/>
          <w:szCs w:val="19"/>
        </w:rPr>
        <w:t>Multi-Tenant Architecture, Scalable API Design, Microservices, Modular Monolith, Webhook Architecture, Event-Driven Processing, Idempotent Design, CDC (Change Data Capture) Pipelines</w:t>
      </w:r>
    </w:p>
    <w:p w14:paraId="206EFCC8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Infrastructure &amp; Operations  </w:t>
      </w:r>
      <w:r>
        <w:rPr>
          <w:sz w:val="19"/>
          <w:szCs w:val="19"/>
        </w:rPr>
        <w:t>AWS (EC2 instance management, S3 cloud storage, IAM permissions), Nginx, SSL/TLS (Certbot), Cloudflare (DNS), Digital Ocean</w:t>
      </w:r>
    </w:p>
    <w:p w14:paraId="5CE44CF6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CI/CD &amp; Tooling  </w:t>
      </w:r>
      <w:r>
        <w:rPr>
          <w:sz w:val="19"/>
          <w:szCs w:val="19"/>
        </w:rPr>
        <w:t>Jenkins (pipelines, database operations), Git (rebase, conflict resolution, trunk-based workflows), GitHub PR workflows, Continuous Integration, Continuous Deployment</w:t>
      </w:r>
    </w:p>
    <w:p w14:paraId="3D695E12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Methodologies  </w:t>
      </w:r>
      <w:r>
        <w:rPr>
          <w:sz w:val="19"/>
          <w:szCs w:val="19"/>
        </w:rPr>
        <w:t>Agile, Scrum, Cross-Functional Team Leadership, Pre-Production Code Review, Production Incident Management (Red Alert response), Team Mentoring &amp; Onboarding, Async-First Remote Collaboration</w:t>
      </w:r>
    </w:p>
    <w:p w14:paraId="0E4AB72D" w14:textId="77777777" w:rsidR="00512511" w:rsidRDefault="00000000">
      <w:pPr>
        <w:spacing w:before="40"/>
      </w:pPr>
      <w:r>
        <w:rPr>
          <w:b/>
          <w:bCs/>
          <w:sz w:val="19"/>
          <w:szCs w:val="19"/>
        </w:rPr>
        <w:t xml:space="preserve">Languages  </w:t>
      </w:r>
      <w:r>
        <w:rPr>
          <w:sz w:val="19"/>
          <w:szCs w:val="19"/>
        </w:rPr>
        <w:t>Indonesian (Native), English (Professional Working - 5 years in international cross-cultural team; written reporting and external communication conducted in English)</w:t>
      </w:r>
    </w:p>
    <w:p w14:paraId="6361FCA2" w14:textId="77777777" w:rsidR="00512511" w:rsidRDefault="00000000">
      <w:pPr>
        <w:pBdr>
          <w:bottom w:val="single" w:sz="6" w:space="1" w:color="333333"/>
        </w:pBdr>
        <w:spacing w:before="160" w:after="60"/>
      </w:pPr>
      <w:r>
        <w:rPr>
          <w:b/>
          <w:bCs/>
          <w:sz w:val="22"/>
          <w:szCs w:val="22"/>
        </w:rPr>
        <w:t>EDUCATION</w:t>
      </w:r>
    </w:p>
    <w:p w14:paraId="4125B109" w14:textId="77777777" w:rsidR="00512511" w:rsidRDefault="00000000">
      <w:pPr>
        <w:tabs>
          <w:tab w:val="right" w:pos="10080"/>
        </w:tabs>
        <w:spacing w:before="40"/>
      </w:pPr>
      <w:r>
        <w:rPr>
          <w:b/>
          <w:bCs/>
        </w:rPr>
        <w:t>STMIK Widya Pratama - Pekalongan, Indonesia</w:t>
      </w:r>
      <w:r>
        <w:tab/>
        <w:t>2016 - 2020</w:t>
      </w:r>
    </w:p>
    <w:p w14:paraId="5E058C78" w14:textId="77777777" w:rsidR="00512511" w:rsidRDefault="00000000">
      <w:pPr>
        <w:spacing w:after="60"/>
      </w:pPr>
      <w:r>
        <w:rPr>
          <w:sz w:val="19"/>
          <w:szCs w:val="19"/>
        </w:rPr>
        <w:t>S.Kom, Management Information Systems</w:t>
      </w:r>
    </w:p>
    <w:sectPr w:rsidR="0051251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9532E"/>
    <w:multiLevelType w:val="hybridMultilevel"/>
    <w:tmpl w:val="BC50C340"/>
    <w:lvl w:ilvl="0" w:tplc="E6D4EE3C">
      <w:start w:val="1"/>
      <w:numFmt w:val="bullet"/>
      <w:lvlText w:val="•"/>
      <w:lvlJc w:val="left"/>
      <w:pPr>
        <w:ind w:left="360" w:hanging="240"/>
      </w:pPr>
    </w:lvl>
    <w:lvl w:ilvl="1" w:tplc="2DC441DE">
      <w:numFmt w:val="decimal"/>
      <w:lvlText w:val=""/>
      <w:lvlJc w:val="left"/>
    </w:lvl>
    <w:lvl w:ilvl="2" w:tplc="709CAFB6">
      <w:numFmt w:val="decimal"/>
      <w:lvlText w:val=""/>
      <w:lvlJc w:val="left"/>
    </w:lvl>
    <w:lvl w:ilvl="3" w:tplc="7B1C801E">
      <w:numFmt w:val="decimal"/>
      <w:lvlText w:val=""/>
      <w:lvlJc w:val="left"/>
    </w:lvl>
    <w:lvl w:ilvl="4" w:tplc="65A28710">
      <w:numFmt w:val="decimal"/>
      <w:lvlText w:val=""/>
      <w:lvlJc w:val="left"/>
    </w:lvl>
    <w:lvl w:ilvl="5" w:tplc="13448540">
      <w:numFmt w:val="decimal"/>
      <w:lvlText w:val=""/>
      <w:lvlJc w:val="left"/>
    </w:lvl>
    <w:lvl w:ilvl="6" w:tplc="8AA2DB6A">
      <w:numFmt w:val="decimal"/>
      <w:lvlText w:val=""/>
      <w:lvlJc w:val="left"/>
    </w:lvl>
    <w:lvl w:ilvl="7" w:tplc="21062514">
      <w:numFmt w:val="decimal"/>
      <w:lvlText w:val=""/>
      <w:lvlJc w:val="left"/>
    </w:lvl>
    <w:lvl w:ilvl="8" w:tplc="F552D408">
      <w:numFmt w:val="decimal"/>
      <w:lvlText w:val=""/>
      <w:lvlJc w:val="left"/>
    </w:lvl>
  </w:abstractNum>
  <w:abstractNum w:abstractNumId="1" w15:restartNumberingAfterBreak="0">
    <w:nsid w:val="675E4269"/>
    <w:multiLevelType w:val="hybridMultilevel"/>
    <w:tmpl w:val="4F44541C"/>
    <w:lvl w:ilvl="0" w:tplc="4596F196">
      <w:start w:val="1"/>
      <w:numFmt w:val="bullet"/>
      <w:lvlText w:val="●"/>
      <w:lvlJc w:val="left"/>
      <w:pPr>
        <w:ind w:left="720" w:hanging="360"/>
      </w:pPr>
    </w:lvl>
    <w:lvl w:ilvl="1" w:tplc="9A04F114">
      <w:start w:val="1"/>
      <w:numFmt w:val="bullet"/>
      <w:lvlText w:val="○"/>
      <w:lvlJc w:val="left"/>
      <w:pPr>
        <w:ind w:left="1440" w:hanging="360"/>
      </w:pPr>
    </w:lvl>
    <w:lvl w:ilvl="2" w:tplc="10943D60">
      <w:start w:val="1"/>
      <w:numFmt w:val="bullet"/>
      <w:lvlText w:val="■"/>
      <w:lvlJc w:val="left"/>
      <w:pPr>
        <w:ind w:left="2160" w:hanging="360"/>
      </w:pPr>
    </w:lvl>
    <w:lvl w:ilvl="3" w:tplc="EEE2DC00">
      <w:start w:val="1"/>
      <w:numFmt w:val="bullet"/>
      <w:lvlText w:val="●"/>
      <w:lvlJc w:val="left"/>
      <w:pPr>
        <w:ind w:left="2880" w:hanging="360"/>
      </w:pPr>
    </w:lvl>
    <w:lvl w:ilvl="4" w:tplc="8BB639DA">
      <w:start w:val="1"/>
      <w:numFmt w:val="bullet"/>
      <w:lvlText w:val="○"/>
      <w:lvlJc w:val="left"/>
      <w:pPr>
        <w:ind w:left="3600" w:hanging="360"/>
      </w:pPr>
    </w:lvl>
    <w:lvl w:ilvl="5" w:tplc="B8C61C70">
      <w:start w:val="1"/>
      <w:numFmt w:val="bullet"/>
      <w:lvlText w:val="■"/>
      <w:lvlJc w:val="left"/>
      <w:pPr>
        <w:ind w:left="4320" w:hanging="360"/>
      </w:pPr>
    </w:lvl>
    <w:lvl w:ilvl="6" w:tplc="7430CACC">
      <w:start w:val="1"/>
      <w:numFmt w:val="bullet"/>
      <w:lvlText w:val="●"/>
      <w:lvlJc w:val="left"/>
      <w:pPr>
        <w:ind w:left="5040" w:hanging="360"/>
      </w:pPr>
    </w:lvl>
    <w:lvl w:ilvl="7" w:tplc="A4189B5A">
      <w:start w:val="1"/>
      <w:numFmt w:val="bullet"/>
      <w:lvlText w:val="●"/>
      <w:lvlJc w:val="left"/>
      <w:pPr>
        <w:ind w:left="5760" w:hanging="360"/>
      </w:pPr>
    </w:lvl>
    <w:lvl w:ilvl="8" w:tplc="4BB006CA">
      <w:start w:val="1"/>
      <w:numFmt w:val="bullet"/>
      <w:lvlText w:val="●"/>
      <w:lvlJc w:val="left"/>
      <w:pPr>
        <w:ind w:left="6480" w:hanging="360"/>
      </w:pPr>
    </w:lvl>
  </w:abstractNum>
  <w:num w:numId="1" w16cid:durableId="49623499">
    <w:abstractNumId w:val="1"/>
    <w:lvlOverride w:ilvl="0">
      <w:startOverride w:val="1"/>
    </w:lvlOverride>
  </w:num>
  <w:num w:numId="2" w16cid:durableId="124665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11"/>
    <w:rsid w:val="003B40EA"/>
    <w:rsid w:val="00512511"/>
    <w:rsid w:val="00EF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7F985"/>
  <w15:docId w15:val="{E60ECB2B-B495-40A4-8015-FA4DD4B0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Achmad Nabil</cp:lastModifiedBy>
  <cp:revision>2</cp:revision>
  <dcterms:created xsi:type="dcterms:W3CDTF">2026-05-07T17:10:00Z</dcterms:created>
  <dcterms:modified xsi:type="dcterms:W3CDTF">2026-05-13T16:06:00Z</dcterms:modified>
</cp:coreProperties>
</file>