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C10DE" w14:textId="361A358D" w:rsidR="005D0679" w:rsidRPr="00AA3F8E" w:rsidRDefault="005D0679" w:rsidP="005D0679">
      <w:pPr>
        <w:spacing w:line="278" w:lineRule="auto"/>
        <w:rPr>
          <w:rFonts w:ascii="Arial" w:hAnsi="Arial" w:cs="Arial"/>
          <w:sz w:val="24"/>
          <w:szCs w:val="24"/>
        </w:rPr>
      </w:pPr>
      <w:r w:rsidRPr="005D0679">
        <w:rPr>
          <w:rFonts w:ascii="Arial" w:hAnsi="Arial" w:cs="Arial"/>
          <w:b/>
          <w:bCs/>
          <w:sz w:val="24"/>
          <w:szCs w:val="24"/>
        </w:rPr>
        <w:t>Introducción</w:t>
      </w:r>
      <w:r w:rsidR="00796EA4" w:rsidRPr="00AA3F8E">
        <w:rPr>
          <w:rFonts w:ascii="Arial" w:hAnsi="Arial" w:cs="Arial"/>
          <w:sz w:val="24"/>
          <w:szCs w:val="24"/>
        </w:rPr>
        <w:t>:</w:t>
      </w:r>
    </w:p>
    <w:p w14:paraId="328FB62A" w14:textId="0540D9F6" w:rsidR="00C53C2F" w:rsidRPr="00AA3F8E" w:rsidRDefault="005D0679" w:rsidP="005D0679">
      <w:pPr>
        <w:spacing w:line="278" w:lineRule="auto"/>
        <w:rPr>
          <w:rFonts w:ascii="Arial" w:hAnsi="Arial" w:cs="Arial"/>
          <w:sz w:val="24"/>
          <w:szCs w:val="24"/>
        </w:rPr>
      </w:pPr>
      <w:r w:rsidRPr="005D0679">
        <w:rPr>
          <w:rFonts w:ascii="Arial" w:hAnsi="Arial" w:cs="Arial"/>
          <w:sz w:val="24"/>
          <w:szCs w:val="24"/>
        </w:rPr>
        <w:t>L</w:t>
      </w:r>
      <w:r w:rsidR="0093196B" w:rsidRPr="00AA3F8E">
        <w:rPr>
          <w:rFonts w:ascii="Arial" w:hAnsi="Arial" w:cs="Arial"/>
          <w:sz w:val="24"/>
          <w:szCs w:val="24"/>
        </w:rPr>
        <w:t>a enfermedad cerebrovascular, comúnmente conocida como Ictus, es un proceso patológico caracterizado por daño en la vasculatura cerebral, dividiéndose en dos subgrupos importantes: Ictus Hemorrágico e Ictus Isquémico. El primero se produce por ruptura del vaso con extravasación de sangre al medio extravascular</w:t>
      </w:r>
      <w:r w:rsidR="00C53C2F" w:rsidRPr="00AA3F8E">
        <w:rPr>
          <w:rFonts w:ascii="Arial" w:hAnsi="Arial" w:cs="Arial"/>
          <w:sz w:val="24"/>
          <w:szCs w:val="24"/>
        </w:rPr>
        <w:t>, que puede ser intra o extracerebral; y el segundo, el cual es el más común representando aproximadamente el 80%</w:t>
      </w:r>
      <w:r w:rsidR="002F401E" w:rsidRPr="00AA3F8E">
        <w:rPr>
          <w:rFonts w:ascii="Arial" w:hAnsi="Arial" w:cs="Arial"/>
          <w:sz w:val="24"/>
          <w:szCs w:val="24"/>
        </w:rPr>
        <w:t xml:space="preserve"> del total de casos a nivel mundial</w:t>
      </w:r>
      <w:r w:rsidR="00C53C2F" w:rsidRPr="00AA3F8E">
        <w:rPr>
          <w:rFonts w:ascii="Arial" w:hAnsi="Arial" w:cs="Arial"/>
          <w:sz w:val="24"/>
          <w:szCs w:val="24"/>
        </w:rPr>
        <w:t xml:space="preserve"> según datos de la Organización Mundial de la Salud (OMS), se caracteriza por una oclusión de la luz del vaso sanguíneo provocando un estado de hipoxia</w:t>
      </w:r>
      <w:r w:rsidR="002F401E" w:rsidRPr="00AA3F8E">
        <w:rPr>
          <w:rFonts w:ascii="Arial" w:hAnsi="Arial" w:cs="Arial"/>
          <w:sz w:val="24"/>
          <w:szCs w:val="24"/>
        </w:rPr>
        <w:t xml:space="preserve"> o ausencia de oxígeno</w:t>
      </w:r>
      <w:r w:rsidR="00C53C2F" w:rsidRPr="00AA3F8E">
        <w:rPr>
          <w:rFonts w:ascii="Arial" w:hAnsi="Arial" w:cs="Arial"/>
          <w:sz w:val="24"/>
          <w:szCs w:val="24"/>
        </w:rPr>
        <w:t xml:space="preserve"> en el área afectada</w:t>
      </w:r>
      <w:r w:rsidR="002F401E" w:rsidRPr="00AA3F8E">
        <w:rPr>
          <w:rFonts w:ascii="Arial" w:hAnsi="Arial" w:cs="Arial"/>
          <w:sz w:val="24"/>
          <w:szCs w:val="24"/>
        </w:rPr>
        <w:t xml:space="preserve"> y por tanto la muerte de este</w:t>
      </w:r>
      <w:r w:rsidR="00C53C2F" w:rsidRPr="00AA3F8E">
        <w:rPr>
          <w:rFonts w:ascii="Arial" w:hAnsi="Arial" w:cs="Arial"/>
          <w:sz w:val="24"/>
          <w:szCs w:val="24"/>
        </w:rPr>
        <w:t>. El proceso mediante el cuál se produce esta oclusión en la luz del vaso es explicado por La Triada de Virchow, la cual está compuesta por éstasis venoso</w:t>
      </w:r>
      <w:r w:rsidR="00285BF5" w:rsidRPr="00AA3F8E">
        <w:rPr>
          <w:rFonts w:ascii="Arial" w:hAnsi="Arial" w:cs="Arial"/>
          <w:sz w:val="24"/>
          <w:szCs w:val="24"/>
        </w:rPr>
        <w:t xml:space="preserve"> que no es más que un enlentecimiento del retorno venoso</w:t>
      </w:r>
      <w:r w:rsidR="00C53C2F" w:rsidRPr="00AA3F8E">
        <w:rPr>
          <w:rFonts w:ascii="Arial" w:hAnsi="Arial" w:cs="Arial"/>
          <w:sz w:val="24"/>
          <w:szCs w:val="24"/>
        </w:rPr>
        <w:t>, daño endotelial</w:t>
      </w:r>
      <w:r w:rsidR="00285BF5" w:rsidRPr="00AA3F8E">
        <w:rPr>
          <w:rFonts w:ascii="Arial" w:hAnsi="Arial" w:cs="Arial"/>
          <w:sz w:val="24"/>
          <w:szCs w:val="24"/>
        </w:rPr>
        <w:t xml:space="preserve"> de la pared del vaso</w:t>
      </w:r>
      <w:r w:rsidR="00C53C2F" w:rsidRPr="00AA3F8E">
        <w:rPr>
          <w:rFonts w:ascii="Arial" w:hAnsi="Arial" w:cs="Arial"/>
          <w:sz w:val="24"/>
          <w:szCs w:val="24"/>
        </w:rPr>
        <w:t xml:space="preserve"> e </w:t>
      </w:r>
      <w:r w:rsidR="00285BF5" w:rsidRPr="00AA3F8E">
        <w:rPr>
          <w:rFonts w:ascii="Arial" w:hAnsi="Arial" w:cs="Arial"/>
          <w:sz w:val="24"/>
          <w:szCs w:val="24"/>
        </w:rPr>
        <w:t>hipercoagulabilidad</w:t>
      </w:r>
      <w:r w:rsidR="00C53C2F" w:rsidRPr="00AA3F8E">
        <w:rPr>
          <w:rFonts w:ascii="Arial" w:hAnsi="Arial" w:cs="Arial"/>
          <w:sz w:val="24"/>
          <w:szCs w:val="24"/>
        </w:rPr>
        <w:t xml:space="preserve"> sanguínea; los cuales son secundarios a ciertos hábitos tóxicos que veremos a continuación en el presente estudio. </w:t>
      </w:r>
    </w:p>
    <w:p w14:paraId="545E0DF2" w14:textId="77777777" w:rsidR="002F401E" w:rsidRPr="00AA3F8E" w:rsidRDefault="00C53C2F" w:rsidP="005D0679">
      <w:pPr>
        <w:spacing w:line="278" w:lineRule="auto"/>
        <w:rPr>
          <w:rFonts w:ascii="Arial" w:hAnsi="Arial" w:cs="Arial"/>
          <w:sz w:val="24"/>
          <w:szCs w:val="24"/>
        </w:rPr>
      </w:pPr>
      <w:r w:rsidRPr="00AA3F8E">
        <w:rPr>
          <w:rFonts w:ascii="Arial" w:hAnsi="Arial" w:cs="Arial"/>
          <w:sz w:val="24"/>
          <w:szCs w:val="24"/>
        </w:rPr>
        <w:t xml:space="preserve">Válido señalar que el ictus o stroke, que es como nos referiremos a la enfermedad cerebrovascular a partir de ahora, es la segunda causa de mortalidad médica a nivel mundial, justo por detrás de la cardiopatía isquémica, la cual también es una patología de base isquémica, como su nombre indica y comparte fisiopatología con el ictus. </w:t>
      </w:r>
      <w:r w:rsidR="002F401E" w:rsidRPr="00AA3F8E">
        <w:rPr>
          <w:rFonts w:ascii="Arial" w:hAnsi="Arial" w:cs="Arial"/>
          <w:sz w:val="24"/>
          <w:szCs w:val="24"/>
        </w:rPr>
        <w:t>También constituye la primera causa de mortalidad femenina y la principal causa de discapacidad permanente cerebral.</w:t>
      </w:r>
    </w:p>
    <w:p w14:paraId="75AC93F3" w14:textId="52290C3C" w:rsidR="002F401E" w:rsidRPr="00AA3F8E" w:rsidRDefault="00285BF5" w:rsidP="005D0679">
      <w:pPr>
        <w:spacing w:line="278" w:lineRule="auto"/>
        <w:rPr>
          <w:rFonts w:ascii="Arial" w:hAnsi="Arial" w:cs="Arial"/>
          <w:sz w:val="24"/>
          <w:szCs w:val="24"/>
        </w:rPr>
      </w:pPr>
      <w:r w:rsidRPr="00AA3F8E">
        <w:rPr>
          <w:rFonts w:ascii="Arial" w:hAnsi="Arial" w:cs="Arial"/>
          <w:sz w:val="24"/>
          <w:szCs w:val="24"/>
        </w:rPr>
        <w:t xml:space="preserve">Nuestro trabajo </w:t>
      </w:r>
      <w:r w:rsidR="00F149CE" w:rsidRPr="00AA3F8E">
        <w:rPr>
          <w:rFonts w:ascii="Arial" w:hAnsi="Arial" w:cs="Arial"/>
          <w:sz w:val="24"/>
          <w:szCs w:val="24"/>
        </w:rPr>
        <w:t xml:space="preserve">presenta como objetivo dilucidar mediante la exploración de datos los principales factores predisponentes de dicha patología. Además de encontrar relaciones entre varios factores de riesgos y demostrar como estos contribuyen o no a aumentar las probabilidades de sufrir un accidente cerebrovascular, otra de las formas de llamar a la enfermedad que nos ocupa. </w:t>
      </w:r>
    </w:p>
    <w:p w14:paraId="76E9254B" w14:textId="19CB6BD8" w:rsidR="00F149CE" w:rsidRPr="005D0679" w:rsidRDefault="00F149CE" w:rsidP="005D0679">
      <w:pPr>
        <w:spacing w:line="278" w:lineRule="auto"/>
        <w:rPr>
          <w:rFonts w:ascii="Arial" w:hAnsi="Arial" w:cs="Arial"/>
          <w:sz w:val="24"/>
          <w:szCs w:val="24"/>
        </w:rPr>
      </w:pPr>
      <w:r w:rsidRPr="00AA3F8E">
        <w:rPr>
          <w:rFonts w:ascii="Arial" w:hAnsi="Arial" w:cs="Arial"/>
          <w:sz w:val="24"/>
          <w:szCs w:val="24"/>
        </w:rPr>
        <w:t>Utilizando los datos extraídos de</w:t>
      </w:r>
      <w:r w:rsidR="00AA3F8E" w:rsidRPr="00AA3F8E">
        <w:rPr>
          <w:rFonts w:ascii="Arial" w:hAnsi="Arial" w:cs="Arial"/>
          <w:sz w:val="24"/>
          <w:szCs w:val="24"/>
        </w:rPr>
        <w:t xml:space="preserve"> la plataforma</w:t>
      </w:r>
      <w:r w:rsidRPr="00AA3F8E">
        <w:rPr>
          <w:rFonts w:ascii="Arial" w:hAnsi="Arial" w:cs="Arial"/>
          <w:sz w:val="24"/>
          <w:szCs w:val="24"/>
        </w:rPr>
        <w:t xml:space="preserve"> de datos</w:t>
      </w:r>
      <w:r w:rsidR="00AA3F8E" w:rsidRPr="00AA3F8E">
        <w:rPr>
          <w:rFonts w:ascii="Arial" w:hAnsi="Arial" w:cs="Arial"/>
          <w:sz w:val="24"/>
          <w:szCs w:val="24"/>
        </w:rPr>
        <w:t xml:space="preserve"> abiertos Kaggle con datos de 5110</w:t>
      </w:r>
      <w:r w:rsidRPr="00AA3F8E">
        <w:rPr>
          <w:rFonts w:ascii="Arial" w:hAnsi="Arial" w:cs="Arial"/>
          <w:sz w:val="24"/>
          <w:szCs w:val="24"/>
        </w:rPr>
        <w:t xml:space="preserve"> </w:t>
      </w:r>
      <w:r w:rsidR="00AA3F8E" w:rsidRPr="00AA3F8E">
        <w:rPr>
          <w:rFonts w:ascii="Arial" w:hAnsi="Arial" w:cs="Arial"/>
          <w:sz w:val="24"/>
          <w:szCs w:val="24"/>
        </w:rPr>
        <w:t>pacientes donde visualizaremos cuales sufrieron ictus, las posibles causas y principales factores predisponentes dentro los participantes del estudios y así llegar a la conclusión de cual factor pudo propiciar la aparición de stroke y combinaciones de factores predisponentes.</w:t>
      </w:r>
    </w:p>
    <w:p w14:paraId="6F5ACF57" w14:textId="77777777" w:rsidR="005D0679" w:rsidRPr="005D0679" w:rsidRDefault="005D0679" w:rsidP="005D0679">
      <w:pPr>
        <w:spacing w:line="278" w:lineRule="auto"/>
      </w:pPr>
      <w:r w:rsidRPr="005D0679">
        <w:t> </w:t>
      </w:r>
    </w:p>
    <w:p w14:paraId="64A2D241" w14:textId="77777777" w:rsidR="00796EA4" w:rsidRDefault="00796EA4" w:rsidP="005D0679">
      <w:pPr>
        <w:spacing w:line="278" w:lineRule="auto"/>
      </w:pPr>
    </w:p>
    <w:p w14:paraId="3801DE3F" w14:textId="77777777" w:rsidR="00796EA4" w:rsidRDefault="00796EA4" w:rsidP="005D0679">
      <w:pPr>
        <w:spacing w:line="278" w:lineRule="auto"/>
      </w:pPr>
    </w:p>
    <w:p w14:paraId="3D86C226" w14:textId="77777777" w:rsidR="00796EA4" w:rsidRDefault="00796EA4" w:rsidP="005D0679">
      <w:pPr>
        <w:spacing w:line="278" w:lineRule="auto"/>
      </w:pPr>
    </w:p>
    <w:p w14:paraId="3A0E0DD0" w14:textId="77777777" w:rsidR="00796EA4" w:rsidRDefault="00796EA4" w:rsidP="005D0679">
      <w:pPr>
        <w:spacing w:line="278" w:lineRule="auto"/>
      </w:pPr>
    </w:p>
    <w:p w14:paraId="6FDA796D" w14:textId="77777777" w:rsidR="00AA3F8E" w:rsidRDefault="00AA3F8E" w:rsidP="005D0679">
      <w:pPr>
        <w:spacing w:line="278" w:lineRule="auto"/>
      </w:pPr>
    </w:p>
    <w:p w14:paraId="09D134A5" w14:textId="2792DB7F" w:rsidR="005D0679" w:rsidRPr="005D0679" w:rsidRDefault="005D0679" w:rsidP="005D0679">
      <w:pPr>
        <w:spacing w:line="278" w:lineRule="auto"/>
        <w:rPr>
          <w:rFonts w:ascii="Arial" w:hAnsi="Arial" w:cs="Arial"/>
          <w:b/>
          <w:bCs/>
          <w:sz w:val="24"/>
          <w:szCs w:val="24"/>
        </w:rPr>
      </w:pPr>
      <w:r w:rsidRPr="005D0679">
        <w:rPr>
          <w:rFonts w:ascii="Arial" w:hAnsi="Arial" w:cs="Arial"/>
          <w:b/>
          <w:bCs/>
          <w:sz w:val="24"/>
          <w:szCs w:val="24"/>
        </w:rPr>
        <w:lastRenderedPageBreak/>
        <w:t>Formulación de hipótesis</w:t>
      </w:r>
      <w:r w:rsidR="00AA3F8E">
        <w:rPr>
          <w:rFonts w:ascii="Arial" w:hAnsi="Arial" w:cs="Arial"/>
          <w:b/>
          <w:bCs/>
          <w:sz w:val="24"/>
          <w:szCs w:val="24"/>
        </w:rPr>
        <w:t>:</w:t>
      </w:r>
      <w:r w:rsidRPr="005D0679">
        <w:rPr>
          <w:rFonts w:ascii="Arial" w:hAnsi="Arial" w:cs="Arial"/>
          <w:b/>
          <w:bCs/>
          <w:sz w:val="24"/>
          <w:szCs w:val="24"/>
        </w:rPr>
        <w:t> </w:t>
      </w:r>
    </w:p>
    <w:p w14:paraId="39DD511E" w14:textId="77777777"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En el desarrollo de la enfermedad, no todos los factores de riesgo tienen el mismo peso. Ser capaces de identificar aquellos que más influyen es clave para el desarrollo de planes de actuación eficientes en salud pública, donde la limitación de los recursos obliga a realizar intervenciones que tengan el máximo efecto posible en la reducción de la morbimortalidad. </w:t>
      </w:r>
    </w:p>
    <w:p w14:paraId="33AE7376" w14:textId="77777777" w:rsidR="00AA3F8E" w:rsidRPr="00AA3F8E" w:rsidRDefault="00AA3F8E" w:rsidP="005D0679">
      <w:pPr>
        <w:spacing w:line="278" w:lineRule="auto"/>
        <w:rPr>
          <w:rFonts w:ascii="Arial" w:hAnsi="Arial" w:cs="Arial"/>
          <w:sz w:val="24"/>
          <w:szCs w:val="24"/>
        </w:rPr>
      </w:pPr>
    </w:p>
    <w:p w14:paraId="4670D153" w14:textId="2B71469B"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Nuestro trabajo es identificar qué variables de las estudiadas están más asociadas con la aparición de ictus, para priorizar la prevención y vigilancia en los grupos de mayor riesgo. </w:t>
      </w:r>
    </w:p>
    <w:p w14:paraId="711B29F4" w14:textId="77777777" w:rsidR="005D0679" w:rsidRPr="005D0679" w:rsidRDefault="005D0679" w:rsidP="005D0679">
      <w:pPr>
        <w:spacing w:line="278" w:lineRule="auto"/>
        <w:rPr>
          <w:rFonts w:ascii="Arial" w:hAnsi="Arial" w:cs="Arial"/>
          <w:sz w:val="24"/>
          <w:szCs w:val="24"/>
        </w:rPr>
      </w:pPr>
    </w:p>
    <w:p w14:paraId="3A255673" w14:textId="77777777"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Para abordar este problema utilizamos un análisis exploratorio de datos. Comparamos características demográficas, clínicas y de estilo de vida entre personas que han sufrido un ictus y las que no, con el objetivo de identificar patrones claros y comprensibles.</w:t>
      </w:r>
    </w:p>
    <w:p w14:paraId="45724754" w14:textId="77777777" w:rsidR="005D0679" w:rsidRPr="005D0679" w:rsidRDefault="005D0679" w:rsidP="005D0679">
      <w:pPr>
        <w:spacing w:line="278" w:lineRule="auto"/>
        <w:rPr>
          <w:rFonts w:ascii="Arial" w:hAnsi="Arial" w:cs="Arial"/>
          <w:sz w:val="24"/>
          <w:szCs w:val="24"/>
        </w:rPr>
      </w:pPr>
    </w:p>
    <w:p w14:paraId="4C273B48" w14:textId="77777777" w:rsidR="005D0679" w:rsidRPr="005D0679" w:rsidRDefault="005D0679" w:rsidP="005D0679">
      <w:pPr>
        <w:spacing w:line="278" w:lineRule="auto"/>
        <w:rPr>
          <w:rFonts w:ascii="Arial" w:hAnsi="Arial" w:cs="Arial"/>
          <w:b/>
          <w:bCs/>
          <w:sz w:val="24"/>
          <w:szCs w:val="24"/>
        </w:rPr>
      </w:pPr>
      <w:r w:rsidRPr="005D0679">
        <w:rPr>
          <w:rFonts w:ascii="Arial" w:hAnsi="Arial" w:cs="Arial"/>
          <w:b/>
          <w:bCs/>
          <w:sz w:val="24"/>
          <w:szCs w:val="24"/>
        </w:rPr>
        <w:t>Hipótesis principal</w:t>
      </w:r>
    </w:p>
    <w:p w14:paraId="181A03DD" w14:textId="77777777"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 xml:space="preserve">¿Qué </w:t>
      </w:r>
      <w:r w:rsidRPr="005D0679">
        <w:rPr>
          <w:rFonts w:ascii="Arial" w:hAnsi="Arial" w:cs="Arial"/>
          <w:b/>
          <w:bCs/>
          <w:sz w:val="24"/>
          <w:szCs w:val="24"/>
        </w:rPr>
        <w:t>factores</w:t>
      </w:r>
      <w:r w:rsidRPr="005D0679">
        <w:rPr>
          <w:rFonts w:ascii="Arial" w:hAnsi="Arial" w:cs="Arial"/>
          <w:sz w:val="24"/>
          <w:szCs w:val="24"/>
        </w:rPr>
        <w:t xml:space="preserve"> de los estudiados aumentan la probabilidad de sufrir ictus?</w:t>
      </w:r>
    </w:p>
    <w:p w14:paraId="3912EC6F" w14:textId="77777777" w:rsidR="005D0679" w:rsidRPr="005D0679" w:rsidRDefault="005D0679" w:rsidP="005D0679">
      <w:pPr>
        <w:spacing w:line="278" w:lineRule="auto"/>
        <w:rPr>
          <w:rFonts w:ascii="Arial" w:hAnsi="Arial" w:cs="Arial"/>
          <w:sz w:val="24"/>
          <w:szCs w:val="24"/>
        </w:rPr>
      </w:pPr>
    </w:p>
    <w:p w14:paraId="26052C2D" w14:textId="77777777" w:rsidR="005D0679" w:rsidRPr="005D0679" w:rsidRDefault="005D0679" w:rsidP="005D0679">
      <w:pPr>
        <w:spacing w:line="278" w:lineRule="auto"/>
        <w:rPr>
          <w:rFonts w:ascii="Arial" w:hAnsi="Arial" w:cs="Arial"/>
          <w:b/>
          <w:bCs/>
          <w:sz w:val="24"/>
          <w:szCs w:val="24"/>
        </w:rPr>
      </w:pPr>
      <w:r w:rsidRPr="005D0679">
        <w:rPr>
          <w:rFonts w:ascii="Arial" w:hAnsi="Arial" w:cs="Arial"/>
          <w:b/>
          <w:bCs/>
          <w:sz w:val="24"/>
          <w:szCs w:val="24"/>
        </w:rPr>
        <w:t>Preguntas secundarias</w:t>
      </w:r>
    </w:p>
    <w:p w14:paraId="2F7C89A0" w14:textId="77777777" w:rsidR="005D0679" w:rsidRPr="005D0679" w:rsidRDefault="005D0679" w:rsidP="005D0679">
      <w:pPr>
        <w:numPr>
          <w:ilvl w:val="0"/>
          <w:numId w:val="1"/>
        </w:numPr>
        <w:spacing w:line="278" w:lineRule="auto"/>
        <w:rPr>
          <w:rFonts w:ascii="Arial" w:hAnsi="Arial" w:cs="Arial"/>
          <w:sz w:val="24"/>
          <w:szCs w:val="24"/>
        </w:rPr>
      </w:pPr>
      <w:r w:rsidRPr="005D0679">
        <w:rPr>
          <w:rFonts w:ascii="Arial" w:hAnsi="Arial" w:cs="Arial"/>
          <w:sz w:val="24"/>
          <w:szCs w:val="24"/>
        </w:rPr>
        <w:t xml:space="preserve">¿Aumenta la </w:t>
      </w:r>
      <w:r w:rsidRPr="005D0679">
        <w:rPr>
          <w:rFonts w:ascii="Arial" w:hAnsi="Arial" w:cs="Arial"/>
          <w:b/>
          <w:bCs/>
          <w:sz w:val="24"/>
          <w:szCs w:val="24"/>
        </w:rPr>
        <w:t>hipertensión arterial</w:t>
      </w:r>
      <w:r w:rsidRPr="005D0679">
        <w:rPr>
          <w:rFonts w:ascii="Arial" w:hAnsi="Arial" w:cs="Arial"/>
          <w:sz w:val="24"/>
          <w:szCs w:val="24"/>
        </w:rPr>
        <w:t xml:space="preserve"> la probabilidad de ictus?</w:t>
      </w:r>
    </w:p>
    <w:p w14:paraId="57B87958" w14:textId="77777777" w:rsidR="005D0679" w:rsidRPr="005D0679" w:rsidRDefault="005D0679" w:rsidP="005D0679">
      <w:pPr>
        <w:numPr>
          <w:ilvl w:val="0"/>
          <w:numId w:val="1"/>
        </w:numPr>
        <w:spacing w:line="278" w:lineRule="auto"/>
        <w:rPr>
          <w:rFonts w:ascii="Arial" w:hAnsi="Arial" w:cs="Arial"/>
          <w:sz w:val="24"/>
          <w:szCs w:val="24"/>
        </w:rPr>
      </w:pPr>
      <w:r w:rsidRPr="005D0679">
        <w:rPr>
          <w:rFonts w:ascii="Arial" w:hAnsi="Arial" w:cs="Arial"/>
          <w:sz w:val="24"/>
          <w:szCs w:val="24"/>
        </w:rPr>
        <w:t>¿Hay relación entre los</w:t>
      </w:r>
      <w:r w:rsidRPr="005D0679">
        <w:rPr>
          <w:rFonts w:ascii="Arial" w:hAnsi="Arial" w:cs="Arial"/>
          <w:b/>
          <w:bCs/>
          <w:sz w:val="24"/>
          <w:szCs w:val="24"/>
        </w:rPr>
        <w:t xml:space="preserve"> niveles de glucemia</w:t>
      </w:r>
      <w:r w:rsidRPr="005D0679">
        <w:rPr>
          <w:rFonts w:ascii="Arial" w:hAnsi="Arial" w:cs="Arial"/>
          <w:sz w:val="24"/>
          <w:szCs w:val="24"/>
        </w:rPr>
        <w:t xml:space="preserve"> y la probabilidad de ictus?</w:t>
      </w:r>
    </w:p>
    <w:p w14:paraId="5B1403FA" w14:textId="77777777" w:rsidR="005D0679" w:rsidRPr="005D0679" w:rsidRDefault="005D0679" w:rsidP="005D0679">
      <w:pPr>
        <w:numPr>
          <w:ilvl w:val="0"/>
          <w:numId w:val="1"/>
        </w:numPr>
        <w:spacing w:line="278" w:lineRule="auto"/>
        <w:rPr>
          <w:rFonts w:ascii="Arial" w:hAnsi="Arial" w:cs="Arial"/>
          <w:sz w:val="24"/>
          <w:szCs w:val="24"/>
        </w:rPr>
      </w:pPr>
      <w:r w:rsidRPr="005D0679">
        <w:rPr>
          <w:rFonts w:ascii="Arial" w:hAnsi="Arial" w:cs="Arial"/>
          <w:sz w:val="24"/>
          <w:szCs w:val="24"/>
        </w:rPr>
        <w:t xml:space="preserve">¿Hay relación entre el </w:t>
      </w:r>
      <w:r w:rsidRPr="005D0679">
        <w:rPr>
          <w:rFonts w:ascii="Arial" w:hAnsi="Arial" w:cs="Arial"/>
          <w:b/>
          <w:bCs/>
          <w:sz w:val="24"/>
          <w:szCs w:val="24"/>
        </w:rPr>
        <w:t>IMC</w:t>
      </w:r>
      <w:r w:rsidRPr="005D0679">
        <w:rPr>
          <w:rFonts w:ascii="Arial" w:hAnsi="Arial" w:cs="Arial"/>
          <w:sz w:val="24"/>
          <w:szCs w:val="24"/>
        </w:rPr>
        <w:t xml:space="preserve"> y la probabilidad de ictus?</w:t>
      </w:r>
    </w:p>
    <w:p w14:paraId="29E973F3" w14:textId="77777777" w:rsidR="005D0679" w:rsidRPr="005D0679" w:rsidRDefault="005D0679" w:rsidP="005D0679">
      <w:pPr>
        <w:numPr>
          <w:ilvl w:val="0"/>
          <w:numId w:val="1"/>
        </w:numPr>
        <w:spacing w:line="278" w:lineRule="auto"/>
        <w:rPr>
          <w:rFonts w:ascii="Arial" w:hAnsi="Arial" w:cs="Arial"/>
          <w:sz w:val="24"/>
          <w:szCs w:val="24"/>
        </w:rPr>
      </w:pPr>
      <w:r w:rsidRPr="005D0679">
        <w:rPr>
          <w:rFonts w:ascii="Arial" w:hAnsi="Arial" w:cs="Arial"/>
          <w:sz w:val="24"/>
          <w:szCs w:val="24"/>
        </w:rPr>
        <w:t xml:space="preserve">¿Hay </w:t>
      </w:r>
      <w:r w:rsidRPr="005D0679">
        <w:rPr>
          <w:rFonts w:ascii="Arial" w:hAnsi="Arial" w:cs="Arial"/>
          <w:b/>
          <w:bCs/>
          <w:sz w:val="24"/>
          <w:szCs w:val="24"/>
        </w:rPr>
        <w:t>subgrupos</w:t>
      </w:r>
      <w:r w:rsidRPr="005D0679">
        <w:rPr>
          <w:rFonts w:ascii="Arial" w:hAnsi="Arial" w:cs="Arial"/>
          <w:sz w:val="24"/>
          <w:szCs w:val="24"/>
        </w:rPr>
        <w:t xml:space="preserve"> que tengan mayor riesgo de ictus (por ejemplo: según estatus marital, tipo de trabajo, lugar de residencia)?</w:t>
      </w:r>
    </w:p>
    <w:p w14:paraId="2A5FB824" w14:textId="77777777" w:rsidR="00AA3F8E" w:rsidRPr="00AA3F8E" w:rsidRDefault="00AA3F8E" w:rsidP="005D0679">
      <w:pPr>
        <w:spacing w:line="278" w:lineRule="auto"/>
        <w:rPr>
          <w:rFonts w:ascii="Arial" w:hAnsi="Arial" w:cs="Arial"/>
          <w:sz w:val="24"/>
          <w:szCs w:val="24"/>
        </w:rPr>
      </w:pPr>
    </w:p>
    <w:p w14:paraId="5CC4F566" w14:textId="77777777" w:rsidR="00AA3F8E" w:rsidRPr="00AA3F8E" w:rsidRDefault="00AA3F8E" w:rsidP="005D0679">
      <w:pPr>
        <w:spacing w:line="278" w:lineRule="auto"/>
        <w:rPr>
          <w:rFonts w:ascii="Arial" w:hAnsi="Arial" w:cs="Arial"/>
          <w:sz w:val="24"/>
          <w:szCs w:val="24"/>
        </w:rPr>
      </w:pPr>
    </w:p>
    <w:p w14:paraId="2B777FAF" w14:textId="77777777" w:rsidR="00AA3F8E" w:rsidRPr="00AA3F8E" w:rsidRDefault="00AA3F8E" w:rsidP="005D0679">
      <w:pPr>
        <w:spacing w:line="278" w:lineRule="auto"/>
        <w:rPr>
          <w:rFonts w:ascii="Arial" w:hAnsi="Arial" w:cs="Arial"/>
          <w:sz w:val="24"/>
          <w:szCs w:val="24"/>
        </w:rPr>
      </w:pPr>
    </w:p>
    <w:p w14:paraId="5EB0BDF2" w14:textId="77777777" w:rsidR="00AA3F8E" w:rsidRPr="00AA3F8E" w:rsidRDefault="00AA3F8E" w:rsidP="005D0679">
      <w:pPr>
        <w:spacing w:line="278" w:lineRule="auto"/>
        <w:rPr>
          <w:rFonts w:ascii="Arial" w:hAnsi="Arial" w:cs="Arial"/>
          <w:sz w:val="24"/>
          <w:szCs w:val="24"/>
        </w:rPr>
      </w:pPr>
    </w:p>
    <w:p w14:paraId="22009939" w14:textId="77777777" w:rsidR="00AA3F8E" w:rsidRPr="00AA3F8E" w:rsidRDefault="00AA3F8E" w:rsidP="005D0679">
      <w:pPr>
        <w:spacing w:line="278" w:lineRule="auto"/>
        <w:rPr>
          <w:rFonts w:ascii="Arial" w:hAnsi="Arial" w:cs="Arial"/>
          <w:sz w:val="24"/>
          <w:szCs w:val="24"/>
        </w:rPr>
      </w:pPr>
    </w:p>
    <w:p w14:paraId="635864A6" w14:textId="77777777" w:rsidR="00AA3F8E" w:rsidRPr="00AA3F8E" w:rsidRDefault="00AA3F8E" w:rsidP="005D0679">
      <w:pPr>
        <w:spacing w:line="278" w:lineRule="auto"/>
        <w:rPr>
          <w:rFonts w:ascii="Arial" w:hAnsi="Arial" w:cs="Arial"/>
          <w:sz w:val="24"/>
          <w:szCs w:val="24"/>
        </w:rPr>
      </w:pPr>
    </w:p>
    <w:p w14:paraId="73DEE219" w14:textId="77777777" w:rsidR="00AA3F8E" w:rsidRPr="00AA3F8E" w:rsidRDefault="00AA3F8E" w:rsidP="005D0679">
      <w:pPr>
        <w:spacing w:line="278" w:lineRule="auto"/>
        <w:rPr>
          <w:rFonts w:ascii="Arial" w:hAnsi="Arial" w:cs="Arial"/>
          <w:sz w:val="24"/>
          <w:szCs w:val="24"/>
        </w:rPr>
      </w:pPr>
    </w:p>
    <w:p w14:paraId="466946CD" w14:textId="77777777" w:rsidR="00AA3F8E" w:rsidRPr="00AA3F8E" w:rsidRDefault="00AA3F8E" w:rsidP="005D0679">
      <w:pPr>
        <w:spacing w:line="278" w:lineRule="auto"/>
        <w:rPr>
          <w:rFonts w:ascii="Arial" w:hAnsi="Arial" w:cs="Arial"/>
          <w:sz w:val="24"/>
          <w:szCs w:val="24"/>
        </w:rPr>
      </w:pPr>
    </w:p>
    <w:p w14:paraId="7C11FADB" w14:textId="718996C0" w:rsidR="005D0679" w:rsidRPr="005D0679" w:rsidRDefault="005D0679" w:rsidP="005D0679">
      <w:pPr>
        <w:spacing w:line="278" w:lineRule="auto"/>
        <w:rPr>
          <w:rFonts w:ascii="Arial" w:hAnsi="Arial" w:cs="Arial"/>
          <w:b/>
          <w:bCs/>
          <w:sz w:val="24"/>
          <w:szCs w:val="24"/>
        </w:rPr>
      </w:pPr>
      <w:r w:rsidRPr="005D0679">
        <w:rPr>
          <w:rFonts w:ascii="Arial" w:hAnsi="Arial" w:cs="Arial"/>
          <w:b/>
          <w:bCs/>
          <w:sz w:val="24"/>
          <w:szCs w:val="24"/>
        </w:rPr>
        <w:t>Validación del dataset</w:t>
      </w:r>
    </w:p>
    <w:p w14:paraId="58D18BA2" w14:textId="77777777"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Nos encontramos ante un dataset con información de 5110 personas distintas.</w:t>
      </w:r>
    </w:p>
    <w:p w14:paraId="79E6AB3A" w14:textId="77777777" w:rsidR="005D0679" w:rsidRPr="005D0679" w:rsidRDefault="005D0679" w:rsidP="005D0679">
      <w:pPr>
        <w:numPr>
          <w:ilvl w:val="0"/>
          <w:numId w:val="2"/>
        </w:numPr>
        <w:spacing w:line="278" w:lineRule="auto"/>
        <w:rPr>
          <w:rFonts w:ascii="Arial" w:hAnsi="Arial" w:cs="Arial"/>
          <w:sz w:val="24"/>
          <w:szCs w:val="24"/>
        </w:rPr>
      </w:pPr>
      <w:r w:rsidRPr="005D0679">
        <w:rPr>
          <w:rFonts w:ascii="Arial" w:hAnsi="Arial" w:cs="Arial"/>
          <w:sz w:val="24"/>
          <w:szCs w:val="24"/>
        </w:rPr>
        <w:t>Nº de filas: 5110</w:t>
      </w:r>
    </w:p>
    <w:p w14:paraId="2143C70F" w14:textId="77777777" w:rsidR="005D0679" w:rsidRPr="005D0679" w:rsidRDefault="005D0679" w:rsidP="005D0679">
      <w:pPr>
        <w:numPr>
          <w:ilvl w:val="0"/>
          <w:numId w:val="2"/>
        </w:numPr>
        <w:spacing w:line="278" w:lineRule="auto"/>
        <w:rPr>
          <w:rFonts w:ascii="Arial" w:hAnsi="Arial" w:cs="Arial"/>
          <w:sz w:val="24"/>
          <w:szCs w:val="24"/>
        </w:rPr>
      </w:pPr>
      <w:r w:rsidRPr="005D0679">
        <w:rPr>
          <w:rFonts w:ascii="Arial" w:hAnsi="Arial" w:cs="Arial"/>
          <w:sz w:val="24"/>
          <w:szCs w:val="24"/>
        </w:rPr>
        <w:t>Nº de columnas:12</w:t>
      </w:r>
    </w:p>
    <w:p w14:paraId="40384F02" w14:textId="77777777" w:rsidR="005D0679" w:rsidRPr="005D0679" w:rsidRDefault="005D0679" w:rsidP="005D0679">
      <w:pPr>
        <w:numPr>
          <w:ilvl w:val="0"/>
          <w:numId w:val="2"/>
        </w:numPr>
        <w:spacing w:line="278" w:lineRule="auto"/>
        <w:rPr>
          <w:rFonts w:ascii="Arial" w:hAnsi="Arial" w:cs="Arial"/>
          <w:sz w:val="24"/>
          <w:szCs w:val="24"/>
        </w:rPr>
      </w:pPr>
      <w:r w:rsidRPr="005D0679">
        <w:rPr>
          <w:rFonts w:ascii="Arial" w:hAnsi="Arial" w:cs="Arial"/>
          <w:sz w:val="24"/>
          <w:szCs w:val="24"/>
        </w:rPr>
        <w:t xml:space="preserve">Variable objetivo: </w:t>
      </w:r>
      <w:r w:rsidRPr="005D0679">
        <w:rPr>
          <w:rFonts w:ascii="Arial" w:hAnsi="Arial" w:cs="Arial"/>
          <w:b/>
          <w:bCs/>
          <w:sz w:val="24"/>
          <w:szCs w:val="24"/>
        </w:rPr>
        <w:t>stroke</w:t>
      </w:r>
    </w:p>
    <w:p w14:paraId="4B3BE148" w14:textId="77777777" w:rsidR="005D0679" w:rsidRPr="005D0679" w:rsidRDefault="005D0679" w:rsidP="005D0679">
      <w:pPr>
        <w:numPr>
          <w:ilvl w:val="0"/>
          <w:numId w:val="2"/>
        </w:numPr>
        <w:spacing w:line="278" w:lineRule="auto"/>
        <w:rPr>
          <w:rFonts w:ascii="Arial" w:hAnsi="Arial" w:cs="Arial"/>
          <w:sz w:val="24"/>
          <w:szCs w:val="24"/>
        </w:rPr>
      </w:pPr>
      <w:r w:rsidRPr="005D0679">
        <w:rPr>
          <w:rFonts w:ascii="Arial" w:hAnsi="Arial" w:cs="Arial"/>
          <w:sz w:val="24"/>
          <w:szCs w:val="24"/>
        </w:rPr>
        <w:t>Tipos de variables: índice único (id), binarias (</w:t>
      </w:r>
      <w:r w:rsidRPr="005D0679">
        <w:rPr>
          <w:rFonts w:ascii="Arial" w:hAnsi="Arial" w:cs="Arial"/>
          <w:i/>
          <w:iCs/>
          <w:sz w:val="24"/>
          <w:szCs w:val="24"/>
        </w:rPr>
        <w:t>hypertension, heart_disease, ever_married, residence_type, stroke</w:t>
      </w:r>
      <w:r w:rsidRPr="005D0679">
        <w:rPr>
          <w:rFonts w:ascii="Arial" w:hAnsi="Arial" w:cs="Arial"/>
          <w:sz w:val="24"/>
          <w:szCs w:val="24"/>
        </w:rPr>
        <w:t>), categóricas (</w:t>
      </w:r>
      <w:r w:rsidRPr="005D0679">
        <w:rPr>
          <w:rFonts w:ascii="Arial" w:hAnsi="Arial" w:cs="Arial"/>
          <w:i/>
          <w:iCs/>
          <w:sz w:val="24"/>
          <w:szCs w:val="24"/>
        </w:rPr>
        <w:t>gender, work_type, smoking status</w:t>
      </w:r>
      <w:r w:rsidRPr="005D0679">
        <w:rPr>
          <w:rFonts w:ascii="Arial" w:hAnsi="Arial" w:cs="Arial"/>
          <w:sz w:val="24"/>
          <w:szCs w:val="24"/>
        </w:rPr>
        <w:t>), numérica continua (</w:t>
      </w:r>
      <w:r w:rsidRPr="005D0679">
        <w:rPr>
          <w:rFonts w:ascii="Arial" w:hAnsi="Arial" w:cs="Arial"/>
          <w:i/>
          <w:iCs/>
          <w:sz w:val="24"/>
          <w:szCs w:val="24"/>
        </w:rPr>
        <w:t>avg_glucose_level</w:t>
      </w:r>
      <w:r w:rsidRPr="005D0679">
        <w:rPr>
          <w:rFonts w:ascii="Arial" w:hAnsi="Arial" w:cs="Arial"/>
          <w:sz w:val="24"/>
          <w:szCs w:val="24"/>
        </w:rPr>
        <w:t>), numéricas discretas (</w:t>
      </w:r>
      <w:r w:rsidRPr="005D0679">
        <w:rPr>
          <w:rFonts w:ascii="Arial" w:hAnsi="Arial" w:cs="Arial"/>
          <w:i/>
          <w:iCs/>
          <w:sz w:val="24"/>
          <w:szCs w:val="24"/>
        </w:rPr>
        <w:t>age, BMI</w:t>
      </w:r>
      <w:r w:rsidRPr="005D0679">
        <w:rPr>
          <w:rFonts w:ascii="Arial" w:hAnsi="Arial" w:cs="Arial"/>
          <w:sz w:val="24"/>
          <w:szCs w:val="24"/>
        </w:rPr>
        <w:t>).</w:t>
      </w:r>
    </w:p>
    <w:p w14:paraId="533E7407" w14:textId="77777777" w:rsidR="005D0679" w:rsidRPr="005D0679" w:rsidRDefault="005D0679" w:rsidP="005D0679">
      <w:pPr>
        <w:spacing w:line="278" w:lineRule="auto"/>
        <w:rPr>
          <w:rFonts w:ascii="Arial" w:hAnsi="Arial" w:cs="Arial"/>
          <w:b/>
          <w:bCs/>
          <w:sz w:val="24"/>
          <w:szCs w:val="24"/>
        </w:rPr>
      </w:pPr>
      <w:r w:rsidRPr="005D0679">
        <w:rPr>
          <w:rFonts w:ascii="Arial" w:hAnsi="Arial" w:cs="Arial"/>
          <w:sz w:val="24"/>
          <w:szCs w:val="24"/>
        </w:rPr>
        <w:t>Procesado y limpieza</w:t>
      </w:r>
    </w:p>
    <w:p w14:paraId="1DF60776" w14:textId="77777777" w:rsidR="005D0679" w:rsidRPr="005D0679" w:rsidRDefault="005D0679" w:rsidP="005D0679">
      <w:pPr>
        <w:spacing w:line="278" w:lineRule="auto"/>
        <w:rPr>
          <w:rFonts w:ascii="Arial" w:hAnsi="Arial" w:cs="Arial"/>
          <w:sz w:val="24"/>
          <w:szCs w:val="24"/>
        </w:rPr>
      </w:pPr>
      <w:r w:rsidRPr="005D0679">
        <w:rPr>
          <w:rFonts w:ascii="Arial" w:hAnsi="Arial" w:cs="Arial"/>
          <w:sz w:val="24"/>
          <w:szCs w:val="24"/>
        </w:rPr>
        <w:t>- Missing values (</w:t>
      </w:r>
      <w:r w:rsidRPr="005D0679">
        <w:rPr>
          <w:rFonts w:ascii="Arial" w:hAnsi="Arial" w:cs="Arial"/>
          <w:i/>
          <w:iCs/>
          <w:sz w:val="24"/>
          <w:szCs w:val="24"/>
        </w:rPr>
        <w:t>bmi</w:t>
      </w:r>
      <w:r w:rsidRPr="005D0679">
        <w:rPr>
          <w:rFonts w:ascii="Arial" w:hAnsi="Arial" w:cs="Arial"/>
          <w:sz w:val="24"/>
          <w:szCs w:val="24"/>
        </w:rPr>
        <w:t xml:space="preserve">, </w:t>
      </w:r>
      <w:r w:rsidRPr="005D0679">
        <w:rPr>
          <w:rFonts w:ascii="Arial" w:hAnsi="Arial" w:cs="Arial"/>
          <w:i/>
          <w:iCs/>
          <w:sz w:val="24"/>
          <w:szCs w:val="24"/>
        </w:rPr>
        <w:t>smoking_status</w:t>
      </w:r>
      <w:r w:rsidRPr="005D0679">
        <w:rPr>
          <w:rFonts w:ascii="Arial" w:hAnsi="Arial" w:cs="Arial"/>
          <w:sz w:val="24"/>
          <w:szCs w:val="24"/>
        </w:rPr>
        <w:t>):</w:t>
      </w:r>
    </w:p>
    <w:p w14:paraId="02890852" w14:textId="77777777" w:rsidR="005D0679" w:rsidRPr="005D0679" w:rsidRDefault="005D0679" w:rsidP="005D0679">
      <w:pPr>
        <w:numPr>
          <w:ilvl w:val="0"/>
          <w:numId w:val="3"/>
        </w:numPr>
        <w:spacing w:line="278" w:lineRule="auto"/>
        <w:rPr>
          <w:rFonts w:ascii="Arial" w:hAnsi="Arial" w:cs="Arial"/>
          <w:sz w:val="24"/>
          <w:szCs w:val="24"/>
        </w:rPr>
      </w:pPr>
      <w:r w:rsidRPr="005D0679">
        <w:rPr>
          <w:rFonts w:ascii="Arial" w:hAnsi="Arial" w:cs="Arial"/>
          <w:sz w:val="24"/>
          <w:szCs w:val="24"/>
        </w:rPr>
        <w:t>Para el valor de bmi, vamos a sustituir los valores null por la media, ya que es una variable del tipo numérica discreta.</w:t>
      </w:r>
    </w:p>
    <w:p w14:paraId="5E10EC15" w14:textId="77777777" w:rsidR="005D0679" w:rsidRPr="005D0679" w:rsidRDefault="005D0679" w:rsidP="005D0679">
      <w:pPr>
        <w:numPr>
          <w:ilvl w:val="0"/>
          <w:numId w:val="3"/>
        </w:numPr>
        <w:spacing w:line="278" w:lineRule="auto"/>
        <w:rPr>
          <w:rFonts w:ascii="Arial" w:hAnsi="Arial" w:cs="Arial"/>
          <w:sz w:val="24"/>
          <w:szCs w:val="24"/>
        </w:rPr>
      </w:pPr>
      <w:r w:rsidRPr="005D0679">
        <w:rPr>
          <w:rFonts w:ascii="Arial" w:hAnsi="Arial" w:cs="Arial"/>
          <w:sz w:val="24"/>
          <w:szCs w:val="24"/>
        </w:rPr>
        <w:t xml:space="preserve">Para la variable smoking_status, hay 4 tipos de valores: </w:t>
      </w:r>
      <w:r w:rsidRPr="005D0679">
        <w:rPr>
          <w:rFonts w:ascii="Arial" w:hAnsi="Arial" w:cs="Arial"/>
          <w:i/>
          <w:iCs/>
          <w:sz w:val="24"/>
          <w:szCs w:val="24"/>
        </w:rPr>
        <w:t>never smoked</w:t>
      </w:r>
      <w:r w:rsidRPr="005D0679">
        <w:rPr>
          <w:rFonts w:ascii="Arial" w:hAnsi="Arial" w:cs="Arial"/>
          <w:sz w:val="24"/>
          <w:szCs w:val="24"/>
        </w:rPr>
        <w:t xml:space="preserve">, </w:t>
      </w:r>
      <w:r w:rsidRPr="005D0679">
        <w:rPr>
          <w:rFonts w:ascii="Arial" w:hAnsi="Arial" w:cs="Arial"/>
          <w:i/>
          <w:iCs/>
          <w:sz w:val="24"/>
          <w:szCs w:val="24"/>
        </w:rPr>
        <w:t>formerly smoked</w:t>
      </w:r>
      <w:r w:rsidRPr="005D0679">
        <w:rPr>
          <w:rFonts w:ascii="Arial" w:hAnsi="Arial" w:cs="Arial"/>
          <w:sz w:val="24"/>
          <w:szCs w:val="24"/>
        </w:rPr>
        <w:t xml:space="preserve">, </w:t>
      </w:r>
      <w:r w:rsidRPr="005D0679">
        <w:rPr>
          <w:rFonts w:ascii="Arial" w:hAnsi="Arial" w:cs="Arial"/>
          <w:i/>
          <w:iCs/>
          <w:sz w:val="24"/>
          <w:szCs w:val="24"/>
        </w:rPr>
        <w:t>smokes</w:t>
      </w:r>
      <w:r w:rsidRPr="005D0679">
        <w:rPr>
          <w:rFonts w:ascii="Arial" w:hAnsi="Arial" w:cs="Arial"/>
          <w:sz w:val="24"/>
          <w:szCs w:val="24"/>
        </w:rPr>
        <w:t xml:space="preserve">, y </w:t>
      </w:r>
      <w:r w:rsidRPr="005D0679">
        <w:rPr>
          <w:rFonts w:ascii="Arial" w:hAnsi="Arial" w:cs="Arial"/>
          <w:i/>
          <w:iCs/>
          <w:sz w:val="24"/>
          <w:szCs w:val="24"/>
        </w:rPr>
        <w:t>Unknown</w:t>
      </w:r>
      <w:r w:rsidRPr="005D0679">
        <w:rPr>
          <w:rFonts w:ascii="Arial" w:hAnsi="Arial" w:cs="Arial"/>
          <w:sz w:val="24"/>
          <w:szCs w:val="24"/>
        </w:rPr>
        <w:t xml:space="preserve">; Como </w:t>
      </w:r>
      <w:r w:rsidRPr="005D0679">
        <w:rPr>
          <w:rFonts w:ascii="Arial" w:hAnsi="Arial" w:cs="Arial"/>
          <w:i/>
          <w:iCs/>
          <w:sz w:val="24"/>
          <w:szCs w:val="24"/>
        </w:rPr>
        <w:t>Unknown</w:t>
      </w:r>
      <w:r w:rsidRPr="005D0679">
        <w:rPr>
          <w:rFonts w:ascii="Arial" w:hAnsi="Arial" w:cs="Arial"/>
          <w:sz w:val="24"/>
          <w:szCs w:val="24"/>
        </w:rPr>
        <w:t xml:space="preserve"> no podemos sustituirlo ya que representa el 30% del total, haremos un sub-análisis de los valores que conocemos con los que no conocemos. </w:t>
      </w:r>
    </w:p>
    <w:p w14:paraId="4A3DC79C" w14:textId="77777777" w:rsidR="005D0679" w:rsidRPr="005D0679" w:rsidRDefault="005D0679" w:rsidP="005D0679">
      <w:pPr>
        <w:numPr>
          <w:ilvl w:val="0"/>
          <w:numId w:val="4"/>
        </w:numPr>
        <w:spacing w:line="278" w:lineRule="auto"/>
        <w:rPr>
          <w:rFonts w:ascii="Arial" w:hAnsi="Arial" w:cs="Arial"/>
          <w:sz w:val="24"/>
          <w:szCs w:val="24"/>
        </w:rPr>
      </w:pPr>
      <w:r w:rsidRPr="005D0679">
        <w:rPr>
          <w:rFonts w:ascii="Arial" w:hAnsi="Arial" w:cs="Arial"/>
          <w:sz w:val="24"/>
          <w:szCs w:val="24"/>
        </w:rPr>
        <w:t xml:space="preserve">Para la variable </w:t>
      </w:r>
      <w:r w:rsidRPr="005D0679">
        <w:rPr>
          <w:rFonts w:ascii="Arial" w:hAnsi="Arial" w:cs="Arial"/>
          <w:i/>
          <w:iCs/>
          <w:sz w:val="24"/>
          <w:szCs w:val="24"/>
        </w:rPr>
        <w:t>gender</w:t>
      </w:r>
      <w:r w:rsidRPr="005D0679">
        <w:rPr>
          <w:rFonts w:ascii="Arial" w:hAnsi="Arial" w:cs="Arial"/>
          <w:sz w:val="24"/>
          <w:szCs w:val="24"/>
        </w:rPr>
        <w:t xml:space="preserve">, había 1 único valor clasificado como </w:t>
      </w:r>
      <w:r w:rsidRPr="005D0679">
        <w:rPr>
          <w:rFonts w:ascii="Arial" w:hAnsi="Arial" w:cs="Arial"/>
          <w:i/>
          <w:iCs/>
          <w:sz w:val="24"/>
          <w:szCs w:val="24"/>
        </w:rPr>
        <w:t>Other</w:t>
      </w:r>
      <w:r w:rsidRPr="005D0679">
        <w:rPr>
          <w:rFonts w:ascii="Arial" w:hAnsi="Arial" w:cs="Arial"/>
          <w:sz w:val="24"/>
          <w:szCs w:val="24"/>
        </w:rPr>
        <w:t>, y fue sustituido por la moda, para poder tratarlo mejor.</w:t>
      </w:r>
    </w:p>
    <w:p w14:paraId="3F1F7E51" w14:textId="77777777" w:rsidR="005D0679" w:rsidRPr="005D0679" w:rsidRDefault="005D0679" w:rsidP="005D0679">
      <w:pPr>
        <w:numPr>
          <w:ilvl w:val="0"/>
          <w:numId w:val="4"/>
        </w:numPr>
        <w:spacing w:line="278" w:lineRule="auto"/>
        <w:rPr>
          <w:rFonts w:ascii="Arial" w:hAnsi="Arial" w:cs="Arial"/>
          <w:sz w:val="24"/>
          <w:szCs w:val="24"/>
        </w:rPr>
      </w:pPr>
      <w:r w:rsidRPr="005D0679">
        <w:rPr>
          <w:rFonts w:ascii="Arial" w:hAnsi="Arial" w:cs="Arial"/>
          <w:sz w:val="24"/>
          <w:szCs w:val="24"/>
        </w:rPr>
        <w:t xml:space="preserve">Tipos de datos: 3 columnas de tipo </w:t>
      </w:r>
      <w:r w:rsidRPr="005D0679">
        <w:rPr>
          <w:rFonts w:ascii="Arial" w:hAnsi="Arial" w:cs="Arial"/>
          <w:i/>
          <w:iCs/>
          <w:sz w:val="24"/>
          <w:szCs w:val="24"/>
        </w:rPr>
        <w:t>decimal</w:t>
      </w:r>
      <w:r w:rsidRPr="005D0679">
        <w:rPr>
          <w:rFonts w:ascii="Arial" w:hAnsi="Arial" w:cs="Arial"/>
          <w:sz w:val="24"/>
          <w:szCs w:val="24"/>
        </w:rPr>
        <w:t xml:space="preserve">; 4 columnas de tipo </w:t>
      </w:r>
      <w:r w:rsidRPr="005D0679">
        <w:rPr>
          <w:rFonts w:ascii="Arial" w:hAnsi="Arial" w:cs="Arial"/>
          <w:i/>
          <w:iCs/>
          <w:sz w:val="24"/>
          <w:szCs w:val="24"/>
        </w:rPr>
        <w:t>entero</w:t>
      </w:r>
      <w:r w:rsidRPr="005D0679">
        <w:rPr>
          <w:rFonts w:ascii="Arial" w:hAnsi="Arial" w:cs="Arial"/>
          <w:sz w:val="24"/>
          <w:szCs w:val="24"/>
        </w:rPr>
        <w:t xml:space="preserve">, 5 columnas de tipo </w:t>
      </w:r>
      <w:r w:rsidRPr="005D0679">
        <w:rPr>
          <w:rFonts w:ascii="Arial" w:hAnsi="Arial" w:cs="Arial"/>
          <w:i/>
          <w:iCs/>
          <w:sz w:val="24"/>
          <w:szCs w:val="24"/>
        </w:rPr>
        <w:t>objeto.</w:t>
      </w:r>
    </w:p>
    <w:p w14:paraId="12D3E7E3" w14:textId="77777777" w:rsidR="00AA3F8E" w:rsidRDefault="00AA3F8E" w:rsidP="005D0679">
      <w:pPr>
        <w:spacing w:line="278" w:lineRule="auto"/>
        <w:rPr>
          <w:rFonts w:ascii="Arial" w:hAnsi="Arial" w:cs="Arial"/>
          <w:sz w:val="24"/>
          <w:szCs w:val="24"/>
        </w:rPr>
      </w:pPr>
    </w:p>
    <w:p w14:paraId="7BEE785A" w14:textId="77777777" w:rsidR="00AA3F8E" w:rsidRDefault="00AA3F8E" w:rsidP="005D0679">
      <w:pPr>
        <w:spacing w:line="278" w:lineRule="auto"/>
        <w:rPr>
          <w:rFonts w:ascii="Arial" w:hAnsi="Arial" w:cs="Arial"/>
          <w:sz w:val="24"/>
          <w:szCs w:val="24"/>
        </w:rPr>
      </w:pPr>
    </w:p>
    <w:p w14:paraId="447E0A95" w14:textId="77777777" w:rsidR="00AA3F8E" w:rsidRDefault="00AA3F8E" w:rsidP="005D0679">
      <w:pPr>
        <w:spacing w:line="278" w:lineRule="auto"/>
        <w:rPr>
          <w:rFonts w:ascii="Arial" w:hAnsi="Arial" w:cs="Arial"/>
          <w:sz w:val="24"/>
          <w:szCs w:val="24"/>
        </w:rPr>
      </w:pPr>
    </w:p>
    <w:p w14:paraId="7C243610" w14:textId="77777777" w:rsidR="00AA3F8E" w:rsidRDefault="00AA3F8E" w:rsidP="005D0679">
      <w:pPr>
        <w:spacing w:line="278" w:lineRule="auto"/>
        <w:rPr>
          <w:rFonts w:ascii="Arial" w:hAnsi="Arial" w:cs="Arial"/>
          <w:sz w:val="24"/>
          <w:szCs w:val="24"/>
        </w:rPr>
      </w:pPr>
    </w:p>
    <w:p w14:paraId="340AE22C" w14:textId="77777777" w:rsidR="00AA3F8E" w:rsidRDefault="00AA3F8E" w:rsidP="005D0679">
      <w:pPr>
        <w:spacing w:line="278" w:lineRule="auto"/>
        <w:rPr>
          <w:rFonts w:ascii="Arial" w:hAnsi="Arial" w:cs="Arial"/>
          <w:sz w:val="24"/>
          <w:szCs w:val="24"/>
        </w:rPr>
      </w:pPr>
    </w:p>
    <w:p w14:paraId="57FA88BA" w14:textId="77777777" w:rsidR="00AA3F8E" w:rsidRDefault="00AA3F8E" w:rsidP="005D0679">
      <w:pPr>
        <w:spacing w:line="278" w:lineRule="auto"/>
        <w:rPr>
          <w:rFonts w:ascii="Arial" w:hAnsi="Arial" w:cs="Arial"/>
          <w:sz w:val="24"/>
          <w:szCs w:val="24"/>
        </w:rPr>
      </w:pPr>
    </w:p>
    <w:p w14:paraId="0968C911" w14:textId="77777777" w:rsidR="00AA3F8E" w:rsidRDefault="00AA3F8E" w:rsidP="005D0679">
      <w:pPr>
        <w:spacing w:line="278" w:lineRule="auto"/>
        <w:rPr>
          <w:rFonts w:ascii="Arial" w:hAnsi="Arial" w:cs="Arial"/>
          <w:sz w:val="24"/>
          <w:szCs w:val="24"/>
        </w:rPr>
      </w:pPr>
    </w:p>
    <w:p w14:paraId="696CAF92" w14:textId="77777777" w:rsidR="00AA3F8E" w:rsidRDefault="00AA3F8E" w:rsidP="005D0679">
      <w:pPr>
        <w:spacing w:line="278" w:lineRule="auto"/>
        <w:rPr>
          <w:rFonts w:ascii="Arial" w:hAnsi="Arial" w:cs="Arial"/>
          <w:sz w:val="24"/>
          <w:szCs w:val="24"/>
        </w:rPr>
      </w:pPr>
    </w:p>
    <w:p w14:paraId="36D035CB" w14:textId="77777777" w:rsidR="00AA3F8E" w:rsidRDefault="00AA3F8E" w:rsidP="005D0679">
      <w:pPr>
        <w:spacing w:line="278" w:lineRule="auto"/>
        <w:rPr>
          <w:rFonts w:ascii="Arial" w:hAnsi="Arial" w:cs="Arial"/>
          <w:sz w:val="24"/>
          <w:szCs w:val="24"/>
        </w:rPr>
      </w:pPr>
    </w:p>
    <w:p w14:paraId="31499EF3" w14:textId="77777777" w:rsidR="00AA3F8E" w:rsidRDefault="00AA3F8E" w:rsidP="005D0679">
      <w:pPr>
        <w:spacing w:line="278" w:lineRule="auto"/>
        <w:rPr>
          <w:rFonts w:ascii="Arial" w:hAnsi="Arial" w:cs="Arial"/>
          <w:sz w:val="24"/>
          <w:szCs w:val="24"/>
        </w:rPr>
      </w:pPr>
    </w:p>
    <w:p w14:paraId="363DD0AE" w14:textId="6CAC83CF" w:rsidR="005D0679" w:rsidRPr="005D0679" w:rsidRDefault="005D0679" w:rsidP="005D0679">
      <w:pPr>
        <w:spacing w:line="278" w:lineRule="auto"/>
        <w:rPr>
          <w:rFonts w:ascii="Arial" w:hAnsi="Arial" w:cs="Arial"/>
          <w:b/>
          <w:bCs/>
          <w:sz w:val="24"/>
          <w:szCs w:val="24"/>
        </w:rPr>
      </w:pPr>
      <w:r w:rsidRPr="005D0679">
        <w:rPr>
          <w:rFonts w:ascii="Arial" w:hAnsi="Arial" w:cs="Arial"/>
          <w:sz w:val="24"/>
          <w:szCs w:val="24"/>
        </w:rPr>
        <w:lastRenderedPageBreak/>
        <w:t>Análisis exploratorio</w:t>
      </w:r>
    </w:p>
    <w:p w14:paraId="5CF080C1" w14:textId="77777777" w:rsidR="0005447E" w:rsidRDefault="005D0679" w:rsidP="0005447E">
      <w:pPr>
        <w:numPr>
          <w:ilvl w:val="0"/>
          <w:numId w:val="5"/>
        </w:numPr>
        <w:spacing w:line="278" w:lineRule="auto"/>
        <w:rPr>
          <w:rFonts w:ascii="Arial" w:hAnsi="Arial" w:cs="Arial"/>
          <w:sz w:val="24"/>
          <w:szCs w:val="24"/>
        </w:rPr>
      </w:pPr>
      <w:r w:rsidRPr="005D0679">
        <w:rPr>
          <w:rFonts w:ascii="Arial" w:hAnsi="Arial" w:cs="Arial"/>
          <w:sz w:val="24"/>
          <w:szCs w:val="24"/>
        </w:rPr>
        <w:t>Análisis univariante (distribución de variables individuales): analizamos las variables con importancia de 0-2</w:t>
      </w:r>
      <w:r w:rsidR="0005447E">
        <w:rPr>
          <w:rFonts w:ascii="Arial" w:hAnsi="Arial" w:cs="Arial"/>
          <w:sz w:val="24"/>
          <w:szCs w:val="24"/>
        </w:rPr>
        <w:t>:</w:t>
      </w:r>
    </w:p>
    <w:p w14:paraId="0267E128" w14:textId="77777777"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Género</w:t>
      </w:r>
    </w:p>
    <w:p w14:paraId="0F02492D" w14:textId="77777777"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Hipertensión</w:t>
      </w:r>
    </w:p>
    <w:p w14:paraId="234762D0" w14:textId="77777777"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Enfermedad Cardíaca</w:t>
      </w:r>
    </w:p>
    <w:p w14:paraId="65C0B9B8" w14:textId="77777777"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 xml:space="preserve">Tabaquismo </w:t>
      </w:r>
    </w:p>
    <w:p w14:paraId="21C4E77E" w14:textId="77777777"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Edad</w:t>
      </w:r>
    </w:p>
    <w:p w14:paraId="4B12012E" w14:textId="3365C06D"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Índice Masa Corporal (IMC)</w:t>
      </w:r>
    </w:p>
    <w:p w14:paraId="7C7B6239" w14:textId="3D8AFB5C" w:rsidR="005D0679" w:rsidRP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Valor de Glucosa en Sangre</w:t>
      </w:r>
      <w:r w:rsidR="005D0679" w:rsidRPr="0005447E">
        <w:rPr>
          <w:rFonts w:ascii="Arial" w:hAnsi="Arial" w:cs="Arial"/>
          <w:sz w:val="24"/>
          <w:szCs w:val="24"/>
        </w:rPr>
        <w:t> </w:t>
      </w:r>
      <w:r>
        <w:rPr>
          <w:rFonts w:ascii="Arial" w:hAnsi="Arial" w:cs="Arial"/>
          <w:sz w:val="24"/>
          <w:szCs w:val="24"/>
        </w:rPr>
        <w:t>(Glucemia)</w:t>
      </w:r>
    </w:p>
    <w:p w14:paraId="24741BB2" w14:textId="77777777" w:rsidR="005D0679" w:rsidRDefault="005D0679" w:rsidP="005D0679">
      <w:pPr>
        <w:numPr>
          <w:ilvl w:val="0"/>
          <w:numId w:val="5"/>
        </w:numPr>
        <w:spacing w:line="278" w:lineRule="auto"/>
        <w:rPr>
          <w:rFonts w:ascii="Arial" w:hAnsi="Arial" w:cs="Arial"/>
          <w:sz w:val="24"/>
          <w:szCs w:val="24"/>
        </w:rPr>
      </w:pPr>
      <w:r w:rsidRPr="005D0679">
        <w:rPr>
          <w:rFonts w:ascii="Arial" w:hAnsi="Arial" w:cs="Arial"/>
          <w:sz w:val="24"/>
          <w:szCs w:val="24"/>
        </w:rPr>
        <w:t>Análisis bivariante (relaciones entre pares de variables)</w:t>
      </w:r>
    </w:p>
    <w:p w14:paraId="463ED6B9" w14:textId="5614EDD0"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Edad e Ictus</w:t>
      </w:r>
    </w:p>
    <w:p w14:paraId="5DE356BD" w14:textId="4010B2CC"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Hipertensión e Ictus</w:t>
      </w:r>
    </w:p>
    <w:p w14:paraId="5B1114EE" w14:textId="3EF20148"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Glucemia e Ictus</w:t>
      </w:r>
    </w:p>
    <w:p w14:paraId="4ABB084F" w14:textId="3DB0448B" w:rsidR="0005447E" w:rsidRP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IMC e Ictus</w:t>
      </w:r>
    </w:p>
    <w:p w14:paraId="1557403A" w14:textId="45F0C45E" w:rsidR="005D0679" w:rsidRDefault="005D0679" w:rsidP="005D0679">
      <w:pPr>
        <w:numPr>
          <w:ilvl w:val="0"/>
          <w:numId w:val="5"/>
        </w:numPr>
        <w:spacing w:line="278" w:lineRule="auto"/>
        <w:rPr>
          <w:rFonts w:ascii="Arial" w:hAnsi="Arial" w:cs="Arial"/>
          <w:sz w:val="24"/>
          <w:szCs w:val="24"/>
        </w:rPr>
      </w:pPr>
      <w:r w:rsidRPr="005D0679">
        <w:rPr>
          <w:rFonts w:ascii="Arial" w:hAnsi="Arial" w:cs="Arial"/>
          <w:sz w:val="24"/>
          <w:szCs w:val="24"/>
        </w:rPr>
        <w:t>Análisis multivariante</w:t>
      </w:r>
      <w:r w:rsidR="0005447E">
        <w:rPr>
          <w:rFonts w:ascii="Arial" w:hAnsi="Arial" w:cs="Arial"/>
          <w:sz w:val="24"/>
          <w:szCs w:val="24"/>
        </w:rPr>
        <w:t>:</w:t>
      </w:r>
    </w:p>
    <w:p w14:paraId="5A810F17" w14:textId="23E6924D"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Hipertensión, Edad e Ictus</w:t>
      </w:r>
    </w:p>
    <w:p w14:paraId="68EB9D79" w14:textId="5232E8FA" w:rsidR="0005447E" w:rsidRP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Tabaquismo, Enfermedad Cardíaca e Ictus</w:t>
      </w:r>
    </w:p>
    <w:p w14:paraId="2F2253D0" w14:textId="77777777" w:rsidR="0005447E" w:rsidRDefault="0005447E" w:rsidP="005D0679">
      <w:pPr>
        <w:spacing w:line="278" w:lineRule="auto"/>
        <w:rPr>
          <w:rFonts w:ascii="Arial" w:hAnsi="Arial" w:cs="Arial"/>
          <w:sz w:val="24"/>
          <w:szCs w:val="24"/>
        </w:rPr>
      </w:pPr>
    </w:p>
    <w:p w14:paraId="47772F95" w14:textId="77777777" w:rsidR="0005447E" w:rsidRDefault="0005447E" w:rsidP="005D0679">
      <w:pPr>
        <w:spacing w:line="278" w:lineRule="auto"/>
        <w:rPr>
          <w:rFonts w:ascii="Arial" w:hAnsi="Arial" w:cs="Arial"/>
          <w:sz w:val="24"/>
          <w:szCs w:val="24"/>
        </w:rPr>
      </w:pPr>
    </w:p>
    <w:p w14:paraId="5CF0C49D" w14:textId="77777777" w:rsidR="0005447E" w:rsidRDefault="0005447E" w:rsidP="005D0679">
      <w:pPr>
        <w:spacing w:line="278" w:lineRule="auto"/>
        <w:rPr>
          <w:rFonts w:ascii="Arial" w:hAnsi="Arial" w:cs="Arial"/>
          <w:sz w:val="24"/>
          <w:szCs w:val="24"/>
        </w:rPr>
      </w:pPr>
    </w:p>
    <w:p w14:paraId="57C154BD" w14:textId="77777777" w:rsidR="0005447E" w:rsidRDefault="0005447E" w:rsidP="005D0679">
      <w:pPr>
        <w:spacing w:line="278" w:lineRule="auto"/>
        <w:rPr>
          <w:rFonts w:ascii="Arial" w:hAnsi="Arial" w:cs="Arial"/>
          <w:sz w:val="24"/>
          <w:szCs w:val="24"/>
        </w:rPr>
      </w:pPr>
    </w:p>
    <w:p w14:paraId="649402D9" w14:textId="77777777" w:rsidR="0005447E" w:rsidRDefault="0005447E" w:rsidP="005D0679">
      <w:pPr>
        <w:spacing w:line="278" w:lineRule="auto"/>
        <w:rPr>
          <w:rFonts w:ascii="Arial" w:hAnsi="Arial" w:cs="Arial"/>
          <w:sz w:val="24"/>
          <w:szCs w:val="24"/>
        </w:rPr>
      </w:pPr>
    </w:p>
    <w:p w14:paraId="7794F2FB" w14:textId="77777777" w:rsidR="0005447E" w:rsidRDefault="0005447E" w:rsidP="005D0679">
      <w:pPr>
        <w:spacing w:line="278" w:lineRule="auto"/>
        <w:rPr>
          <w:rFonts w:ascii="Arial" w:hAnsi="Arial" w:cs="Arial"/>
          <w:sz w:val="24"/>
          <w:szCs w:val="24"/>
        </w:rPr>
      </w:pPr>
    </w:p>
    <w:p w14:paraId="696E4704" w14:textId="77777777" w:rsidR="0005447E" w:rsidRDefault="0005447E" w:rsidP="005D0679">
      <w:pPr>
        <w:spacing w:line="278" w:lineRule="auto"/>
        <w:rPr>
          <w:rFonts w:ascii="Arial" w:hAnsi="Arial" w:cs="Arial"/>
          <w:sz w:val="24"/>
          <w:szCs w:val="24"/>
        </w:rPr>
      </w:pPr>
    </w:p>
    <w:p w14:paraId="1C5D8EC5" w14:textId="77777777" w:rsidR="0005447E" w:rsidRDefault="0005447E" w:rsidP="005D0679">
      <w:pPr>
        <w:spacing w:line="278" w:lineRule="auto"/>
        <w:rPr>
          <w:rFonts w:ascii="Arial" w:hAnsi="Arial" w:cs="Arial"/>
          <w:sz w:val="24"/>
          <w:szCs w:val="24"/>
        </w:rPr>
      </w:pPr>
    </w:p>
    <w:p w14:paraId="08DD76E3" w14:textId="77777777" w:rsidR="0005447E" w:rsidRDefault="0005447E" w:rsidP="005D0679">
      <w:pPr>
        <w:spacing w:line="278" w:lineRule="auto"/>
        <w:rPr>
          <w:rFonts w:ascii="Arial" w:hAnsi="Arial" w:cs="Arial"/>
          <w:sz w:val="24"/>
          <w:szCs w:val="24"/>
        </w:rPr>
      </w:pPr>
    </w:p>
    <w:p w14:paraId="67C0CDD6" w14:textId="77777777" w:rsidR="0005447E" w:rsidRDefault="0005447E" w:rsidP="005D0679">
      <w:pPr>
        <w:spacing w:line="278" w:lineRule="auto"/>
        <w:rPr>
          <w:rFonts w:ascii="Arial" w:hAnsi="Arial" w:cs="Arial"/>
          <w:sz w:val="24"/>
          <w:szCs w:val="24"/>
        </w:rPr>
      </w:pPr>
    </w:p>
    <w:p w14:paraId="6971B2DF" w14:textId="77777777" w:rsidR="0005447E" w:rsidRDefault="0005447E" w:rsidP="005D0679">
      <w:pPr>
        <w:spacing w:line="278" w:lineRule="auto"/>
        <w:rPr>
          <w:rFonts w:ascii="Arial" w:hAnsi="Arial" w:cs="Arial"/>
          <w:sz w:val="24"/>
          <w:szCs w:val="24"/>
        </w:rPr>
      </w:pPr>
    </w:p>
    <w:p w14:paraId="6585E78B" w14:textId="77777777" w:rsidR="0005447E" w:rsidRDefault="0005447E" w:rsidP="005D0679">
      <w:pPr>
        <w:spacing w:line="278" w:lineRule="auto"/>
        <w:rPr>
          <w:rFonts w:ascii="Arial" w:hAnsi="Arial" w:cs="Arial"/>
          <w:sz w:val="24"/>
          <w:szCs w:val="24"/>
        </w:rPr>
      </w:pPr>
    </w:p>
    <w:p w14:paraId="60DA29C8" w14:textId="77777777" w:rsidR="0005447E" w:rsidRDefault="0005447E" w:rsidP="005D0679">
      <w:pPr>
        <w:spacing w:line="278" w:lineRule="auto"/>
        <w:rPr>
          <w:rFonts w:ascii="Arial" w:hAnsi="Arial" w:cs="Arial"/>
          <w:sz w:val="24"/>
          <w:szCs w:val="24"/>
        </w:rPr>
      </w:pPr>
    </w:p>
    <w:p w14:paraId="6D23595D" w14:textId="77777777" w:rsidR="00D3404C" w:rsidRDefault="00D3404C" w:rsidP="005D0679">
      <w:pPr>
        <w:spacing w:line="278" w:lineRule="auto"/>
        <w:rPr>
          <w:rFonts w:ascii="Arial" w:hAnsi="Arial" w:cs="Arial"/>
          <w:sz w:val="24"/>
          <w:szCs w:val="24"/>
        </w:rPr>
      </w:pPr>
    </w:p>
    <w:p w14:paraId="24082E5E" w14:textId="77777777" w:rsidR="00D3404C" w:rsidRDefault="00D3404C" w:rsidP="005D0679">
      <w:pPr>
        <w:spacing w:line="278" w:lineRule="auto"/>
        <w:rPr>
          <w:rFonts w:ascii="Arial" w:hAnsi="Arial" w:cs="Arial"/>
          <w:sz w:val="24"/>
          <w:szCs w:val="24"/>
        </w:rPr>
      </w:pPr>
    </w:p>
    <w:p w14:paraId="4F47AC43" w14:textId="002845BE" w:rsidR="005D0679" w:rsidRPr="005D0679" w:rsidRDefault="005D0679" w:rsidP="005D0679">
      <w:pPr>
        <w:spacing w:line="278" w:lineRule="auto"/>
        <w:rPr>
          <w:rFonts w:ascii="Arial" w:hAnsi="Arial" w:cs="Arial"/>
          <w:b/>
          <w:bCs/>
          <w:sz w:val="24"/>
          <w:szCs w:val="24"/>
        </w:rPr>
      </w:pPr>
      <w:r w:rsidRPr="005D0679">
        <w:rPr>
          <w:rFonts w:ascii="Arial" w:hAnsi="Arial" w:cs="Arial"/>
          <w:sz w:val="24"/>
          <w:szCs w:val="24"/>
        </w:rPr>
        <w:lastRenderedPageBreak/>
        <w:t>Visualizaciones</w:t>
      </w:r>
    </w:p>
    <w:p w14:paraId="0BA87337" w14:textId="695F3070" w:rsidR="005D0679" w:rsidRPr="000B7FAE" w:rsidRDefault="005D0679" w:rsidP="000B7FAE">
      <w:pPr>
        <w:pStyle w:val="Prrafodelista"/>
        <w:numPr>
          <w:ilvl w:val="0"/>
          <w:numId w:val="8"/>
        </w:numPr>
        <w:spacing w:line="278" w:lineRule="auto"/>
        <w:rPr>
          <w:rFonts w:ascii="Arial" w:hAnsi="Arial" w:cs="Arial"/>
          <w:sz w:val="24"/>
          <w:szCs w:val="24"/>
        </w:rPr>
      </w:pPr>
      <w:r w:rsidRPr="000B7FAE">
        <w:rPr>
          <w:rFonts w:ascii="Arial" w:hAnsi="Arial" w:cs="Arial"/>
          <w:sz w:val="24"/>
          <w:szCs w:val="24"/>
        </w:rPr>
        <w:t xml:space="preserve">Análisis univariante: </w:t>
      </w:r>
      <w:r w:rsidRPr="00AA3F8E">
        <w:drawing>
          <wp:inline distT="0" distB="0" distL="0" distR="0" wp14:anchorId="5ADD7C29" wp14:editId="3B424736">
            <wp:extent cx="4511667" cy="1805940"/>
            <wp:effectExtent l="0" t="0" r="3810" b="3810"/>
            <wp:docPr id="2104795360"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5360" name="Imagen 2" descr="Gráfico, Gráfico de barras&#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14877" cy="1807225"/>
                    </a:xfrm>
                    <a:prstGeom prst="rect">
                      <a:avLst/>
                    </a:prstGeom>
                    <a:noFill/>
                    <a:ln>
                      <a:noFill/>
                    </a:ln>
                  </pic:spPr>
                </pic:pic>
              </a:graphicData>
            </a:graphic>
          </wp:inline>
        </w:drawing>
      </w:r>
    </w:p>
    <w:p w14:paraId="5858B588" w14:textId="0ADD2A43" w:rsidR="005D0679" w:rsidRPr="0005447E" w:rsidRDefault="005D0679" w:rsidP="0005447E">
      <w:pPr>
        <w:pStyle w:val="Prrafodelista"/>
        <w:numPr>
          <w:ilvl w:val="1"/>
          <w:numId w:val="5"/>
        </w:numPr>
        <w:spacing w:line="278" w:lineRule="auto"/>
        <w:rPr>
          <w:rFonts w:ascii="Arial" w:hAnsi="Arial" w:cs="Arial"/>
          <w:sz w:val="24"/>
          <w:szCs w:val="24"/>
        </w:rPr>
      </w:pPr>
      <w:r w:rsidRPr="0005447E">
        <w:rPr>
          <w:rFonts w:ascii="Arial" w:hAnsi="Arial" w:cs="Arial"/>
          <w:sz w:val="24"/>
          <w:szCs w:val="24"/>
        </w:rPr>
        <w:t>El estudio tiene cerca del 60% del sexo femenino, y 40% del sexo masculino.</w:t>
      </w:r>
    </w:p>
    <w:p w14:paraId="5E391738" w14:textId="1A9646CD" w:rsidR="005D0679" w:rsidRDefault="0005447E" w:rsidP="005D0679">
      <w:pPr>
        <w:spacing w:line="278" w:lineRule="auto"/>
        <w:rPr>
          <w:rFonts w:ascii="Arial" w:hAnsi="Arial" w:cs="Arial"/>
          <w:sz w:val="24"/>
          <w:szCs w:val="24"/>
        </w:rPr>
      </w:pPr>
      <w:r w:rsidRPr="0005447E">
        <w:rPr>
          <w:rFonts w:ascii="Arial" w:hAnsi="Arial" w:cs="Arial"/>
          <w:sz w:val="24"/>
          <w:szCs w:val="24"/>
        </w:rPr>
        <w:drawing>
          <wp:inline distT="0" distB="0" distL="0" distR="0" wp14:anchorId="1226D7EE" wp14:editId="4B466579">
            <wp:extent cx="4383283" cy="1760220"/>
            <wp:effectExtent l="0" t="0" r="0" b="0"/>
            <wp:docPr id="2008984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42" name="Imagen 1" descr="Gráfico, Gráfico de barras&#10;&#10;El contenido generado por IA puede ser incorrecto."/>
                    <pic:cNvPicPr/>
                  </pic:nvPicPr>
                  <pic:blipFill>
                    <a:blip r:embed="rId7"/>
                    <a:stretch>
                      <a:fillRect/>
                    </a:stretch>
                  </pic:blipFill>
                  <pic:spPr>
                    <a:xfrm>
                      <a:off x="0" y="0"/>
                      <a:ext cx="4388838" cy="1762451"/>
                    </a:xfrm>
                    <a:prstGeom prst="rect">
                      <a:avLst/>
                    </a:prstGeom>
                  </pic:spPr>
                </pic:pic>
              </a:graphicData>
            </a:graphic>
          </wp:inline>
        </w:drawing>
      </w:r>
    </w:p>
    <w:p w14:paraId="365CC37A" w14:textId="15EBF5A7" w:rsidR="0005447E" w:rsidRPr="0005447E" w:rsidRDefault="0005447E" w:rsidP="0005447E">
      <w:pPr>
        <w:pStyle w:val="Prrafodelista"/>
        <w:numPr>
          <w:ilvl w:val="1"/>
          <w:numId w:val="5"/>
        </w:numPr>
        <w:spacing w:line="278" w:lineRule="auto"/>
        <w:rPr>
          <w:rFonts w:ascii="Arial" w:hAnsi="Arial" w:cs="Arial"/>
          <w:sz w:val="24"/>
          <w:szCs w:val="24"/>
        </w:rPr>
      </w:pPr>
      <w:r w:rsidRPr="0005447E">
        <w:rPr>
          <w:rFonts w:ascii="Arial" w:hAnsi="Arial" w:cs="Arial"/>
          <w:sz w:val="24"/>
          <w:szCs w:val="24"/>
        </w:rPr>
        <w:t>Menos del 10% de personas</w:t>
      </w:r>
      <w:r w:rsidRPr="0005447E">
        <w:rPr>
          <w:rFonts w:ascii="Arial" w:hAnsi="Arial" w:cs="Arial"/>
          <w:sz w:val="24"/>
          <w:szCs w:val="24"/>
        </w:rPr>
        <w:t xml:space="preserve"> del estudio</w:t>
      </w:r>
      <w:r w:rsidRPr="0005447E">
        <w:rPr>
          <w:rFonts w:ascii="Arial" w:hAnsi="Arial" w:cs="Arial"/>
          <w:sz w:val="24"/>
          <w:szCs w:val="24"/>
        </w:rPr>
        <w:t xml:space="preserve"> tienen hipertensión.</w:t>
      </w:r>
    </w:p>
    <w:p w14:paraId="278A728E" w14:textId="4BBBC220" w:rsidR="0005447E" w:rsidRDefault="0005447E" w:rsidP="0005447E">
      <w:pPr>
        <w:spacing w:line="278" w:lineRule="auto"/>
        <w:rPr>
          <w:rFonts w:ascii="Arial" w:hAnsi="Arial" w:cs="Arial"/>
          <w:sz w:val="24"/>
          <w:szCs w:val="24"/>
        </w:rPr>
      </w:pPr>
      <w:r w:rsidRPr="0005447E">
        <w:rPr>
          <w:rFonts w:ascii="Arial" w:hAnsi="Arial" w:cs="Arial"/>
          <w:sz w:val="24"/>
          <w:szCs w:val="24"/>
        </w:rPr>
        <w:drawing>
          <wp:inline distT="0" distB="0" distL="0" distR="0" wp14:anchorId="7D1326CE" wp14:editId="3BC24507">
            <wp:extent cx="2339340" cy="2481983"/>
            <wp:effectExtent l="0" t="0" r="3810" b="0"/>
            <wp:docPr id="1337817871"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17871" name="Imagen 1" descr="Gráfico, Gráfico circular&#10;&#10;El contenido generado por IA puede ser incorrecto."/>
                    <pic:cNvPicPr/>
                  </pic:nvPicPr>
                  <pic:blipFill>
                    <a:blip r:embed="rId8"/>
                    <a:stretch>
                      <a:fillRect/>
                    </a:stretch>
                  </pic:blipFill>
                  <pic:spPr>
                    <a:xfrm>
                      <a:off x="0" y="0"/>
                      <a:ext cx="2345542" cy="2488563"/>
                    </a:xfrm>
                    <a:prstGeom prst="rect">
                      <a:avLst/>
                    </a:prstGeom>
                  </pic:spPr>
                </pic:pic>
              </a:graphicData>
            </a:graphic>
          </wp:inline>
        </w:drawing>
      </w:r>
    </w:p>
    <w:p w14:paraId="41F5514C" w14:textId="57F74C8B" w:rsidR="0005447E" w:rsidRDefault="0005447E" w:rsidP="0005447E">
      <w:pPr>
        <w:pStyle w:val="Prrafodelista"/>
        <w:numPr>
          <w:ilvl w:val="1"/>
          <w:numId w:val="5"/>
        </w:numPr>
        <w:spacing w:line="278" w:lineRule="auto"/>
        <w:rPr>
          <w:rFonts w:ascii="Arial" w:hAnsi="Arial" w:cs="Arial"/>
          <w:sz w:val="24"/>
          <w:szCs w:val="24"/>
        </w:rPr>
      </w:pPr>
      <w:r>
        <w:rPr>
          <w:rFonts w:ascii="Arial" w:hAnsi="Arial" w:cs="Arial"/>
          <w:sz w:val="24"/>
          <w:szCs w:val="24"/>
        </w:rPr>
        <w:t>Alrededor del 5% padece de enfermedad cardíaca</w:t>
      </w:r>
    </w:p>
    <w:p w14:paraId="51C93060" w14:textId="06B01C9C" w:rsidR="0005447E" w:rsidRDefault="000B7FAE" w:rsidP="0005447E">
      <w:pPr>
        <w:spacing w:line="278" w:lineRule="auto"/>
        <w:rPr>
          <w:rFonts w:ascii="Arial" w:hAnsi="Arial" w:cs="Arial"/>
          <w:sz w:val="24"/>
          <w:szCs w:val="24"/>
        </w:rPr>
      </w:pPr>
      <w:r w:rsidRPr="000B7FAE">
        <w:rPr>
          <w:rFonts w:ascii="Arial" w:hAnsi="Arial" w:cs="Arial"/>
          <w:sz w:val="24"/>
          <w:szCs w:val="24"/>
        </w:rPr>
        <w:lastRenderedPageBreak/>
        <w:drawing>
          <wp:inline distT="0" distB="0" distL="0" distR="0" wp14:anchorId="2D463B81" wp14:editId="31D04B59">
            <wp:extent cx="4671060" cy="1879629"/>
            <wp:effectExtent l="0" t="0" r="0" b="6350"/>
            <wp:docPr id="8862192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21922" name="Imagen 1" descr="Gráfico, Gráfico de barras&#10;&#10;El contenido generado por IA puede ser incorrecto."/>
                    <pic:cNvPicPr/>
                  </pic:nvPicPr>
                  <pic:blipFill>
                    <a:blip r:embed="rId9"/>
                    <a:stretch>
                      <a:fillRect/>
                    </a:stretch>
                  </pic:blipFill>
                  <pic:spPr>
                    <a:xfrm>
                      <a:off x="0" y="0"/>
                      <a:ext cx="4681706" cy="1883913"/>
                    </a:xfrm>
                    <a:prstGeom prst="rect">
                      <a:avLst/>
                    </a:prstGeom>
                  </pic:spPr>
                </pic:pic>
              </a:graphicData>
            </a:graphic>
          </wp:inline>
        </w:drawing>
      </w:r>
    </w:p>
    <w:p w14:paraId="7D0E683E" w14:textId="466D690F" w:rsidR="000B7FAE" w:rsidRDefault="000B7FAE" w:rsidP="000B7FAE">
      <w:pPr>
        <w:pStyle w:val="Prrafodelista"/>
        <w:numPr>
          <w:ilvl w:val="1"/>
          <w:numId w:val="5"/>
        </w:numPr>
        <w:spacing w:line="278" w:lineRule="auto"/>
        <w:rPr>
          <w:rFonts w:ascii="Arial" w:hAnsi="Arial" w:cs="Arial"/>
          <w:sz w:val="24"/>
          <w:szCs w:val="24"/>
        </w:rPr>
      </w:pPr>
      <w:r>
        <w:rPr>
          <w:rFonts w:ascii="Arial" w:hAnsi="Arial" w:cs="Arial"/>
          <w:sz w:val="24"/>
          <w:szCs w:val="24"/>
        </w:rPr>
        <w:t>Hay más personas que nunca han fumado que las que fumaban al momento del estudio, además de un 30% que se desconoce si fumaban o no.</w:t>
      </w:r>
    </w:p>
    <w:p w14:paraId="14944721" w14:textId="07B6ACA1" w:rsidR="000B7FAE" w:rsidRDefault="000B7FAE" w:rsidP="000B7FAE">
      <w:pPr>
        <w:spacing w:line="278" w:lineRule="auto"/>
        <w:rPr>
          <w:rFonts w:ascii="Arial" w:hAnsi="Arial" w:cs="Arial"/>
          <w:sz w:val="24"/>
          <w:szCs w:val="24"/>
        </w:rPr>
      </w:pPr>
      <w:r w:rsidRPr="000B7FAE">
        <w:rPr>
          <w:rFonts w:ascii="Arial" w:hAnsi="Arial" w:cs="Arial"/>
          <w:sz w:val="24"/>
          <w:szCs w:val="24"/>
        </w:rPr>
        <w:drawing>
          <wp:inline distT="0" distB="0" distL="0" distR="0" wp14:anchorId="0609403C" wp14:editId="0896857E">
            <wp:extent cx="2385060" cy="2391894"/>
            <wp:effectExtent l="0" t="0" r="0" b="8890"/>
            <wp:docPr id="901210301"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0301" name="Imagen 1" descr="Imagen que contiene Gráfico&#10;&#10;El contenido generado por IA puede ser incorrecto."/>
                    <pic:cNvPicPr/>
                  </pic:nvPicPr>
                  <pic:blipFill>
                    <a:blip r:embed="rId10"/>
                    <a:stretch>
                      <a:fillRect/>
                    </a:stretch>
                  </pic:blipFill>
                  <pic:spPr>
                    <a:xfrm>
                      <a:off x="0" y="0"/>
                      <a:ext cx="2390832" cy="2397682"/>
                    </a:xfrm>
                    <a:prstGeom prst="rect">
                      <a:avLst/>
                    </a:prstGeom>
                  </pic:spPr>
                </pic:pic>
              </a:graphicData>
            </a:graphic>
          </wp:inline>
        </w:drawing>
      </w:r>
    </w:p>
    <w:p w14:paraId="2ACE4B4B" w14:textId="18A09EED" w:rsidR="000B7FAE" w:rsidRDefault="000B7FAE" w:rsidP="000B7FAE">
      <w:pPr>
        <w:pStyle w:val="Prrafodelista"/>
        <w:numPr>
          <w:ilvl w:val="1"/>
          <w:numId w:val="5"/>
        </w:numPr>
        <w:spacing w:line="278" w:lineRule="auto"/>
        <w:rPr>
          <w:rFonts w:ascii="Arial" w:hAnsi="Arial" w:cs="Arial"/>
          <w:sz w:val="24"/>
          <w:szCs w:val="24"/>
        </w:rPr>
      </w:pPr>
      <w:r>
        <w:rPr>
          <w:rFonts w:ascii="Arial" w:hAnsi="Arial" w:cs="Arial"/>
          <w:sz w:val="24"/>
          <w:szCs w:val="24"/>
        </w:rPr>
        <w:t>Menos del 5% de los participantes del estudio sufrieron ictus.</w:t>
      </w:r>
    </w:p>
    <w:p w14:paraId="749AD3A5" w14:textId="6FD8F115" w:rsidR="000B7FAE" w:rsidRDefault="00317083" w:rsidP="000B7FAE">
      <w:pPr>
        <w:spacing w:line="278" w:lineRule="auto"/>
        <w:rPr>
          <w:rFonts w:ascii="Arial" w:hAnsi="Arial" w:cs="Arial"/>
          <w:sz w:val="24"/>
          <w:szCs w:val="24"/>
        </w:rPr>
      </w:pPr>
      <w:r w:rsidRPr="00317083">
        <w:rPr>
          <w:rFonts w:ascii="Arial" w:hAnsi="Arial" w:cs="Arial"/>
          <w:sz w:val="24"/>
          <w:szCs w:val="24"/>
        </w:rPr>
        <w:drawing>
          <wp:inline distT="0" distB="0" distL="0" distR="0" wp14:anchorId="70A5A138" wp14:editId="7C325E5C">
            <wp:extent cx="3787140" cy="2093971"/>
            <wp:effectExtent l="0" t="0" r="3810" b="1905"/>
            <wp:docPr id="212697986"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7986" name="Imagen 1" descr="Gráfico, Histograma&#10;&#10;El contenido generado por IA puede ser incorrecto."/>
                    <pic:cNvPicPr/>
                  </pic:nvPicPr>
                  <pic:blipFill>
                    <a:blip r:embed="rId11"/>
                    <a:stretch>
                      <a:fillRect/>
                    </a:stretch>
                  </pic:blipFill>
                  <pic:spPr>
                    <a:xfrm>
                      <a:off x="0" y="0"/>
                      <a:ext cx="3799044" cy="2100553"/>
                    </a:xfrm>
                    <a:prstGeom prst="rect">
                      <a:avLst/>
                    </a:prstGeom>
                  </pic:spPr>
                </pic:pic>
              </a:graphicData>
            </a:graphic>
          </wp:inline>
        </w:drawing>
      </w:r>
    </w:p>
    <w:p w14:paraId="21FCFAEB" w14:textId="15997FE5" w:rsidR="000B7FAE" w:rsidRDefault="000B7FAE" w:rsidP="000B7FAE">
      <w:pPr>
        <w:pStyle w:val="Prrafodelista"/>
        <w:numPr>
          <w:ilvl w:val="1"/>
          <w:numId w:val="5"/>
        </w:numPr>
        <w:spacing w:line="278" w:lineRule="auto"/>
        <w:rPr>
          <w:rFonts w:ascii="Arial" w:hAnsi="Arial" w:cs="Arial"/>
          <w:sz w:val="24"/>
          <w:szCs w:val="24"/>
        </w:rPr>
      </w:pPr>
      <w:r>
        <w:rPr>
          <w:rFonts w:ascii="Arial" w:hAnsi="Arial" w:cs="Arial"/>
          <w:sz w:val="24"/>
          <w:szCs w:val="24"/>
        </w:rPr>
        <w:t>La mayor concentración etaria se encuentra entre los 60 y 25 años</w:t>
      </w:r>
      <w:r w:rsidR="00317083">
        <w:rPr>
          <w:rFonts w:ascii="Arial" w:hAnsi="Arial" w:cs="Arial"/>
          <w:sz w:val="24"/>
          <w:szCs w:val="24"/>
        </w:rPr>
        <w:t>, Con un rango de 0 a 82</w:t>
      </w:r>
    </w:p>
    <w:p w14:paraId="37ECBA02" w14:textId="654F0934" w:rsidR="000B7FAE" w:rsidRDefault="000B7FAE" w:rsidP="000B7FAE">
      <w:pPr>
        <w:spacing w:line="278" w:lineRule="auto"/>
        <w:rPr>
          <w:rFonts w:ascii="Arial" w:hAnsi="Arial" w:cs="Arial"/>
          <w:sz w:val="24"/>
          <w:szCs w:val="24"/>
        </w:rPr>
      </w:pPr>
      <w:r w:rsidRPr="000B7FAE">
        <w:rPr>
          <w:rFonts w:ascii="Arial" w:hAnsi="Arial" w:cs="Arial"/>
          <w:sz w:val="24"/>
          <w:szCs w:val="24"/>
        </w:rPr>
        <w:lastRenderedPageBreak/>
        <w:drawing>
          <wp:inline distT="0" distB="0" distL="0" distR="0" wp14:anchorId="2420F126" wp14:editId="3790E848">
            <wp:extent cx="4153194" cy="1188720"/>
            <wp:effectExtent l="0" t="0" r="0" b="0"/>
            <wp:docPr id="6821993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99392" name="Imagen 1" descr="Gráfico&#10;&#10;El contenido generado por IA puede ser incorrecto."/>
                    <pic:cNvPicPr/>
                  </pic:nvPicPr>
                  <pic:blipFill>
                    <a:blip r:embed="rId12"/>
                    <a:stretch>
                      <a:fillRect/>
                    </a:stretch>
                  </pic:blipFill>
                  <pic:spPr>
                    <a:xfrm>
                      <a:off x="0" y="0"/>
                      <a:ext cx="4158026" cy="1190103"/>
                    </a:xfrm>
                    <a:prstGeom prst="rect">
                      <a:avLst/>
                    </a:prstGeom>
                  </pic:spPr>
                </pic:pic>
              </a:graphicData>
            </a:graphic>
          </wp:inline>
        </w:drawing>
      </w:r>
    </w:p>
    <w:p w14:paraId="457C097F" w14:textId="21CB88BC" w:rsidR="000B7FAE" w:rsidRDefault="000B7FAE" w:rsidP="000B7FAE">
      <w:pPr>
        <w:pStyle w:val="Prrafodelista"/>
        <w:numPr>
          <w:ilvl w:val="1"/>
          <w:numId w:val="5"/>
        </w:numPr>
        <w:spacing w:line="278" w:lineRule="auto"/>
        <w:rPr>
          <w:rFonts w:ascii="Arial" w:hAnsi="Arial" w:cs="Arial"/>
          <w:sz w:val="24"/>
          <w:szCs w:val="24"/>
        </w:rPr>
      </w:pPr>
      <w:r>
        <w:rPr>
          <w:rFonts w:ascii="Arial" w:hAnsi="Arial" w:cs="Arial"/>
          <w:sz w:val="24"/>
          <w:szCs w:val="24"/>
        </w:rPr>
        <w:t>Los valores de glucosa se concentran entre 50 y 150mg/dl, los cuales son normales.</w:t>
      </w:r>
    </w:p>
    <w:p w14:paraId="4EDA6286" w14:textId="178D8408" w:rsidR="000B7FAE" w:rsidRDefault="000B7FAE" w:rsidP="000B7FAE">
      <w:pPr>
        <w:spacing w:line="278" w:lineRule="auto"/>
        <w:rPr>
          <w:rFonts w:ascii="Arial" w:hAnsi="Arial" w:cs="Arial"/>
          <w:sz w:val="24"/>
          <w:szCs w:val="24"/>
        </w:rPr>
      </w:pPr>
      <w:r w:rsidRPr="000B7FAE">
        <w:rPr>
          <w:rFonts w:ascii="Arial" w:hAnsi="Arial" w:cs="Arial"/>
          <w:sz w:val="24"/>
          <w:szCs w:val="24"/>
        </w:rPr>
        <w:drawing>
          <wp:inline distT="0" distB="0" distL="0" distR="0" wp14:anchorId="2B0ED4FD" wp14:editId="1907B7EE">
            <wp:extent cx="4301185" cy="3246120"/>
            <wp:effectExtent l="0" t="0" r="4445" b="0"/>
            <wp:docPr id="377123118"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23118" name="Imagen 1" descr="Gráfico, Gráfico de líneas&#10;&#10;El contenido generado por IA puede ser incorrecto."/>
                    <pic:cNvPicPr/>
                  </pic:nvPicPr>
                  <pic:blipFill>
                    <a:blip r:embed="rId13"/>
                    <a:stretch>
                      <a:fillRect/>
                    </a:stretch>
                  </pic:blipFill>
                  <pic:spPr>
                    <a:xfrm>
                      <a:off x="0" y="0"/>
                      <a:ext cx="4310006" cy="3252777"/>
                    </a:xfrm>
                    <a:prstGeom prst="rect">
                      <a:avLst/>
                    </a:prstGeom>
                  </pic:spPr>
                </pic:pic>
              </a:graphicData>
            </a:graphic>
          </wp:inline>
        </w:drawing>
      </w:r>
    </w:p>
    <w:p w14:paraId="2C919078" w14:textId="71E74845" w:rsidR="000B7FAE" w:rsidRDefault="000B7FAE" w:rsidP="000B7FAE">
      <w:pPr>
        <w:pStyle w:val="Prrafodelista"/>
        <w:numPr>
          <w:ilvl w:val="1"/>
          <w:numId w:val="5"/>
        </w:numPr>
        <w:spacing w:line="278" w:lineRule="auto"/>
        <w:rPr>
          <w:rFonts w:ascii="Arial" w:hAnsi="Arial" w:cs="Arial"/>
          <w:sz w:val="24"/>
          <w:szCs w:val="24"/>
        </w:rPr>
      </w:pPr>
      <w:r>
        <w:rPr>
          <w:rFonts w:ascii="Arial" w:hAnsi="Arial" w:cs="Arial"/>
          <w:sz w:val="24"/>
          <w:szCs w:val="24"/>
        </w:rPr>
        <w:t>IMC presenta repunte notable hasta los 30años, luego se mantiene estable y tiende a disminuir a partir de los 60 años.</w:t>
      </w:r>
    </w:p>
    <w:p w14:paraId="4C757744" w14:textId="77777777" w:rsidR="000B7FAE" w:rsidRPr="000B7FAE" w:rsidRDefault="000B7FAE" w:rsidP="000B7FAE">
      <w:pPr>
        <w:spacing w:line="278" w:lineRule="auto"/>
        <w:rPr>
          <w:rFonts w:ascii="Arial" w:hAnsi="Arial" w:cs="Arial"/>
          <w:sz w:val="24"/>
          <w:szCs w:val="24"/>
        </w:rPr>
      </w:pPr>
    </w:p>
    <w:p w14:paraId="587AFEE3" w14:textId="41942346" w:rsidR="0005447E" w:rsidRDefault="000B7FAE" w:rsidP="000B7FAE">
      <w:pPr>
        <w:pStyle w:val="Prrafodelista"/>
        <w:numPr>
          <w:ilvl w:val="0"/>
          <w:numId w:val="5"/>
        </w:numPr>
        <w:spacing w:line="278" w:lineRule="auto"/>
        <w:rPr>
          <w:rFonts w:ascii="Arial" w:hAnsi="Arial" w:cs="Arial"/>
          <w:sz w:val="24"/>
          <w:szCs w:val="24"/>
        </w:rPr>
      </w:pPr>
      <w:r w:rsidRPr="000B7FAE">
        <w:rPr>
          <w:rFonts w:ascii="Arial" w:hAnsi="Arial" w:cs="Arial"/>
          <w:sz w:val="24"/>
          <w:szCs w:val="24"/>
        </w:rPr>
        <w:t xml:space="preserve">Análisis </w:t>
      </w:r>
      <w:r>
        <w:rPr>
          <w:rFonts w:ascii="Arial" w:hAnsi="Arial" w:cs="Arial"/>
          <w:sz w:val="24"/>
          <w:szCs w:val="24"/>
        </w:rPr>
        <w:t>bivariante:</w:t>
      </w:r>
    </w:p>
    <w:p w14:paraId="4C3F6121" w14:textId="3A78AE87" w:rsidR="00153626" w:rsidRDefault="00153626" w:rsidP="00153626">
      <w:pPr>
        <w:pStyle w:val="Prrafodelista"/>
        <w:spacing w:line="278" w:lineRule="auto"/>
        <w:rPr>
          <w:rFonts w:ascii="Arial" w:hAnsi="Arial" w:cs="Arial"/>
          <w:sz w:val="24"/>
          <w:szCs w:val="24"/>
        </w:rPr>
      </w:pPr>
      <w:r w:rsidRPr="00153626">
        <w:rPr>
          <w:rFonts w:ascii="Arial" w:hAnsi="Arial" w:cs="Arial"/>
          <w:sz w:val="24"/>
          <w:szCs w:val="24"/>
        </w:rPr>
        <w:lastRenderedPageBreak/>
        <w:drawing>
          <wp:inline distT="0" distB="0" distL="0" distR="0" wp14:anchorId="42CC3407" wp14:editId="13862B17">
            <wp:extent cx="3908275" cy="3017520"/>
            <wp:effectExtent l="0" t="0" r="0" b="0"/>
            <wp:docPr id="87610230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2307" name="Imagen 1" descr="Gráfico&#10;&#10;El contenido generado por IA puede ser incorrecto."/>
                    <pic:cNvPicPr/>
                  </pic:nvPicPr>
                  <pic:blipFill>
                    <a:blip r:embed="rId14"/>
                    <a:stretch>
                      <a:fillRect/>
                    </a:stretch>
                  </pic:blipFill>
                  <pic:spPr>
                    <a:xfrm>
                      <a:off x="0" y="0"/>
                      <a:ext cx="3916139" cy="3023592"/>
                    </a:xfrm>
                    <a:prstGeom prst="rect">
                      <a:avLst/>
                    </a:prstGeom>
                  </pic:spPr>
                </pic:pic>
              </a:graphicData>
            </a:graphic>
          </wp:inline>
        </w:drawing>
      </w:r>
    </w:p>
    <w:p w14:paraId="72DDC7A9" w14:textId="07283775" w:rsidR="00153626" w:rsidRDefault="00153626" w:rsidP="00153626">
      <w:pPr>
        <w:pStyle w:val="Prrafodelista"/>
        <w:numPr>
          <w:ilvl w:val="1"/>
          <w:numId w:val="5"/>
        </w:numPr>
        <w:spacing w:line="278" w:lineRule="auto"/>
        <w:rPr>
          <w:rFonts w:ascii="Arial" w:hAnsi="Arial" w:cs="Arial"/>
          <w:sz w:val="24"/>
          <w:szCs w:val="24"/>
        </w:rPr>
      </w:pPr>
      <w:r>
        <w:rPr>
          <w:rFonts w:ascii="Arial" w:hAnsi="Arial" w:cs="Arial"/>
          <w:sz w:val="24"/>
          <w:szCs w:val="24"/>
        </w:rPr>
        <w:t>A mayor edad mayor cantidad de casos con ictus</w:t>
      </w:r>
    </w:p>
    <w:p w14:paraId="47C26804" w14:textId="72469A1D" w:rsidR="00153626" w:rsidRDefault="00153626" w:rsidP="00153626">
      <w:pPr>
        <w:spacing w:line="278" w:lineRule="auto"/>
        <w:rPr>
          <w:rFonts w:ascii="Arial" w:hAnsi="Arial" w:cs="Arial"/>
          <w:sz w:val="24"/>
          <w:szCs w:val="24"/>
        </w:rPr>
      </w:pPr>
      <w:r w:rsidRPr="00153626">
        <w:rPr>
          <w:rFonts w:ascii="Arial" w:hAnsi="Arial" w:cs="Arial"/>
          <w:sz w:val="24"/>
          <w:szCs w:val="24"/>
        </w:rPr>
        <w:drawing>
          <wp:inline distT="0" distB="0" distL="0" distR="0" wp14:anchorId="19933FA7" wp14:editId="1D960F3E">
            <wp:extent cx="4132121" cy="3284220"/>
            <wp:effectExtent l="0" t="0" r="1905" b="0"/>
            <wp:docPr id="151052694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26948" name="Imagen 1" descr="Gráfico, Gráfico de barras&#10;&#10;El contenido generado por IA puede ser incorrecto."/>
                    <pic:cNvPicPr/>
                  </pic:nvPicPr>
                  <pic:blipFill>
                    <a:blip r:embed="rId15"/>
                    <a:stretch>
                      <a:fillRect/>
                    </a:stretch>
                  </pic:blipFill>
                  <pic:spPr>
                    <a:xfrm>
                      <a:off x="0" y="0"/>
                      <a:ext cx="4135916" cy="3287236"/>
                    </a:xfrm>
                    <a:prstGeom prst="rect">
                      <a:avLst/>
                    </a:prstGeom>
                  </pic:spPr>
                </pic:pic>
              </a:graphicData>
            </a:graphic>
          </wp:inline>
        </w:drawing>
      </w:r>
    </w:p>
    <w:p w14:paraId="5ECC1021" w14:textId="22B48244" w:rsidR="00153626" w:rsidRDefault="00153626" w:rsidP="00153626">
      <w:pPr>
        <w:pStyle w:val="Prrafodelista"/>
        <w:numPr>
          <w:ilvl w:val="1"/>
          <w:numId w:val="5"/>
        </w:numPr>
        <w:spacing w:line="278" w:lineRule="auto"/>
        <w:rPr>
          <w:rFonts w:ascii="Arial" w:hAnsi="Arial" w:cs="Arial"/>
          <w:sz w:val="24"/>
          <w:szCs w:val="24"/>
        </w:rPr>
      </w:pPr>
      <w:r>
        <w:rPr>
          <w:rFonts w:ascii="Arial" w:hAnsi="Arial" w:cs="Arial"/>
          <w:sz w:val="24"/>
          <w:szCs w:val="24"/>
        </w:rPr>
        <w:t>La proporción de ictus en las personas con hipertensión es mayor que la de personas sin hipertensión.</w:t>
      </w:r>
    </w:p>
    <w:p w14:paraId="5A77B64E" w14:textId="4577EDB0" w:rsidR="00153626" w:rsidRDefault="00153626" w:rsidP="00153626">
      <w:pPr>
        <w:spacing w:line="278" w:lineRule="auto"/>
        <w:rPr>
          <w:rFonts w:ascii="Arial" w:hAnsi="Arial" w:cs="Arial"/>
          <w:sz w:val="24"/>
          <w:szCs w:val="24"/>
        </w:rPr>
      </w:pPr>
      <w:r w:rsidRPr="00153626">
        <w:rPr>
          <w:rFonts w:ascii="Arial" w:hAnsi="Arial" w:cs="Arial"/>
          <w:sz w:val="24"/>
          <w:szCs w:val="24"/>
        </w:rPr>
        <w:lastRenderedPageBreak/>
        <w:drawing>
          <wp:inline distT="0" distB="0" distL="0" distR="0" wp14:anchorId="24E64657" wp14:editId="45A0E089">
            <wp:extent cx="4168140" cy="3312848"/>
            <wp:effectExtent l="0" t="0" r="3810" b="1905"/>
            <wp:docPr id="43537301"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301" name="Imagen 1" descr="Gráfico, Gráfico de cajas y bigotes&#10;&#10;El contenido generado por IA puede ser incorrecto."/>
                    <pic:cNvPicPr/>
                  </pic:nvPicPr>
                  <pic:blipFill>
                    <a:blip r:embed="rId16"/>
                    <a:stretch>
                      <a:fillRect/>
                    </a:stretch>
                  </pic:blipFill>
                  <pic:spPr>
                    <a:xfrm>
                      <a:off x="0" y="0"/>
                      <a:ext cx="4189124" cy="3329526"/>
                    </a:xfrm>
                    <a:prstGeom prst="rect">
                      <a:avLst/>
                    </a:prstGeom>
                  </pic:spPr>
                </pic:pic>
              </a:graphicData>
            </a:graphic>
          </wp:inline>
        </w:drawing>
      </w:r>
    </w:p>
    <w:p w14:paraId="4C3D9D64" w14:textId="55053E33" w:rsidR="00153626" w:rsidRDefault="00153626" w:rsidP="00153626">
      <w:pPr>
        <w:pStyle w:val="Prrafodelista"/>
        <w:numPr>
          <w:ilvl w:val="1"/>
          <w:numId w:val="5"/>
        </w:numPr>
        <w:spacing w:line="278" w:lineRule="auto"/>
        <w:rPr>
          <w:rFonts w:ascii="Arial" w:hAnsi="Arial" w:cs="Arial"/>
          <w:sz w:val="24"/>
          <w:szCs w:val="24"/>
        </w:rPr>
      </w:pPr>
      <w:r>
        <w:rPr>
          <w:rFonts w:ascii="Arial" w:hAnsi="Arial" w:cs="Arial"/>
          <w:sz w:val="24"/>
          <w:szCs w:val="24"/>
        </w:rPr>
        <w:t>Se encontraron niveles de glucemia altos en el grupo con ictus.</w:t>
      </w:r>
    </w:p>
    <w:p w14:paraId="60326427" w14:textId="4BE8B1CB" w:rsidR="00153626" w:rsidRDefault="00153626" w:rsidP="00153626">
      <w:pPr>
        <w:spacing w:line="278" w:lineRule="auto"/>
        <w:rPr>
          <w:rFonts w:ascii="Arial" w:hAnsi="Arial" w:cs="Arial"/>
          <w:sz w:val="24"/>
          <w:szCs w:val="24"/>
        </w:rPr>
      </w:pPr>
      <w:r w:rsidRPr="00153626">
        <w:rPr>
          <w:rFonts w:ascii="Arial" w:hAnsi="Arial" w:cs="Arial"/>
          <w:sz w:val="24"/>
          <w:szCs w:val="24"/>
        </w:rPr>
        <w:drawing>
          <wp:inline distT="0" distB="0" distL="0" distR="0" wp14:anchorId="38F98D57" wp14:editId="035C9632">
            <wp:extent cx="4259580" cy="3385525"/>
            <wp:effectExtent l="0" t="0" r="7620" b="5715"/>
            <wp:docPr id="562137812"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7812" name="Imagen 1" descr="Gráfico, Gráfico de cajas y bigotes&#10;&#10;El contenido generado por IA puede ser incorrecto."/>
                    <pic:cNvPicPr/>
                  </pic:nvPicPr>
                  <pic:blipFill>
                    <a:blip r:embed="rId17"/>
                    <a:stretch>
                      <a:fillRect/>
                    </a:stretch>
                  </pic:blipFill>
                  <pic:spPr>
                    <a:xfrm>
                      <a:off x="0" y="0"/>
                      <a:ext cx="4269414" cy="3393341"/>
                    </a:xfrm>
                    <a:prstGeom prst="rect">
                      <a:avLst/>
                    </a:prstGeom>
                  </pic:spPr>
                </pic:pic>
              </a:graphicData>
            </a:graphic>
          </wp:inline>
        </w:drawing>
      </w:r>
    </w:p>
    <w:p w14:paraId="373C316F" w14:textId="3666ACA8" w:rsidR="00153626" w:rsidRDefault="00153626" w:rsidP="00153626">
      <w:pPr>
        <w:pStyle w:val="Prrafodelista"/>
        <w:numPr>
          <w:ilvl w:val="1"/>
          <w:numId w:val="5"/>
        </w:numPr>
        <w:spacing w:line="278" w:lineRule="auto"/>
        <w:rPr>
          <w:rFonts w:ascii="Arial" w:hAnsi="Arial" w:cs="Arial"/>
          <w:sz w:val="24"/>
          <w:szCs w:val="24"/>
        </w:rPr>
      </w:pPr>
      <w:r>
        <w:rPr>
          <w:rFonts w:ascii="Arial" w:hAnsi="Arial" w:cs="Arial"/>
          <w:sz w:val="24"/>
          <w:szCs w:val="24"/>
        </w:rPr>
        <w:t>Comportamiento similar del IMC en ambos casos.</w:t>
      </w:r>
    </w:p>
    <w:p w14:paraId="73F45CC2" w14:textId="2672BEC4" w:rsidR="00153626" w:rsidRPr="00153626" w:rsidRDefault="00153626" w:rsidP="00153626">
      <w:pPr>
        <w:pStyle w:val="Prrafodelista"/>
        <w:numPr>
          <w:ilvl w:val="0"/>
          <w:numId w:val="5"/>
        </w:numPr>
        <w:spacing w:line="278" w:lineRule="auto"/>
        <w:rPr>
          <w:rFonts w:ascii="Arial" w:hAnsi="Arial" w:cs="Arial"/>
          <w:sz w:val="24"/>
          <w:szCs w:val="24"/>
        </w:rPr>
      </w:pPr>
      <w:r>
        <w:rPr>
          <w:rFonts w:ascii="Arial" w:hAnsi="Arial" w:cs="Arial"/>
          <w:sz w:val="24"/>
          <w:szCs w:val="24"/>
        </w:rPr>
        <w:t>Análisis Multivariante:</w:t>
      </w:r>
    </w:p>
    <w:p w14:paraId="4F13B1AD" w14:textId="02E31C4B" w:rsidR="000B7FAE" w:rsidRDefault="00D3404C" w:rsidP="000B7FAE">
      <w:pPr>
        <w:pStyle w:val="Prrafodelista"/>
        <w:spacing w:line="278" w:lineRule="auto"/>
        <w:rPr>
          <w:rFonts w:ascii="Arial" w:hAnsi="Arial" w:cs="Arial"/>
          <w:sz w:val="24"/>
          <w:szCs w:val="24"/>
        </w:rPr>
      </w:pPr>
      <w:r w:rsidRPr="00D3404C">
        <w:rPr>
          <w:rFonts w:ascii="Arial" w:hAnsi="Arial" w:cs="Arial"/>
          <w:sz w:val="24"/>
          <w:szCs w:val="24"/>
        </w:rPr>
        <w:lastRenderedPageBreak/>
        <w:drawing>
          <wp:inline distT="0" distB="0" distL="0" distR="0" wp14:anchorId="5DC11F45" wp14:editId="00F520BA">
            <wp:extent cx="3741420" cy="3332522"/>
            <wp:effectExtent l="0" t="0" r="0" b="1270"/>
            <wp:docPr id="37427543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75439" name="Imagen 1" descr="Gráfico, Gráfico de cajas y bigotes&#10;&#10;El contenido generado por IA puede ser incorrecto."/>
                    <pic:cNvPicPr/>
                  </pic:nvPicPr>
                  <pic:blipFill>
                    <a:blip r:embed="rId18"/>
                    <a:stretch>
                      <a:fillRect/>
                    </a:stretch>
                  </pic:blipFill>
                  <pic:spPr>
                    <a:xfrm>
                      <a:off x="0" y="0"/>
                      <a:ext cx="3743912" cy="3334742"/>
                    </a:xfrm>
                    <a:prstGeom prst="rect">
                      <a:avLst/>
                    </a:prstGeom>
                  </pic:spPr>
                </pic:pic>
              </a:graphicData>
            </a:graphic>
          </wp:inline>
        </w:drawing>
      </w:r>
    </w:p>
    <w:p w14:paraId="48F8C7B6" w14:textId="2B23A54E" w:rsidR="00D3404C" w:rsidRDefault="00D3404C" w:rsidP="00D3404C">
      <w:pPr>
        <w:pStyle w:val="Prrafodelista"/>
        <w:numPr>
          <w:ilvl w:val="1"/>
          <w:numId w:val="5"/>
        </w:numPr>
        <w:spacing w:line="278" w:lineRule="auto"/>
        <w:rPr>
          <w:rFonts w:ascii="Arial" w:hAnsi="Arial" w:cs="Arial"/>
          <w:sz w:val="24"/>
          <w:szCs w:val="24"/>
        </w:rPr>
      </w:pPr>
      <w:r>
        <w:rPr>
          <w:rFonts w:ascii="Arial" w:hAnsi="Arial" w:cs="Arial"/>
          <w:sz w:val="24"/>
          <w:szCs w:val="24"/>
        </w:rPr>
        <w:t>El promedio de edad en el grupo de hipertensión que ha sufrido ictus es mayor.</w:t>
      </w:r>
    </w:p>
    <w:p w14:paraId="61FF6240" w14:textId="30D23128" w:rsidR="00D3404C" w:rsidRDefault="00D3404C" w:rsidP="00D3404C">
      <w:pPr>
        <w:spacing w:line="278" w:lineRule="auto"/>
        <w:rPr>
          <w:rFonts w:ascii="Arial" w:hAnsi="Arial" w:cs="Arial"/>
          <w:sz w:val="24"/>
          <w:szCs w:val="24"/>
        </w:rPr>
      </w:pPr>
      <w:r w:rsidRPr="00D3404C">
        <w:rPr>
          <w:rFonts w:ascii="Arial" w:hAnsi="Arial" w:cs="Arial"/>
          <w:sz w:val="24"/>
          <w:szCs w:val="24"/>
        </w:rPr>
        <w:drawing>
          <wp:inline distT="0" distB="0" distL="0" distR="0" wp14:anchorId="0AB4A2AD" wp14:editId="0E14610A">
            <wp:extent cx="4038600" cy="2496106"/>
            <wp:effectExtent l="0" t="0" r="0" b="0"/>
            <wp:docPr id="107851994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19944" name="Imagen 1" descr="Gráfico&#10;&#10;El contenido generado por IA puede ser incorrecto."/>
                    <pic:cNvPicPr/>
                  </pic:nvPicPr>
                  <pic:blipFill>
                    <a:blip r:embed="rId19"/>
                    <a:stretch>
                      <a:fillRect/>
                    </a:stretch>
                  </pic:blipFill>
                  <pic:spPr>
                    <a:xfrm>
                      <a:off x="0" y="0"/>
                      <a:ext cx="4043144" cy="2498915"/>
                    </a:xfrm>
                    <a:prstGeom prst="rect">
                      <a:avLst/>
                    </a:prstGeom>
                  </pic:spPr>
                </pic:pic>
              </a:graphicData>
            </a:graphic>
          </wp:inline>
        </w:drawing>
      </w:r>
    </w:p>
    <w:p w14:paraId="06BE6D70" w14:textId="3E48006B" w:rsidR="00D3404C" w:rsidRDefault="00D3404C" w:rsidP="00D3404C">
      <w:pPr>
        <w:pStyle w:val="Prrafodelista"/>
        <w:numPr>
          <w:ilvl w:val="1"/>
          <w:numId w:val="5"/>
        </w:numPr>
        <w:spacing w:line="278" w:lineRule="auto"/>
        <w:rPr>
          <w:rFonts w:ascii="Arial" w:hAnsi="Arial" w:cs="Arial"/>
          <w:sz w:val="24"/>
          <w:szCs w:val="24"/>
        </w:rPr>
      </w:pPr>
      <w:r>
        <w:rPr>
          <w:rFonts w:ascii="Arial" w:hAnsi="Arial" w:cs="Arial"/>
          <w:sz w:val="24"/>
          <w:szCs w:val="24"/>
        </w:rPr>
        <w:t>La proporción de ictus es mayor entre los que han fumado y padecen enfermedad cardíaca.</w:t>
      </w:r>
    </w:p>
    <w:p w14:paraId="4C66D58A" w14:textId="77777777" w:rsidR="00D3404C" w:rsidRDefault="00D3404C" w:rsidP="00D3404C">
      <w:pPr>
        <w:spacing w:line="278" w:lineRule="auto"/>
        <w:rPr>
          <w:rFonts w:ascii="Arial" w:hAnsi="Arial" w:cs="Arial"/>
          <w:sz w:val="24"/>
          <w:szCs w:val="24"/>
        </w:rPr>
      </w:pPr>
    </w:p>
    <w:p w14:paraId="2A80DA2B" w14:textId="77777777" w:rsidR="00D3404C" w:rsidRDefault="00D3404C" w:rsidP="00D3404C">
      <w:pPr>
        <w:spacing w:line="278" w:lineRule="auto"/>
        <w:rPr>
          <w:rFonts w:ascii="Arial" w:hAnsi="Arial" w:cs="Arial"/>
          <w:sz w:val="24"/>
          <w:szCs w:val="24"/>
        </w:rPr>
      </w:pPr>
    </w:p>
    <w:p w14:paraId="740F6D28" w14:textId="77777777" w:rsidR="00D3404C" w:rsidRDefault="00D3404C" w:rsidP="00D3404C">
      <w:pPr>
        <w:spacing w:line="278" w:lineRule="auto"/>
        <w:rPr>
          <w:rFonts w:ascii="Arial" w:hAnsi="Arial" w:cs="Arial"/>
          <w:sz w:val="24"/>
          <w:szCs w:val="24"/>
        </w:rPr>
      </w:pPr>
    </w:p>
    <w:p w14:paraId="1953194E" w14:textId="77777777" w:rsidR="00D3404C" w:rsidRDefault="00D3404C" w:rsidP="00D3404C">
      <w:pPr>
        <w:spacing w:line="278" w:lineRule="auto"/>
        <w:rPr>
          <w:rFonts w:ascii="Arial" w:hAnsi="Arial" w:cs="Arial"/>
          <w:sz w:val="24"/>
          <w:szCs w:val="24"/>
        </w:rPr>
      </w:pPr>
    </w:p>
    <w:p w14:paraId="76A3DBC1" w14:textId="77777777" w:rsidR="00D3404C" w:rsidRDefault="00D3404C" w:rsidP="00D3404C">
      <w:pPr>
        <w:spacing w:line="278" w:lineRule="auto"/>
        <w:rPr>
          <w:rFonts w:ascii="Arial" w:hAnsi="Arial" w:cs="Arial"/>
          <w:sz w:val="24"/>
          <w:szCs w:val="24"/>
        </w:rPr>
      </w:pPr>
    </w:p>
    <w:p w14:paraId="1148DDEC" w14:textId="77777777" w:rsidR="00D3404C" w:rsidRPr="00D3404C" w:rsidRDefault="00D3404C" w:rsidP="00D3404C">
      <w:pPr>
        <w:spacing w:line="278" w:lineRule="auto"/>
        <w:rPr>
          <w:rFonts w:ascii="Arial" w:hAnsi="Arial" w:cs="Arial"/>
          <w:sz w:val="24"/>
          <w:szCs w:val="24"/>
        </w:rPr>
      </w:pPr>
    </w:p>
    <w:p w14:paraId="63D305FA" w14:textId="322D8C56" w:rsidR="005D0679" w:rsidRDefault="005D0679" w:rsidP="005D0679">
      <w:pPr>
        <w:spacing w:line="278" w:lineRule="auto"/>
        <w:rPr>
          <w:rFonts w:ascii="Arial" w:hAnsi="Arial" w:cs="Arial"/>
          <w:sz w:val="24"/>
          <w:szCs w:val="24"/>
        </w:rPr>
      </w:pPr>
      <w:r w:rsidRPr="005D0679">
        <w:rPr>
          <w:rFonts w:ascii="Arial" w:hAnsi="Arial" w:cs="Arial"/>
          <w:sz w:val="24"/>
          <w:szCs w:val="24"/>
        </w:rPr>
        <w:lastRenderedPageBreak/>
        <w:t>Conclusiones</w:t>
      </w:r>
      <w:r w:rsidR="00D3404C">
        <w:rPr>
          <w:rFonts w:ascii="Arial" w:hAnsi="Arial" w:cs="Arial"/>
          <w:sz w:val="24"/>
          <w:szCs w:val="24"/>
        </w:rPr>
        <w:t>:</w:t>
      </w:r>
    </w:p>
    <w:p w14:paraId="333F1F62" w14:textId="09C0218A" w:rsidR="007B29EA" w:rsidRDefault="00D3404C" w:rsidP="005D0679">
      <w:pPr>
        <w:spacing w:line="278" w:lineRule="auto"/>
        <w:rPr>
          <w:rFonts w:ascii="Arial" w:hAnsi="Arial" w:cs="Arial"/>
          <w:sz w:val="24"/>
          <w:szCs w:val="24"/>
        </w:rPr>
      </w:pPr>
      <w:r>
        <w:rPr>
          <w:rFonts w:ascii="Arial" w:hAnsi="Arial" w:cs="Arial"/>
          <w:sz w:val="24"/>
          <w:szCs w:val="24"/>
        </w:rPr>
        <w:t xml:space="preserve">Durante la realización del proyecto con la limpieza de datos y la creación de los diferentes gráficos y el análisis de </w:t>
      </w:r>
      <w:r w:rsidR="00317083">
        <w:rPr>
          <w:rFonts w:ascii="Arial" w:hAnsi="Arial" w:cs="Arial"/>
          <w:sz w:val="24"/>
          <w:szCs w:val="24"/>
        </w:rPr>
        <w:t>estos</w:t>
      </w:r>
      <w:r>
        <w:rPr>
          <w:rFonts w:ascii="Arial" w:hAnsi="Arial" w:cs="Arial"/>
          <w:sz w:val="24"/>
          <w:szCs w:val="24"/>
        </w:rPr>
        <w:t xml:space="preserve"> podemos concluir que </w:t>
      </w:r>
      <w:r w:rsidR="00317083">
        <w:rPr>
          <w:rFonts w:ascii="Arial" w:hAnsi="Arial" w:cs="Arial"/>
          <w:sz w:val="24"/>
          <w:szCs w:val="24"/>
        </w:rPr>
        <w:t xml:space="preserve">la concentración de personas con Ictus era mayor a medida que aumentaba la edad, lo cual demuestra clara relación entre edad e Ictus. También que la proporción de hipertensos con stroke era significativamente mayor a los no hipertensos con stroke, demostrando relación directa entre hipertensión y la enfermedad cerebrovascular. En cuanto a los niveles promedio de azúcar en sangre hemos encontrado que cuanto mayor sea el promedio de la glucosa mayor es la de esta con la aparición del ictus en la población. Sin </w:t>
      </w:r>
      <w:r w:rsidR="007B29EA">
        <w:rPr>
          <w:rFonts w:ascii="Arial" w:hAnsi="Arial" w:cs="Arial"/>
          <w:sz w:val="24"/>
          <w:szCs w:val="24"/>
        </w:rPr>
        <w:t>embargo,</w:t>
      </w:r>
      <w:r w:rsidR="00317083">
        <w:rPr>
          <w:rFonts w:ascii="Arial" w:hAnsi="Arial" w:cs="Arial"/>
          <w:sz w:val="24"/>
          <w:szCs w:val="24"/>
        </w:rPr>
        <w:t xml:space="preserve"> no encontramos relación clara entre el IMC y </w:t>
      </w:r>
      <w:r w:rsidR="007B29EA">
        <w:rPr>
          <w:rFonts w:ascii="Arial" w:hAnsi="Arial" w:cs="Arial"/>
          <w:sz w:val="24"/>
          <w:szCs w:val="24"/>
        </w:rPr>
        <w:t>las probabilidades</w:t>
      </w:r>
      <w:r w:rsidR="00317083">
        <w:rPr>
          <w:rFonts w:ascii="Arial" w:hAnsi="Arial" w:cs="Arial"/>
          <w:sz w:val="24"/>
          <w:szCs w:val="24"/>
        </w:rPr>
        <w:t xml:space="preserve"> de padecer accidente cerebrovascular, ya que la relación es muy débil y no existe un patrón claro que nos lleve a pensar lo contrario. </w:t>
      </w:r>
    </w:p>
    <w:p w14:paraId="409F0067" w14:textId="40834ABD" w:rsidR="00D3404C" w:rsidRDefault="00317083" w:rsidP="005D0679">
      <w:pPr>
        <w:spacing w:line="278" w:lineRule="auto"/>
        <w:rPr>
          <w:rFonts w:ascii="Arial" w:hAnsi="Arial" w:cs="Arial"/>
          <w:sz w:val="24"/>
          <w:szCs w:val="24"/>
        </w:rPr>
      </w:pPr>
      <w:r>
        <w:rPr>
          <w:rFonts w:ascii="Arial" w:hAnsi="Arial" w:cs="Arial"/>
          <w:sz w:val="24"/>
          <w:szCs w:val="24"/>
        </w:rPr>
        <w:t xml:space="preserve"> </w:t>
      </w:r>
      <w:r w:rsidR="007B29EA">
        <w:rPr>
          <w:rFonts w:ascii="Arial" w:hAnsi="Arial" w:cs="Arial"/>
          <w:sz w:val="24"/>
          <w:szCs w:val="24"/>
        </w:rPr>
        <w:t>Hemos demostrado que la edad y la hipertensión son factores predisponentes importantes para padecer un ictus, así como que la combinación de estos factores, a mayor edad y además de ser hipertenso aumentan considerablemente las probabilidades de sufrir enfermedad cerebrovascular. Aunque hemos encontrado outliers, la relación importante se concentra en a mayor edad, mayor prevalencia de hipertensión y mayor ocurrencia de Stroke.</w:t>
      </w:r>
    </w:p>
    <w:p w14:paraId="0E450210" w14:textId="6BDF5360" w:rsidR="007771F9" w:rsidRDefault="007B29EA" w:rsidP="007B29EA">
      <w:pPr>
        <w:spacing w:line="278" w:lineRule="auto"/>
        <w:rPr>
          <w:rFonts w:ascii="Arial" w:hAnsi="Arial" w:cs="Arial"/>
          <w:sz w:val="24"/>
          <w:szCs w:val="24"/>
        </w:rPr>
      </w:pPr>
      <w:r>
        <w:rPr>
          <w:rFonts w:ascii="Arial" w:hAnsi="Arial" w:cs="Arial"/>
          <w:sz w:val="24"/>
          <w:szCs w:val="24"/>
        </w:rPr>
        <w:t>Otra de las relaciones interesantes fue entre enfermedad cardíaca y el tabaquismo. Demostrando que la combinación de ambos aumenta por mucho la incidencia de Ictus. Sin embargo, esta incidencia disminuye considerablemente en los que han dejado de fumar o nunca han fumado, incluso dentro de los que padecen además enfermedad cardíaca. Por tanto tenemos que el tabaquismo es muy influyente en las probabilidades de sufrir un ictus y al adicionarse la enfermedad cardíaca estas probabilidades aumentan más.</w:t>
      </w:r>
    </w:p>
    <w:p w14:paraId="0162D4E6" w14:textId="77777777" w:rsidR="007B29EA" w:rsidRDefault="007B29EA" w:rsidP="007B29EA">
      <w:pPr>
        <w:spacing w:line="278" w:lineRule="auto"/>
        <w:rPr>
          <w:rFonts w:ascii="Arial" w:hAnsi="Arial" w:cs="Arial"/>
          <w:sz w:val="24"/>
          <w:szCs w:val="24"/>
        </w:rPr>
      </w:pPr>
    </w:p>
    <w:p w14:paraId="3680C2A1" w14:textId="77777777" w:rsidR="007B29EA" w:rsidRDefault="007B29EA" w:rsidP="007B29EA">
      <w:pPr>
        <w:spacing w:line="278" w:lineRule="auto"/>
        <w:rPr>
          <w:rFonts w:ascii="Arial" w:hAnsi="Arial" w:cs="Arial"/>
          <w:sz w:val="24"/>
          <w:szCs w:val="24"/>
        </w:rPr>
      </w:pPr>
    </w:p>
    <w:p w14:paraId="0C4CF3D2" w14:textId="77777777" w:rsidR="007B29EA" w:rsidRDefault="007B29EA" w:rsidP="007B29EA">
      <w:pPr>
        <w:spacing w:line="278" w:lineRule="auto"/>
        <w:rPr>
          <w:rFonts w:ascii="Arial" w:hAnsi="Arial" w:cs="Arial"/>
          <w:sz w:val="24"/>
          <w:szCs w:val="24"/>
        </w:rPr>
      </w:pPr>
    </w:p>
    <w:p w14:paraId="4F49A547" w14:textId="77777777" w:rsidR="007B29EA" w:rsidRDefault="007B29EA" w:rsidP="007B29EA">
      <w:pPr>
        <w:spacing w:line="278" w:lineRule="auto"/>
        <w:rPr>
          <w:rFonts w:ascii="Arial" w:hAnsi="Arial" w:cs="Arial"/>
          <w:sz w:val="24"/>
          <w:szCs w:val="24"/>
        </w:rPr>
      </w:pPr>
    </w:p>
    <w:p w14:paraId="2A29CB2A" w14:textId="77777777" w:rsidR="007B29EA" w:rsidRDefault="007B29EA" w:rsidP="007B29EA">
      <w:pPr>
        <w:spacing w:line="278" w:lineRule="auto"/>
        <w:rPr>
          <w:rFonts w:ascii="Arial" w:hAnsi="Arial" w:cs="Arial"/>
          <w:sz w:val="24"/>
          <w:szCs w:val="24"/>
        </w:rPr>
      </w:pPr>
    </w:p>
    <w:p w14:paraId="2E921A0A" w14:textId="77777777" w:rsidR="007B29EA" w:rsidRDefault="007B29EA" w:rsidP="007B29EA">
      <w:pPr>
        <w:spacing w:line="278" w:lineRule="auto"/>
        <w:rPr>
          <w:rFonts w:ascii="Arial" w:hAnsi="Arial" w:cs="Arial"/>
          <w:sz w:val="24"/>
          <w:szCs w:val="24"/>
        </w:rPr>
      </w:pPr>
    </w:p>
    <w:p w14:paraId="601E248C" w14:textId="77777777" w:rsidR="007B29EA" w:rsidRDefault="007B29EA" w:rsidP="007B29EA">
      <w:pPr>
        <w:spacing w:line="278" w:lineRule="auto"/>
        <w:rPr>
          <w:rFonts w:ascii="Arial" w:hAnsi="Arial" w:cs="Arial"/>
          <w:sz w:val="24"/>
          <w:szCs w:val="24"/>
        </w:rPr>
      </w:pPr>
    </w:p>
    <w:p w14:paraId="12C2CEB3" w14:textId="77777777" w:rsidR="007B29EA" w:rsidRDefault="007B29EA" w:rsidP="007B29EA">
      <w:pPr>
        <w:spacing w:line="278" w:lineRule="auto"/>
        <w:rPr>
          <w:rFonts w:ascii="Arial" w:hAnsi="Arial" w:cs="Arial"/>
          <w:sz w:val="24"/>
          <w:szCs w:val="24"/>
        </w:rPr>
      </w:pPr>
    </w:p>
    <w:p w14:paraId="15D10DE2" w14:textId="77777777" w:rsidR="007B29EA" w:rsidRDefault="007B29EA" w:rsidP="007B29EA">
      <w:pPr>
        <w:spacing w:line="278" w:lineRule="auto"/>
        <w:rPr>
          <w:rFonts w:ascii="Arial" w:hAnsi="Arial" w:cs="Arial"/>
          <w:sz w:val="24"/>
          <w:szCs w:val="24"/>
        </w:rPr>
      </w:pPr>
    </w:p>
    <w:p w14:paraId="06B7E439" w14:textId="77777777" w:rsidR="007B29EA" w:rsidRDefault="007B29EA" w:rsidP="007B29EA">
      <w:pPr>
        <w:spacing w:line="278" w:lineRule="auto"/>
        <w:rPr>
          <w:rFonts w:ascii="Arial" w:hAnsi="Arial" w:cs="Arial"/>
          <w:sz w:val="24"/>
          <w:szCs w:val="24"/>
        </w:rPr>
      </w:pPr>
    </w:p>
    <w:p w14:paraId="3FEBD8C7" w14:textId="34462862" w:rsidR="007B29EA" w:rsidRDefault="007B29EA" w:rsidP="007B29EA">
      <w:pPr>
        <w:spacing w:line="278" w:lineRule="auto"/>
        <w:rPr>
          <w:rFonts w:ascii="Arial" w:hAnsi="Arial" w:cs="Arial"/>
          <w:sz w:val="24"/>
          <w:szCs w:val="24"/>
        </w:rPr>
      </w:pPr>
      <w:r>
        <w:rPr>
          <w:rFonts w:ascii="Arial" w:hAnsi="Arial" w:cs="Arial"/>
          <w:sz w:val="24"/>
          <w:szCs w:val="24"/>
        </w:rPr>
        <w:lastRenderedPageBreak/>
        <w:t>Recomendaciones:</w:t>
      </w:r>
    </w:p>
    <w:p w14:paraId="3862959D" w14:textId="6446EA00" w:rsidR="007B29EA" w:rsidRPr="00AA3F8E" w:rsidRDefault="007B29EA" w:rsidP="007B29EA">
      <w:pPr>
        <w:spacing w:line="278" w:lineRule="auto"/>
        <w:rPr>
          <w:rFonts w:ascii="Arial" w:hAnsi="Arial" w:cs="Arial"/>
          <w:sz w:val="24"/>
          <w:szCs w:val="24"/>
        </w:rPr>
      </w:pPr>
      <w:r>
        <w:rPr>
          <w:rFonts w:ascii="Arial" w:hAnsi="Arial" w:cs="Arial"/>
          <w:sz w:val="24"/>
          <w:szCs w:val="24"/>
        </w:rPr>
        <w:t>Tras el análisis realizado por el equipo de trabajo, a modo de recomendaciones nos pueden ser otras que presentar unos hábitos de vida lo más sano p</w:t>
      </w:r>
      <w:r w:rsidR="00E93559">
        <w:rPr>
          <w:rFonts w:ascii="Arial" w:hAnsi="Arial" w:cs="Arial"/>
          <w:sz w:val="24"/>
          <w:szCs w:val="24"/>
        </w:rPr>
        <w:t>osible. Incluso a sabiendas de que hay enfermedades crónicas que no tienen cura como la hipertensión o la enfermedad cardíaca, llevando un correcto control de estas puede evitar considerablemente la incidencia de Ictus. Como recomendación fuerte es la de evitar el tabaquismo, ya que este es un factor clave en el Ictus y que incluso habiendo fumado y dejándolo hay una diferencia importante entre los que fuman y los que han fumado alguna vez, siendo estos últimos menos propensos a padecer enfermedades cerebrovasculares.</w:t>
      </w:r>
      <w:r>
        <w:rPr>
          <w:rFonts w:ascii="Arial" w:hAnsi="Arial" w:cs="Arial"/>
          <w:sz w:val="24"/>
          <w:szCs w:val="24"/>
        </w:rPr>
        <w:t xml:space="preserve"> </w:t>
      </w:r>
    </w:p>
    <w:sectPr w:rsidR="007B29EA" w:rsidRPr="00AA3F8E" w:rsidSect="00796EA4">
      <w:pgSz w:w="11906" w:h="16838"/>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852B1"/>
    <w:multiLevelType w:val="multilevel"/>
    <w:tmpl w:val="4F66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582D9B"/>
    <w:multiLevelType w:val="multilevel"/>
    <w:tmpl w:val="B0F4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9E2F0C"/>
    <w:multiLevelType w:val="multilevel"/>
    <w:tmpl w:val="4AD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734A04"/>
    <w:multiLevelType w:val="multilevel"/>
    <w:tmpl w:val="734A7F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1065EE"/>
    <w:multiLevelType w:val="multilevel"/>
    <w:tmpl w:val="734A7F7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123CBF"/>
    <w:multiLevelType w:val="multilevel"/>
    <w:tmpl w:val="5606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157DED"/>
    <w:multiLevelType w:val="hybridMultilevel"/>
    <w:tmpl w:val="7A72DE50"/>
    <w:lvl w:ilvl="0" w:tplc="F8988652">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F73222E"/>
    <w:multiLevelType w:val="multilevel"/>
    <w:tmpl w:val="D8CC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5199447">
    <w:abstractNumId w:val="7"/>
  </w:num>
  <w:num w:numId="2" w16cid:durableId="1120955190">
    <w:abstractNumId w:val="5"/>
  </w:num>
  <w:num w:numId="3" w16cid:durableId="1659454813">
    <w:abstractNumId w:val="1"/>
  </w:num>
  <w:num w:numId="4" w16cid:durableId="1394742368">
    <w:abstractNumId w:val="0"/>
  </w:num>
  <w:num w:numId="5" w16cid:durableId="34742679">
    <w:abstractNumId w:val="3"/>
  </w:num>
  <w:num w:numId="6" w16cid:durableId="1797215307">
    <w:abstractNumId w:val="2"/>
  </w:num>
  <w:num w:numId="7" w16cid:durableId="368065262">
    <w:abstractNumId w:val="6"/>
  </w:num>
  <w:num w:numId="8" w16cid:durableId="10561290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01A"/>
    <w:rsid w:val="0005447E"/>
    <w:rsid w:val="000B7FAE"/>
    <w:rsid w:val="00153626"/>
    <w:rsid w:val="00285BF5"/>
    <w:rsid w:val="002F401E"/>
    <w:rsid w:val="00317083"/>
    <w:rsid w:val="004662AE"/>
    <w:rsid w:val="005D0679"/>
    <w:rsid w:val="006C501A"/>
    <w:rsid w:val="007771F9"/>
    <w:rsid w:val="00796EA4"/>
    <w:rsid w:val="007B29EA"/>
    <w:rsid w:val="0093196B"/>
    <w:rsid w:val="00AA3F8E"/>
    <w:rsid w:val="00C47FBE"/>
    <w:rsid w:val="00C53C2F"/>
    <w:rsid w:val="00D3404C"/>
    <w:rsid w:val="00E93559"/>
    <w:rsid w:val="00F149C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A69F1"/>
  <w15:chartTrackingRefBased/>
  <w15:docId w15:val="{2C295A57-5509-4DCE-9BB5-A66CAD92F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EA4"/>
  </w:style>
  <w:style w:type="paragraph" w:styleId="Ttulo1">
    <w:name w:val="heading 1"/>
    <w:basedOn w:val="Normal"/>
    <w:next w:val="Normal"/>
    <w:link w:val="Ttulo1Car"/>
    <w:uiPriority w:val="9"/>
    <w:qFormat/>
    <w:rsid w:val="00796EA4"/>
    <w:pPr>
      <w:keepNext/>
      <w:keepLines/>
      <w:spacing w:before="400" w:after="40" w:line="240" w:lineRule="auto"/>
      <w:outlineLvl w:val="0"/>
    </w:pPr>
    <w:rPr>
      <w:rFonts w:asciiTheme="majorHAnsi" w:eastAsiaTheme="majorEastAsia" w:hAnsiTheme="majorHAnsi" w:cstheme="majorBidi"/>
      <w:color w:val="580A09" w:themeColor="accent1" w:themeShade="80"/>
      <w:sz w:val="36"/>
      <w:szCs w:val="36"/>
    </w:rPr>
  </w:style>
  <w:style w:type="paragraph" w:styleId="Ttulo2">
    <w:name w:val="heading 2"/>
    <w:basedOn w:val="Normal"/>
    <w:next w:val="Normal"/>
    <w:link w:val="Ttulo2Car"/>
    <w:uiPriority w:val="9"/>
    <w:semiHidden/>
    <w:unhideWhenUsed/>
    <w:qFormat/>
    <w:rsid w:val="00796EA4"/>
    <w:pPr>
      <w:keepNext/>
      <w:keepLines/>
      <w:spacing w:before="40" w:after="0" w:line="240" w:lineRule="auto"/>
      <w:outlineLvl w:val="1"/>
    </w:pPr>
    <w:rPr>
      <w:rFonts w:asciiTheme="majorHAnsi" w:eastAsiaTheme="majorEastAsia" w:hAnsiTheme="majorHAnsi" w:cstheme="majorBidi"/>
      <w:color w:val="830F0E" w:themeColor="accent1" w:themeShade="BF"/>
      <w:sz w:val="32"/>
      <w:szCs w:val="32"/>
    </w:rPr>
  </w:style>
  <w:style w:type="paragraph" w:styleId="Ttulo3">
    <w:name w:val="heading 3"/>
    <w:basedOn w:val="Normal"/>
    <w:next w:val="Normal"/>
    <w:link w:val="Ttulo3Car"/>
    <w:uiPriority w:val="9"/>
    <w:semiHidden/>
    <w:unhideWhenUsed/>
    <w:qFormat/>
    <w:rsid w:val="00796EA4"/>
    <w:pPr>
      <w:keepNext/>
      <w:keepLines/>
      <w:spacing w:before="40" w:after="0" w:line="240" w:lineRule="auto"/>
      <w:outlineLvl w:val="2"/>
    </w:pPr>
    <w:rPr>
      <w:rFonts w:asciiTheme="majorHAnsi" w:eastAsiaTheme="majorEastAsia" w:hAnsiTheme="majorHAnsi" w:cstheme="majorBidi"/>
      <w:color w:val="830F0E" w:themeColor="accent1" w:themeShade="BF"/>
      <w:sz w:val="28"/>
      <w:szCs w:val="28"/>
    </w:rPr>
  </w:style>
  <w:style w:type="paragraph" w:styleId="Ttulo4">
    <w:name w:val="heading 4"/>
    <w:basedOn w:val="Normal"/>
    <w:next w:val="Normal"/>
    <w:link w:val="Ttulo4Car"/>
    <w:uiPriority w:val="9"/>
    <w:semiHidden/>
    <w:unhideWhenUsed/>
    <w:qFormat/>
    <w:rsid w:val="00796EA4"/>
    <w:pPr>
      <w:keepNext/>
      <w:keepLines/>
      <w:spacing w:before="40" w:after="0"/>
      <w:outlineLvl w:val="3"/>
    </w:pPr>
    <w:rPr>
      <w:rFonts w:asciiTheme="majorHAnsi" w:eastAsiaTheme="majorEastAsia" w:hAnsiTheme="majorHAnsi" w:cstheme="majorBidi"/>
      <w:color w:val="830F0E" w:themeColor="accent1" w:themeShade="BF"/>
      <w:sz w:val="24"/>
      <w:szCs w:val="24"/>
    </w:rPr>
  </w:style>
  <w:style w:type="paragraph" w:styleId="Ttulo5">
    <w:name w:val="heading 5"/>
    <w:basedOn w:val="Normal"/>
    <w:next w:val="Normal"/>
    <w:link w:val="Ttulo5Car"/>
    <w:uiPriority w:val="9"/>
    <w:semiHidden/>
    <w:unhideWhenUsed/>
    <w:qFormat/>
    <w:rsid w:val="00796EA4"/>
    <w:pPr>
      <w:keepNext/>
      <w:keepLines/>
      <w:spacing w:before="40" w:after="0"/>
      <w:outlineLvl w:val="4"/>
    </w:pPr>
    <w:rPr>
      <w:rFonts w:asciiTheme="majorHAnsi" w:eastAsiaTheme="majorEastAsia" w:hAnsiTheme="majorHAnsi" w:cstheme="majorBidi"/>
      <w:caps/>
      <w:color w:val="830F0E" w:themeColor="accent1" w:themeShade="BF"/>
    </w:rPr>
  </w:style>
  <w:style w:type="paragraph" w:styleId="Ttulo6">
    <w:name w:val="heading 6"/>
    <w:basedOn w:val="Normal"/>
    <w:next w:val="Normal"/>
    <w:link w:val="Ttulo6Car"/>
    <w:uiPriority w:val="9"/>
    <w:semiHidden/>
    <w:unhideWhenUsed/>
    <w:qFormat/>
    <w:rsid w:val="00796EA4"/>
    <w:pPr>
      <w:keepNext/>
      <w:keepLines/>
      <w:spacing w:before="40" w:after="0"/>
      <w:outlineLvl w:val="5"/>
    </w:pPr>
    <w:rPr>
      <w:rFonts w:asciiTheme="majorHAnsi" w:eastAsiaTheme="majorEastAsia" w:hAnsiTheme="majorHAnsi" w:cstheme="majorBidi"/>
      <w:i/>
      <w:iCs/>
      <w:caps/>
      <w:color w:val="580A09" w:themeColor="accent1" w:themeShade="80"/>
    </w:rPr>
  </w:style>
  <w:style w:type="paragraph" w:styleId="Ttulo7">
    <w:name w:val="heading 7"/>
    <w:basedOn w:val="Normal"/>
    <w:next w:val="Normal"/>
    <w:link w:val="Ttulo7Car"/>
    <w:uiPriority w:val="9"/>
    <w:semiHidden/>
    <w:unhideWhenUsed/>
    <w:qFormat/>
    <w:rsid w:val="00796EA4"/>
    <w:pPr>
      <w:keepNext/>
      <w:keepLines/>
      <w:spacing w:before="40" w:after="0"/>
      <w:outlineLvl w:val="6"/>
    </w:pPr>
    <w:rPr>
      <w:rFonts w:asciiTheme="majorHAnsi" w:eastAsiaTheme="majorEastAsia" w:hAnsiTheme="majorHAnsi" w:cstheme="majorBidi"/>
      <w:b/>
      <w:bCs/>
      <w:color w:val="580A09" w:themeColor="accent1" w:themeShade="80"/>
    </w:rPr>
  </w:style>
  <w:style w:type="paragraph" w:styleId="Ttulo8">
    <w:name w:val="heading 8"/>
    <w:basedOn w:val="Normal"/>
    <w:next w:val="Normal"/>
    <w:link w:val="Ttulo8Car"/>
    <w:uiPriority w:val="9"/>
    <w:semiHidden/>
    <w:unhideWhenUsed/>
    <w:qFormat/>
    <w:rsid w:val="00796EA4"/>
    <w:pPr>
      <w:keepNext/>
      <w:keepLines/>
      <w:spacing w:before="40" w:after="0"/>
      <w:outlineLvl w:val="7"/>
    </w:pPr>
    <w:rPr>
      <w:rFonts w:asciiTheme="majorHAnsi" w:eastAsiaTheme="majorEastAsia" w:hAnsiTheme="majorHAnsi" w:cstheme="majorBidi"/>
      <w:b/>
      <w:bCs/>
      <w:i/>
      <w:iCs/>
      <w:color w:val="580A09" w:themeColor="accent1" w:themeShade="80"/>
    </w:rPr>
  </w:style>
  <w:style w:type="paragraph" w:styleId="Ttulo9">
    <w:name w:val="heading 9"/>
    <w:basedOn w:val="Normal"/>
    <w:next w:val="Normal"/>
    <w:link w:val="Ttulo9Car"/>
    <w:uiPriority w:val="9"/>
    <w:semiHidden/>
    <w:unhideWhenUsed/>
    <w:qFormat/>
    <w:rsid w:val="00796EA4"/>
    <w:pPr>
      <w:keepNext/>
      <w:keepLines/>
      <w:spacing w:before="40" w:after="0"/>
      <w:outlineLvl w:val="8"/>
    </w:pPr>
    <w:rPr>
      <w:rFonts w:asciiTheme="majorHAnsi" w:eastAsiaTheme="majorEastAsia" w:hAnsiTheme="majorHAnsi" w:cstheme="majorBidi"/>
      <w:i/>
      <w:iCs/>
      <w:color w:val="580A0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6EA4"/>
    <w:rPr>
      <w:rFonts w:asciiTheme="majorHAnsi" w:eastAsiaTheme="majorEastAsia" w:hAnsiTheme="majorHAnsi" w:cstheme="majorBidi"/>
      <w:color w:val="580A09" w:themeColor="accent1" w:themeShade="80"/>
      <w:sz w:val="36"/>
      <w:szCs w:val="36"/>
    </w:rPr>
  </w:style>
  <w:style w:type="character" w:customStyle="1" w:styleId="Ttulo2Car">
    <w:name w:val="Título 2 Car"/>
    <w:basedOn w:val="Fuentedeprrafopredeter"/>
    <w:link w:val="Ttulo2"/>
    <w:uiPriority w:val="9"/>
    <w:semiHidden/>
    <w:rsid w:val="00796EA4"/>
    <w:rPr>
      <w:rFonts w:asciiTheme="majorHAnsi" w:eastAsiaTheme="majorEastAsia" w:hAnsiTheme="majorHAnsi" w:cstheme="majorBidi"/>
      <w:color w:val="830F0E" w:themeColor="accent1" w:themeShade="BF"/>
      <w:sz w:val="32"/>
      <w:szCs w:val="32"/>
    </w:rPr>
  </w:style>
  <w:style w:type="character" w:customStyle="1" w:styleId="Ttulo3Car">
    <w:name w:val="Título 3 Car"/>
    <w:basedOn w:val="Fuentedeprrafopredeter"/>
    <w:link w:val="Ttulo3"/>
    <w:uiPriority w:val="9"/>
    <w:semiHidden/>
    <w:rsid w:val="00796EA4"/>
    <w:rPr>
      <w:rFonts w:asciiTheme="majorHAnsi" w:eastAsiaTheme="majorEastAsia" w:hAnsiTheme="majorHAnsi" w:cstheme="majorBidi"/>
      <w:color w:val="830F0E" w:themeColor="accent1" w:themeShade="BF"/>
      <w:sz w:val="28"/>
      <w:szCs w:val="28"/>
    </w:rPr>
  </w:style>
  <w:style w:type="character" w:customStyle="1" w:styleId="Ttulo4Car">
    <w:name w:val="Título 4 Car"/>
    <w:basedOn w:val="Fuentedeprrafopredeter"/>
    <w:link w:val="Ttulo4"/>
    <w:uiPriority w:val="9"/>
    <w:semiHidden/>
    <w:rsid w:val="00796EA4"/>
    <w:rPr>
      <w:rFonts w:asciiTheme="majorHAnsi" w:eastAsiaTheme="majorEastAsia" w:hAnsiTheme="majorHAnsi" w:cstheme="majorBidi"/>
      <w:color w:val="830F0E" w:themeColor="accent1" w:themeShade="BF"/>
      <w:sz w:val="24"/>
      <w:szCs w:val="24"/>
    </w:rPr>
  </w:style>
  <w:style w:type="character" w:customStyle="1" w:styleId="Ttulo5Car">
    <w:name w:val="Título 5 Car"/>
    <w:basedOn w:val="Fuentedeprrafopredeter"/>
    <w:link w:val="Ttulo5"/>
    <w:uiPriority w:val="9"/>
    <w:semiHidden/>
    <w:rsid w:val="00796EA4"/>
    <w:rPr>
      <w:rFonts w:asciiTheme="majorHAnsi" w:eastAsiaTheme="majorEastAsia" w:hAnsiTheme="majorHAnsi" w:cstheme="majorBidi"/>
      <w:caps/>
      <w:color w:val="830F0E" w:themeColor="accent1" w:themeShade="BF"/>
    </w:rPr>
  </w:style>
  <w:style w:type="character" w:customStyle="1" w:styleId="Ttulo6Car">
    <w:name w:val="Título 6 Car"/>
    <w:basedOn w:val="Fuentedeprrafopredeter"/>
    <w:link w:val="Ttulo6"/>
    <w:uiPriority w:val="9"/>
    <w:semiHidden/>
    <w:rsid w:val="00796EA4"/>
    <w:rPr>
      <w:rFonts w:asciiTheme="majorHAnsi" w:eastAsiaTheme="majorEastAsia" w:hAnsiTheme="majorHAnsi" w:cstheme="majorBidi"/>
      <w:i/>
      <w:iCs/>
      <w:caps/>
      <w:color w:val="580A09" w:themeColor="accent1" w:themeShade="80"/>
    </w:rPr>
  </w:style>
  <w:style w:type="character" w:customStyle="1" w:styleId="Ttulo7Car">
    <w:name w:val="Título 7 Car"/>
    <w:basedOn w:val="Fuentedeprrafopredeter"/>
    <w:link w:val="Ttulo7"/>
    <w:uiPriority w:val="9"/>
    <w:semiHidden/>
    <w:rsid w:val="00796EA4"/>
    <w:rPr>
      <w:rFonts w:asciiTheme="majorHAnsi" w:eastAsiaTheme="majorEastAsia" w:hAnsiTheme="majorHAnsi" w:cstheme="majorBidi"/>
      <w:b/>
      <w:bCs/>
      <w:color w:val="580A09" w:themeColor="accent1" w:themeShade="80"/>
    </w:rPr>
  </w:style>
  <w:style w:type="character" w:customStyle="1" w:styleId="Ttulo8Car">
    <w:name w:val="Título 8 Car"/>
    <w:basedOn w:val="Fuentedeprrafopredeter"/>
    <w:link w:val="Ttulo8"/>
    <w:uiPriority w:val="9"/>
    <w:semiHidden/>
    <w:rsid w:val="00796EA4"/>
    <w:rPr>
      <w:rFonts w:asciiTheme="majorHAnsi" w:eastAsiaTheme="majorEastAsia" w:hAnsiTheme="majorHAnsi" w:cstheme="majorBidi"/>
      <w:b/>
      <w:bCs/>
      <w:i/>
      <w:iCs/>
      <w:color w:val="580A09" w:themeColor="accent1" w:themeShade="80"/>
    </w:rPr>
  </w:style>
  <w:style w:type="character" w:customStyle="1" w:styleId="Ttulo9Car">
    <w:name w:val="Título 9 Car"/>
    <w:basedOn w:val="Fuentedeprrafopredeter"/>
    <w:link w:val="Ttulo9"/>
    <w:uiPriority w:val="9"/>
    <w:semiHidden/>
    <w:rsid w:val="00796EA4"/>
    <w:rPr>
      <w:rFonts w:asciiTheme="majorHAnsi" w:eastAsiaTheme="majorEastAsia" w:hAnsiTheme="majorHAnsi" w:cstheme="majorBidi"/>
      <w:i/>
      <w:iCs/>
      <w:color w:val="580A09" w:themeColor="accent1" w:themeShade="80"/>
    </w:rPr>
  </w:style>
  <w:style w:type="paragraph" w:styleId="Ttulo">
    <w:name w:val="Title"/>
    <w:basedOn w:val="Normal"/>
    <w:next w:val="Normal"/>
    <w:link w:val="TtuloCar"/>
    <w:uiPriority w:val="10"/>
    <w:qFormat/>
    <w:rsid w:val="00796EA4"/>
    <w:pPr>
      <w:spacing w:after="0" w:line="204" w:lineRule="auto"/>
      <w:contextualSpacing/>
    </w:pPr>
    <w:rPr>
      <w:rFonts w:asciiTheme="majorHAnsi" w:eastAsiaTheme="majorEastAsia" w:hAnsiTheme="majorHAnsi" w:cstheme="majorBidi"/>
      <w:caps/>
      <w:color w:val="1E5155" w:themeColor="text2"/>
      <w:spacing w:val="-15"/>
      <w:sz w:val="72"/>
      <w:szCs w:val="72"/>
    </w:rPr>
  </w:style>
  <w:style w:type="character" w:customStyle="1" w:styleId="TtuloCar">
    <w:name w:val="Título Car"/>
    <w:basedOn w:val="Fuentedeprrafopredeter"/>
    <w:link w:val="Ttulo"/>
    <w:uiPriority w:val="10"/>
    <w:rsid w:val="00796EA4"/>
    <w:rPr>
      <w:rFonts w:asciiTheme="majorHAnsi" w:eastAsiaTheme="majorEastAsia" w:hAnsiTheme="majorHAnsi" w:cstheme="majorBidi"/>
      <w:caps/>
      <w:color w:val="1E5155" w:themeColor="text2"/>
      <w:spacing w:val="-15"/>
      <w:sz w:val="72"/>
      <w:szCs w:val="72"/>
    </w:rPr>
  </w:style>
  <w:style w:type="paragraph" w:styleId="Subttulo">
    <w:name w:val="Subtitle"/>
    <w:basedOn w:val="Normal"/>
    <w:next w:val="Normal"/>
    <w:link w:val="SubttuloCar"/>
    <w:uiPriority w:val="11"/>
    <w:qFormat/>
    <w:rsid w:val="00796EA4"/>
    <w:pPr>
      <w:numPr>
        <w:ilvl w:val="1"/>
      </w:numPr>
      <w:spacing w:after="240" w:line="240" w:lineRule="auto"/>
    </w:pPr>
    <w:rPr>
      <w:rFonts w:asciiTheme="majorHAnsi" w:eastAsiaTheme="majorEastAsia" w:hAnsiTheme="majorHAnsi" w:cstheme="majorBidi"/>
      <w:color w:val="B01513" w:themeColor="accent1"/>
      <w:sz w:val="28"/>
      <w:szCs w:val="28"/>
    </w:rPr>
  </w:style>
  <w:style w:type="character" w:customStyle="1" w:styleId="SubttuloCar">
    <w:name w:val="Subtítulo Car"/>
    <w:basedOn w:val="Fuentedeprrafopredeter"/>
    <w:link w:val="Subttulo"/>
    <w:uiPriority w:val="11"/>
    <w:rsid w:val="00796EA4"/>
    <w:rPr>
      <w:rFonts w:asciiTheme="majorHAnsi" w:eastAsiaTheme="majorEastAsia" w:hAnsiTheme="majorHAnsi" w:cstheme="majorBidi"/>
      <w:color w:val="B01513" w:themeColor="accent1"/>
      <w:sz w:val="28"/>
      <w:szCs w:val="28"/>
    </w:rPr>
  </w:style>
  <w:style w:type="paragraph" w:styleId="Cita">
    <w:name w:val="Quote"/>
    <w:basedOn w:val="Normal"/>
    <w:next w:val="Normal"/>
    <w:link w:val="CitaCar"/>
    <w:uiPriority w:val="29"/>
    <w:qFormat/>
    <w:rsid w:val="00796EA4"/>
    <w:pPr>
      <w:spacing w:before="120" w:after="120"/>
      <w:ind w:left="720"/>
    </w:pPr>
    <w:rPr>
      <w:color w:val="1E5155" w:themeColor="text2"/>
      <w:sz w:val="24"/>
      <w:szCs w:val="24"/>
    </w:rPr>
  </w:style>
  <w:style w:type="character" w:customStyle="1" w:styleId="CitaCar">
    <w:name w:val="Cita Car"/>
    <w:basedOn w:val="Fuentedeprrafopredeter"/>
    <w:link w:val="Cita"/>
    <w:uiPriority w:val="29"/>
    <w:rsid w:val="00796EA4"/>
    <w:rPr>
      <w:color w:val="1E5155" w:themeColor="text2"/>
      <w:sz w:val="24"/>
      <w:szCs w:val="24"/>
    </w:rPr>
  </w:style>
  <w:style w:type="paragraph" w:styleId="Prrafodelista">
    <w:name w:val="List Paragraph"/>
    <w:basedOn w:val="Normal"/>
    <w:uiPriority w:val="34"/>
    <w:qFormat/>
    <w:rsid w:val="006C501A"/>
    <w:pPr>
      <w:ind w:left="720"/>
      <w:contextualSpacing/>
    </w:pPr>
  </w:style>
  <w:style w:type="character" w:styleId="nfasisintenso">
    <w:name w:val="Intense Emphasis"/>
    <w:basedOn w:val="Fuentedeprrafopredeter"/>
    <w:uiPriority w:val="21"/>
    <w:qFormat/>
    <w:rsid w:val="00796EA4"/>
    <w:rPr>
      <w:b/>
      <w:bCs/>
      <w:i/>
      <w:iCs/>
    </w:rPr>
  </w:style>
  <w:style w:type="paragraph" w:styleId="Citadestacada">
    <w:name w:val="Intense Quote"/>
    <w:basedOn w:val="Normal"/>
    <w:next w:val="Normal"/>
    <w:link w:val="CitadestacadaCar"/>
    <w:uiPriority w:val="30"/>
    <w:qFormat/>
    <w:rsid w:val="00796EA4"/>
    <w:pPr>
      <w:spacing w:before="100" w:beforeAutospacing="1" w:after="240" w:line="240" w:lineRule="auto"/>
      <w:ind w:left="720"/>
      <w:jc w:val="center"/>
    </w:pPr>
    <w:rPr>
      <w:rFonts w:asciiTheme="majorHAnsi" w:eastAsiaTheme="majorEastAsia" w:hAnsiTheme="majorHAnsi" w:cstheme="majorBidi"/>
      <w:color w:val="1E5155" w:themeColor="text2"/>
      <w:spacing w:val="-6"/>
      <w:sz w:val="32"/>
      <w:szCs w:val="32"/>
    </w:rPr>
  </w:style>
  <w:style w:type="character" w:customStyle="1" w:styleId="CitadestacadaCar">
    <w:name w:val="Cita destacada Car"/>
    <w:basedOn w:val="Fuentedeprrafopredeter"/>
    <w:link w:val="Citadestacada"/>
    <w:uiPriority w:val="30"/>
    <w:rsid w:val="00796EA4"/>
    <w:rPr>
      <w:rFonts w:asciiTheme="majorHAnsi" w:eastAsiaTheme="majorEastAsia" w:hAnsiTheme="majorHAnsi" w:cstheme="majorBidi"/>
      <w:color w:val="1E5155" w:themeColor="text2"/>
      <w:spacing w:val="-6"/>
      <w:sz w:val="32"/>
      <w:szCs w:val="32"/>
    </w:rPr>
  </w:style>
  <w:style w:type="character" w:styleId="Referenciaintensa">
    <w:name w:val="Intense Reference"/>
    <w:basedOn w:val="Fuentedeprrafopredeter"/>
    <w:uiPriority w:val="32"/>
    <w:qFormat/>
    <w:rsid w:val="00796EA4"/>
    <w:rPr>
      <w:b/>
      <w:bCs/>
      <w:smallCaps/>
      <w:color w:val="1E5155" w:themeColor="text2"/>
      <w:u w:val="single"/>
    </w:rPr>
  </w:style>
  <w:style w:type="paragraph" w:styleId="Descripcin">
    <w:name w:val="caption"/>
    <w:basedOn w:val="Normal"/>
    <w:next w:val="Normal"/>
    <w:uiPriority w:val="35"/>
    <w:semiHidden/>
    <w:unhideWhenUsed/>
    <w:qFormat/>
    <w:rsid w:val="00796EA4"/>
    <w:pPr>
      <w:spacing w:line="240" w:lineRule="auto"/>
    </w:pPr>
    <w:rPr>
      <w:b/>
      <w:bCs/>
      <w:smallCaps/>
      <w:color w:val="1E5155" w:themeColor="text2"/>
    </w:rPr>
  </w:style>
  <w:style w:type="character" w:styleId="Textoennegrita">
    <w:name w:val="Strong"/>
    <w:basedOn w:val="Fuentedeprrafopredeter"/>
    <w:uiPriority w:val="22"/>
    <w:qFormat/>
    <w:rsid w:val="00796EA4"/>
    <w:rPr>
      <w:b/>
      <w:bCs/>
    </w:rPr>
  </w:style>
  <w:style w:type="character" w:styleId="nfasis">
    <w:name w:val="Emphasis"/>
    <w:basedOn w:val="Fuentedeprrafopredeter"/>
    <w:uiPriority w:val="20"/>
    <w:qFormat/>
    <w:rsid w:val="00796EA4"/>
    <w:rPr>
      <w:i/>
      <w:iCs/>
    </w:rPr>
  </w:style>
  <w:style w:type="paragraph" w:styleId="Sinespaciado">
    <w:name w:val="No Spacing"/>
    <w:link w:val="SinespaciadoCar"/>
    <w:uiPriority w:val="1"/>
    <w:qFormat/>
    <w:rsid w:val="00796EA4"/>
    <w:pPr>
      <w:spacing w:after="0" w:line="240" w:lineRule="auto"/>
    </w:pPr>
  </w:style>
  <w:style w:type="character" w:styleId="nfasissutil">
    <w:name w:val="Subtle Emphasis"/>
    <w:basedOn w:val="Fuentedeprrafopredeter"/>
    <w:uiPriority w:val="19"/>
    <w:qFormat/>
    <w:rsid w:val="00796EA4"/>
    <w:rPr>
      <w:i/>
      <w:iCs/>
      <w:color w:val="595959" w:themeColor="text1" w:themeTint="A6"/>
    </w:rPr>
  </w:style>
  <w:style w:type="character" w:styleId="Referenciasutil">
    <w:name w:val="Subtle Reference"/>
    <w:basedOn w:val="Fuentedeprrafopredeter"/>
    <w:uiPriority w:val="31"/>
    <w:qFormat/>
    <w:rsid w:val="00796EA4"/>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796EA4"/>
    <w:rPr>
      <w:b/>
      <w:bCs/>
      <w:smallCaps/>
      <w:spacing w:val="10"/>
    </w:rPr>
  </w:style>
  <w:style w:type="paragraph" w:styleId="TtuloTDC">
    <w:name w:val="TOC Heading"/>
    <w:basedOn w:val="Ttulo1"/>
    <w:next w:val="Normal"/>
    <w:uiPriority w:val="39"/>
    <w:semiHidden/>
    <w:unhideWhenUsed/>
    <w:qFormat/>
    <w:rsid w:val="00796EA4"/>
    <w:pPr>
      <w:outlineLvl w:val="9"/>
    </w:pPr>
  </w:style>
  <w:style w:type="character" w:customStyle="1" w:styleId="SinespaciadoCar">
    <w:name w:val="Sin espaciado Car"/>
    <w:basedOn w:val="Fuentedeprrafopredeter"/>
    <w:link w:val="Sinespaciado"/>
    <w:uiPriority w:val="1"/>
    <w:rsid w:val="00796E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_rels/theme1.xml.rels><?xml version="1.0" encoding="UTF-8" standalone="yes"?>
<Relationships xmlns="http://schemas.openxmlformats.org/package/2006/relationships"><Relationship Id="rId1" Type="http://schemas.openxmlformats.org/officeDocument/2006/relationships/image" Target="../media/image15.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Factores de riesgo, desencadenantes y prevención de esta.</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12</Pages>
  <Words>1362</Words>
  <Characters>7497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Break</dc:title>
  <dc:subject>Exploratory Data Analysis</dc:subject>
  <dc:creator>Eric Calvo Diaz</dc:creator>
  <cp:keywords/>
  <dc:description/>
  <cp:lastModifiedBy>Eric Calvo Diaz</cp:lastModifiedBy>
  <cp:revision>3</cp:revision>
  <dcterms:created xsi:type="dcterms:W3CDTF">2026-01-05T23:22:00Z</dcterms:created>
  <dcterms:modified xsi:type="dcterms:W3CDTF">2026-01-06T07:50:00Z</dcterms:modified>
</cp:coreProperties>
</file>