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845C" w14:textId="4BBD9B60" w:rsidR="008C689E" w:rsidRDefault="00217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Página</w:t>
      </w:r>
      <w:r w:rsidR="0045035E">
        <w:rPr>
          <w:rFonts w:ascii="Times New Roman" w:hAnsi="Times New Roman" w:cs="Times New Roman"/>
          <w:sz w:val="28"/>
          <w:szCs w:val="28"/>
        </w:rPr>
        <w:t xml:space="preserve"> de inicio.</w:t>
      </w:r>
    </w:p>
    <w:p w14:paraId="3F9EBB6E" w14:textId="65302B26" w:rsidR="0045035E" w:rsidRDefault="00BB1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nombre de la fundación centrado letras 20% mas grande </w:t>
      </w:r>
    </w:p>
    <w:p w14:paraId="493479D4" w14:textId="75851665" w:rsidR="00BB1489" w:rsidRDefault="00BB1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Tele formación técnica y </w:t>
      </w:r>
      <w:proofErr w:type="gramStart"/>
      <w:r w:rsidR="00217F06">
        <w:rPr>
          <w:rFonts w:ascii="Times New Roman" w:hAnsi="Times New Roman" w:cs="Times New Roman"/>
          <w:sz w:val="28"/>
          <w:szCs w:val="28"/>
        </w:rPr>
        <w:t>ofimática  Venezuela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centrado debajo del nombre</w:t>
      </w:r>
      <w:r w:rsidR="00217F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3B0EC8" w14:textId="5F8F6458" w:rsidR="00217F06" w:rsidRDefault="00217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Catalogo…</w:t>
      </w:r>
    </w:p>
    <w:p w14:paraId="06A4E7BD" w14:textId="68D23265" w:rsidR="00217F06" w:rsidRDefault="00BB1489" w:rsidP="00BB1489">
      <w:pPr>
        <w:shd w:val="clear" w:color="auto" w:fill="F8FDFB"/>
        <w:spacing w:after="720" w:line="240" w:lineRule="auto"/>
        <w:outlineLvl w:val="1"/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</w:pPr>
      <w:r w:rsidRPr="00BB1489"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>Cursos diseñados para el mundo real</w:t>
      </w:r>
      <w:r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br/>
        <w:t>cambiar por</w:t>
      </w:r>
      <w:r w:rsidR="00217F06"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>:</w:t>
      </w:r>
    </w:p>
    <w:p w14:paraId="0736B178" w14:textId="62E42AB9" w:rsidR="00BB1489" w:rsidRPr="00BB1489" w:rsidRDefault="00BB1489" w:rsidP="00BB1489">
      <w:pPr>
        <w:shd w:val="clear" w:color="auto" w:fill="F8FDFB"/>
        <w:spacing w:after="720" w:line="240" w:lineRule="auto"/>
        <w:outlineLvl w:val="1"/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>Formación Profesional</w:t>
      </w:r>
      <w:r w:rsidR="00217F06"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 xml:space="preserve"> modalidad teleformación </w:t>
      </w:r>
      <w:r w:rsidR="00217F06"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>diseñada</w:t>
      </w:r>
      <w:r>
        <w:rPr>
          <w:rFonts w:ascii="Times New Roman" w:eastAsia="Times New Roman" w:hAnsi="Times New Roman" w:cs="Times New Roman"/>
          <w:b/>
          <w:bCs/>
          <w:color w:val="062820"/>
          <w:kern w:val="0"/>
          <w:sz w:val="36"/>
          <w:szCs w:val="36"/>
          <w:lang w:eastAsia="es-ES"/>
          <w14:ligatures w14:val="none"/>
        </w:rPr>
        <w:t xml:space="preserve"> para el empleo en el mundo real.</w:t>
      </w:r>
    </w:p>
    <w:p w14:paraId="73C9B3D7" w14:textId="6BD3028F" w:rsidR="00BB1489" w:rsidRDefault="00301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Los menús de acceso que están en el inicio </w:t>
      </w:r>
      <w:r w:rsidRPr="00301A0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Índex) “cursos, catalogo, </w:t>
      </w:r>
      <w:proofErr w:type="gramStart"/>
      <w:r>
        <w:rPr>
          <w:rFonts w:ascii="Times New Roman" w:hAnsi="Times New Roman" w:cs="Times New Roman"/>
          <w:sz w:val="28"/>
          <w:szCs w:val="28"/>
        </w:rPr>
        <w:t>pensum….</w:t>
      </w:r>
      <w:proofErr w:type="gramEnd"/>
      <w:r>
        <w:rPr>
          <w:rFonts w:ascii="Times New Roman" w:hAnsi="Times New Roman" w:cs="Times New Roman"/>
          <w:sz w:val="28"/>
          <w:szCs w:val="28"/>
        </w:rPr>
        <w:t>” página principal, deben siempre estar en el encabezado de la sección a la que se accede y en el mismo orden. Y cada sección debe tener el mismo nombre que el del menú.</w:t>
      </w:r>
    </w:p>
    <w:p w14:paraId="6DFF4849" w14:textId="5758BB8A" w:rsidR="00301A0F" w:rsidRDefault="00301A0F">
      <w:pPr>
        <w:rPr>
          <w:rFonts w:ascii="Times New Roman" w:hAnsi="Times New Roman" w:cs="Times New Roman"/>
          <w:sz w:val="28"/>
          <w:szCs w:val="28"/>
        </w:rPr>
      </w:pPr>
      <w:r w:rsidRPr="00301A0F">
        <w:rPr>
          <w:rFonts w:ascii="Times New Roman" w:hAnsi="Times New Roman" w:cs="Times New Roman"/>
          <w:color w:val="EE0000"/>
          <w:sz w:val="28"/>
          <w:szCs w:val="28"/>
        </w:rPr>
        <w:t>Entrar al aula</w:t>
      </w:r>
      <w:r>
        <w:rPr>
          <w:rFonts w:ascii="Times New Roman" w:hAnsi="Times New Roman" w:cs="Times New Roman"/>
          <w:sz w:val="28"/>
          <w:szCs w:val="28"/>
        </w:rPr>
        <w:t xml:space="preserve"> esta perfecto en la parte superior derecha y debe esta así en cada sección a la que se acceda.</w:t>
      </w:r>
    </w:p>
    <w:p w14:paraId="1A046138" w14:textId="77777777" w:rsidR="00245EFE" w:rsidRDefault="00245EFE">
      <w:pPr>
        <w:rPr>
          <w:rFonts w:ascii="Times New Roman" w:hAnsi="Times New Roman" w:cs="Times New Roman"/>
          <w:sz w:val="28"/>
          <w:szCs w:val="28"/>
        </w:rPr>
      </w:pPr>
    </w:p>
    <w:p w14:paraId="6CBF9A4D" w14:textId="50FA3941" w:rsidR="00245EFE" w:rsidRDefault="00245EFE" w:rsidP="0024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Encabezado de la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B615B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B615BD">
        <w:rPr>
          <w:rFonts w:ascii="Times New Roman" w:hAnsi="Times New Roman" w:cs="Times New Roman"/>
          <w:sz w:val="28"/>
          <w:szCs w:val="28"/>
        </w:rPr>
        <w:t xml:space="preserve">                                         Entrar al aula</w:t>
      </w:r>
    </w:p>
    <w:p w14:paraId="1FED399A" w14:textId="28B9151B" w:rsidR="00245EFE" w:rsidRDefault="00245EFE" w:rsidP="0024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Logo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Cursos </w:t>
      </w:r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Catalogo</w:t>
      </w:r>
      <w:proofErr w:type="gramEnd"/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Pensum </w:t>
      </w:r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Pruebas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Nosotros</w:t>
      </w:r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Reseña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15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Contacto</w:t>
      </w:r>
    </w:p>
    <w:p w14:paraId="33D0958D" w14:textId="27C5376A" w:rsidR="00301A0F" w:rsidRDefault="00301A0F">
      <w:pPr>
        <w:rPr>
          <w:rFonts w:ascii="Times New Roman" w:hAnsi="Times New Roman" w:cs="Times New Roman"/>
          <w:sz w:val="28"/>
          <w:szCs w:val="28"/>
        </w:rPr>
      </w:pPr>
    </w:p>
    <w:p w14:paraId="5BACAA24" w14:textId="77777777" w:rsidR="00BB1489" w:rsidRDefault="00BB1489">
      <w:pPr>
        <w:rPr>
          <w:rFonts w:ascii="Times New Roman" w:hAnsi="Times New Roman" w:cs="Times New Roman"/>
          <w:sz w:val="28"/>
          <w:szCs w:val="28"/>
        </w:rPr>
      </w:pPr>
    </w:p>
    <w:p w14:paraId="543BE9AB" w14:textId="66993093" w:rsidR="00BB1489" w:rsidRDefault="00BB1489">
      <w:pPr>
        <w:rPr>
          <w:rFonts w:ascii="Times New Roman" w:hAnsi="Times New Roman" w:cs="Times New Roman"/>
          <w:sz w:val="28"/>
          <w:szCs w:val="28"/>
        </w:rPr>
      </w:pPr>
    </w:p>
    <w:p w14:paraId="765832B4" w14:textId="4B907721" w:rsidR="0045035E" w:rsidRPr="0045035E" w:rsidRDefault="0045035E">
      <w:pPr>
        <w:rPr>
          <w:rFonts w:ascii="Times New Roman" w:hAnsi="Times New Roman" w:cs="Times New Roman"/>
          <w:sz w:val="28"/>
          <w:szCs w:val="28"/>
        </w:rPr>
      </w:pPr>
    </w:p>
    <w:sectPr w:rsidR="0045035E" w:rsidRPr="00450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5E"/>
    <w:rsid w:val="00217F06"/>
    <w:rsid w:val="00245EFE"/>
    <w:rsid w:val="00301A0F"/>
    <w:rsid w:val="00416845"/>
    <w:rsid w:val="0045035E"/>
    <w:rsid w:val="008C689E"/>
    <w:rsid w:val="009A5311"/>
    <w:rsid w:val="00B615BD"/>
    <w:rsid w:val="00BB1489"/>
    <w:rsid w:val="00FE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9946"/>
  <w15:chartTrackingRefBased/>
  <w15:docId w15:val="{A5F65308-5992-4100-948A-819128FF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35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5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JHumberto</dc:creator>
  <cp:keywords/>
  <dc:description/>
  <cp:lastModifiedBy>JHumberto</cp:lastModifiedBy>
  <cp:revision>2</cp:revision>
  <dcterms:created xsi:type="dcterms:W3CDTF">2026-07-10T15:33:00Z</dcterms:created>
  <dcterms:modified xsi:type="dcterms:W3CDTF">2026-07-10T21:03:00Z</dcterms:modified>
</cp:coreProperties>
</file>