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</w:pPr>
      <w:r>
        <w:rPr>
          <w:rFonts w:hint="eastAsia"/>
        </w:rPr>
        <w:t>软件设计基础课程作业</w:t>
      </w:r>
    </w:p>
    <w:tbl>
      <w:tblPr>
        <w:tblStyle w:val="19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180"/>
      </w:tblGrid>
      <w:tr>
        <w:trPr>
          <w:trHeight w:val="454" w:hRule="atLeast"/>
        </w:trPr>
        <w:tc>
          <w:tcPr>
            <w:tcW w:w="4126" w:type="dxa"/>
            <w:shd w:val="clear" w:color="auto" w:fill="auto"/>
            <w:vAlign w:val="center"/>
          </w:tcPr>
          <w:p>
            <w:pPr>
              <w:spacing w:line="240" w:lineRule="auto"/>
              <w:jc w:val="righ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姓名</w:t>
            </w:r>
            <w:r>
              <w:rPr>
                <w:b/>
                <w:szCs w:val="21"/>
              </w:rPr>
              <w:t>:</w:t>
            </w:r>
          </w:p>
        </w:tc>
        <w:tc>
          <w:tcPr>
            <w:tcW w:w="4180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hint="default" w:eastAsia="楷体"/>
                <w:b/>
                <w:szCs w:val="21"/>
                <w:highlight w:val="green"/>
                <w:lang w:val="en-US" w:eastAsia="zh-CN"/>
              </w:rPr>
            </w:pPr>
            <w:r>
              <w:rPr>
                <w:rFonts w:hint="eastAsia"/>
                <w:b/>
                <w:szCs w:val="21"/>
                <w:highlight w:val="green"/>
                <w:lang w:val="en-US" w:eastAsia="zh-CN"/>
              </w:rPr>
              <w:t>周凡翔</w:t>
            </w:r>
          </w:p>
        </w:tc>
      </w:tr>
      <w:tr>
        <w:trPr>
          <w:trHeight w:val="454" w:hRule="atLeast"/>
        </w:trPr>
        <w:tc>
          <w:tcPr>
            <w:tcW w:w="4126" w:type="dxa"/>
            <w:shd w:val="clear" w:color="auto" w:fill="auto"/>
            <w:vAlign w:val="center"/>
          </w:tcPr>
          <w:p>
            <w:pPr>
              <w:spacing w:line="240" w:lineRule="auto"/>
              <w:jc w:val="righ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学号</w:t>
            </w:r>
            <w:r>
              <w:rPr>
                <w:b/>
                <w:szCs w:val="21"/>
              </w:rPr>
              <w:t>:</w:t>
            </w:r>
          </w:p>
        </w:tc>
        <w:tc>
          <w:tcPr>
            <w:tcW w:w="4180" w:type="dxa"/>
            <w:shd w:val="clear" w:color="auto" w:fill="auto"/>
            <w:vAlign w:val="center"/>
          </w:tcPr>
          <w:p>
            <w:pPr>
              <w:spacing w:line="240" w:lineRule="auto"/>
              <w:rPr>
                <w:rFonts w:hint="default" w:eastAsia="楷体"/>
                <w:b/>
                <w:szCs w:val="21"/>
                <w:highlight w:val="green"/>
                <w:lang w:val="en-US" w:eastAsia="zh-CN"/>
              </w:rPr>
            </w:pPr>
            <w:r>
              <w:rPr>
                <w:szCs w:val="21"/>
                <w:highlight w:val="green"/>
              </w:rPr>
              <w:t>2018</w:t>
            </w:r>
            <w:r>
              <w:rPr>
                <w:rFonts w:hint="eastAsia"/>
                <w:szCs w:val="21"/>
                <w:highlight w:val="green"/>
                <w:lang w:val="en-US" w:eastAsia="zh-CN"/>
              </w:rPr>
              <w:t>06150231</w:t>
            </w:r>
          </w:p>
        </w:tc>
      </w:tr>
    </w:tbl>
    <w:p>
      <w:pPr>
        <w:pStyle w:val="28"/>
        <w:numPr>
          <w:ilvl w:val="0"/>
          <w:numId w:val="2"/>
        </w:numPr>
        <w:ind w:firstLineChars="0"/>
        <w:rPr>
          <w:rFonts w:ascii="黑体" w:hAnsi="黑体" w:eastAsia="黑体"/>
          <w:color w:val="FF0000"/>
          <w:sz w:val="28"/>
          <w:szCs w:val="28"/>
        </w:rPr>
      </w:pPr>
      <w:r>
        <w:rPr>
          <w:rFonts w:hint="eastAsia" w:ascii="黑体" w:hAnsi="黑体" w:eastAsia="黑体"/>
          <w:color w:val="FF0000"/>
          <w:sz w:val="28"/>
          <w:szCs w:val="28"/>
        </w:rPr>
        <w:t>特别注意：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hint="eastAsia"/>
        </w:rPr>
        <w:t>所有作业的</w:t>
      </w:r>
      <w:r>
        <w:rPr>
          <w:rFonts w:hint="eastAsia"/>
          <w:bdr w:val="single" w:color="FF0000" w:sz="12" w:space="0"/>
        </w:rPr>
        <w:t>文档</w:t>
      </w:r>
      <w:r>
        <w:rPr>
          <w:rFonts w:hint="eastAsia"/>
        </w:rPr>
        <w:t>均在此文档中完成，即：只提交一份.</w:t>
      </w:r>
      <w:r>
        <w:t>docx</w:t>
      </w:r>
      <w:r>
        <w:rPr>
          <w:rFonts w:hint="eastAsia"/>
        </w:rPr>
        <w:t>文档；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hint="eastAsia"/>
        </w:rPr>
        <w:t>请将此文档（Labwor</w:t>
      </w:r>
      <w:r>
        <w:t>k.docx</w:t>
      </w:r>
      <w:r>
        <w:rPr>
          <w:rFonts w:hint="eastAsia"/>
        </w:rPr>
        <w:t>）</w:t>
      </w:r>
      <w:r>
        <w:rPr>
          <w:rFonts w:hint="eastAsia"/>
          <w:bdr w:val="single" w:color="FF0000" w:sz="12" w:space="0"/>
        </w:rPr>
        <w:t>重新命名</w:t>
      </w:r>
      <w:r>
        <w:rPr>
          <w:rFonts w:hint="eastAsia"/>
        </w:rPr>
        <w:t>为：“姓名-学号.</w:t>
      </w:r>
      <w:r>
        <w:t>docx</w:t>
      </w:r>
      <w:r>
        <w:rPr>
          <w:rFonts w:hint="eastAsia"/>
        </w:rPr>
        <w:t>”；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hint="eastAsia"/>
        </w:rPr>
        <w:t>所有实验代码和模型等均</w:t>
      </w:r>
      <w:r>
        <w:rPr>
          <w:rFonts w:hint="eastAsia"/>
          <w:bdr w:val="single" w:color="FF0000" w:sz="12" w:space="0"/>
        </w:rPr>
        <w:t>用单独的文件夹</w:t>
      </w:r>
      <w:r>
        <w:rPr>
          <w:rFonts w:hint="eastAsia"/>
        </w:rPr>
        <w:t>存放，按照作业发布的次序，依次命名为“Lab</w:t>
      </w:r>
      <w:r>
        <w:t>01</w:t>
      </w:r>
      <w:r>
        <w:rPr>
          <w:rFonts w:hint="eastAsia"/>
        </w:rPr>
        <w:t>”、“Lab</w:t>
      </w:r>
      <w:r>
        <w:t>02</w:t>
      </w:r>
      <w:r>
        <w:rPr>
          <w:rFonts w:hint="eastAsia"/>
        </w:rPr>
        <w:t>”等，并将它们压缩为</w:t>
      </w:r>
      <w:r>
        <w:rPr>
          <w:rFonts w:hint="eastAsia"/>
          <w:bdr w:val="single" w:color="FF0000" w:sz="12" w:space="0"/>
        </w:rPr>
        <w:t>一个“code.</w:t>
      </w:r>
      <w:r>
        <w:rPr>
          <w:bdr w:val="single" w:color="FF0000" w:sz="12" w:space="0"/>
        </w:rPr>
        <w:t>zip</w:t>
      </w:r>
      <w:r>
        <w:rPr>
          <w:rFonts w:hint="eastAsia"/>
          <w:bdr w:val="single" w:color="FF0000" w:sz="12" w:space="0"/>
        </w:rPr>
        <w:t>”文件</w:t>
      </w:r>
      <w:r>
        <w:rPr>
          <w:rFonts w:hint="eastAsia"/>
        </w:rPr>
        <w:t>。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hint="eastAsia"/>
        </w:rPr>
        <w:t>所有作业上传到</w:t>
      </w:r>
      <w:r>
        <w:rPr>
          <w:rFonts w:hint="eastAsia"/>
          <w:bdr w:val="single" w:color="FF0000" w:sz="12" w:space="0"/>
        </w:rPr>
        <w:t>超星系统</w:t>
      </w:r>
      <w:r>
        <w:rPr>
          <w:rFonts w:hint="eastAsia"/>
        </w:rPr>
        <w:t>，你的提交的作业的组织形式应该如下图所示：</w:t>
      </w:r>
    </w:p>
    <w:p>
      <w:pPr>
        <w:jc w:val="center"/>
      </w:pPr>
      <w:r>
        <w:object>
          <v:shape id="_x0000_i1025" o:spt="75" type="#_x0000_t75" style="height:150.1pt;width:182.7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pStyle w:val="2"/>
        <w:spacing w:before="312" w:after="156"/>
      </w:pPr>
      <w:r>
        <w:rPr>
          <w:rFonts w:hint="eastAsia"/>
        </w:rPr>
        <w:t>结构化程序设计 VS. 面向对象程序设计：素数查找和约瑟夫环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素数问题的Java的结构化实现中，iCounter++，这一行代码会导致低效，怎么修改？</w:t>
      </w:r>
    </w:p>
    <w:p>
      <w:r>
        <w:rPr>
          <w:rFonts w:ascii="宋体" w:hAnsi="宋体" w:eastAsia="宋体" w:cs="宋体"/>
          <w:sz w:val="24"/>
          <w:szCs w:val="24"/>
        </w:rPr>
        <w:t>++iCounter;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while(sieve[iCounter-2]  == 0)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++iCounter;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iCounter = sieve[iCounter-2];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如何理解素数问题的C++的面向对象实现？包括：Filter链表怎么形成？如何递归调用？如何判断一个数是否可以被所有的Filter中的因子整除？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Filter不是链表，source数组才是链表，链表的初始化是在父类Item中实现的，链表的添加是由筛子从Filter中赋值的。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通过out方法，调用Filter方法，读取Filter类中out方法return的素数，加入source这个链表中。Filter本身不是链表，父类在Sieve中out函数的source数组才是链表，Filter是提供素数的工具类。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递归调用发生在筛子Sieve的out方法。</w:t>
      </w:r>
    </w:p>
    <w:p>
      <w:r>
        <w:drawing>
          <wp:inline distT="0" distB="0" distL="114300" distR="114300">
            <wp:extent cx="5268595" cy="815975"/>
            <wp:effectExtent l="0" t="0" r="444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首先主函数指定counter 的初始值，然后Sieve取到这个数，然后在Sieve中递归调用Filter。当一轮结束以后，counter++开始下一轮调用。</w:t>
      </w:r>
    </w:p>
    <w:p>
      <w:r>
        <w:drawing>
          <wp:inline distT="0" distB="0" distL="114300" distR="114300">
            <wp:extent cx="4053840" cy="28956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280160" cy="419100"/>
            <wp:effectExtent l="0" t="0" r="0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我们给出的素数问题的面向对象实现是基于C++的，如何修改成Java？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</w:rPr>
      </w:pP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>public class PrimerNumberOOP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public static void main(String args[])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Counter c(2);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Sieve s(c);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int next, n;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n = 50;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// cin &gt;&gt; n;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while (1)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next = s.out();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if (next &gt; n) break;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System.out.println(next+" ");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return 0;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class Item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public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Item source;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Item(Item src) { source = src;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int out() { return 0;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};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class Counter  public Item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int value;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public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int out()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    return value++;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Counter(int v) : Item(0) { value = v;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};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class Filter : public Item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int factor; // 素数因子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public: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int out()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    while (1)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        int n = source-&gt;out(); // 实际上形成了递归调用，递归检查当前 n 是否能被所有的比n小的素数整除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        if (n % factor) return n; // 返回不能整除当前素数的n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   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Filter(Item *src, int f) : Item(src) { factor = f;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};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class Sieve : public Item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public: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int out() {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    // 形成了一个 Filter 链表，每调用一次 Filter，就能找到一个素数，并且将以该素数为因子的Filter添加到链表中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    int n = source-&gt;out();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    source = new Filter(source, n);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    return n;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    Sieve(Item *src) : Item(src) {}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 xml:space="preserve">            };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>}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</w:rPr>
      </w:pP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</w:rPr>
      </w:pPr>
    </w:p>
    <w:p>
      <w:pPr>
        <w:pStyle w:val="28"/>
        <w:numPr>
          <w:ilvl w:val="0"/>
          <w:numId w:val="4"/>
        </w:numPr>
        <w:ind w:firstLineChars="0"/>
        <w:rPr>
          <w:rFonts w:hint="eastAsia"/>
          <w:b/>
          <w:bCs/>
        </w:rPr>
      </w:pPr>
      <w:r>
        <w:rPr>
          <w:rFonts w:hint="eastAsia"/>
        </w:rPr>
        <w:t>约瑟夫环（数据结构中的一个经典问题）：n个人围成一圈，顺序排号，从第1个人开始报数（从1到M报数）， 凡报到 M 的人退出圈子，问最后留下的是原来第几号的哪位。问题：如何用结构化方法实现？如何基于面向对象（ OOP ）实现？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SOP</w:t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int main()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int i,n,m;</w:t>
      </w:r>
    </w:p>
    <w:p>
      <w:pPr>
        <w:rPr>
          <w:rFonts w:hint="eastAsia"/>
        </w:rPr>
      </w:pPr>
      <w:r>
        <w:rPr>
          <w:rFonts w:hint="eastAsia"/>
        </w:rPr>
        <w:t xml:space="preserve">  scanf("%d%d",&amp;n,&amp;m);</w:t>
      </w:r>
    </w:p>
    <w:p>
      <w:pPr>
        <w:rPr>
          <w:rFonts w:hint="eastAsia"/>
        </w:rPr>
      </w:pPr>
      <w:r>
        <w:rPr>
          <w:rFonts w:hint="eastAsia"/>
        </w:rPr>
        <w:t xml:space="preserve">  int r=0;</w:t>
      </w:r>
    </w:p>
    <w:p>
      <w:pPr>
        <w:rPr>
          <w:rFonts w:hint="eastAsia"/>
        </w:rPr>
      </w:pPr>
      <w:r>
        <w:rPr>
          <w:rFonts w:hint="eastAsia"/>
        </w:rPr>
        <w:t>for(i=2;i&lt;=n;i++)</w:t>
      </w:r>
    </w:p>
    <w:p>
      <w:pPr>
        <w:rPr>
          <w:rFonts w:hint="eastAsia"/>
        </w:rPr>
      </w:pPr>
      <w:r>
        <w:rPr>
          <w:rFonts w:hint="eastAsia"/>
        </w:rPr>
        <w:t xml:space="preserve">    r=(r+m)%i;</w:t>
      </w:r>
    </w:p>
    <w:p>
      <w:pPr>
        <w:rPr>
          <w:rFonts w:hint="eastAsia"/>
        </w:rPr>
      </w:pPr>
      <w:r>
        <w:rPr>
          <w:rFonts w:hint="eastAsia"/>
        </w:rPr>
        <w:t>printf("%d\n",r+1);</w:t>
      </w:r>
    </w:p>
    <w:p>
      <w:pPr>
        <w:rPr>
          <w:rFonts w:hint="eastAsia"/>
        </w:rPr>
      </w:pPr>
      <w:r>
        <w:rPr>
          <w:rFonts w:hint="eastAsia"/>
        </w:rPr>
        <w:t>return 0;</w:t>
      </w:r>
    </w:p>
    <w:p>
      <w:pPr>
        <w:rPr>
          <w:rFonts w:hint="eastAsia"/>
        </w:rPr>
      </w:pPr>
      <w:r>
        <w:rPr>
          <w:rFonts w:hint="eastAsia"/>
        </w:rPr>
        <w:t>}// 定义小孩类</w:t>
      </w:r>
    </w:p>
    <w:p>
      <w:pPr>
        <w:rPr>
          <w:rFonts w:hint="eastAsia"/>
        </w:rPr>
      </w:pPr>
      <w:r>
        <w:rPr>
          <w:rFonts w:hint="eastAsia"/>
        </w:rPr>
        <w:t>class Child{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Child(int position){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this.position = position;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int number; // 小孩当前的报数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final int position; // 小孩的初始位置,固定不变的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Child beforeChild; // 小孩前一个孩子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Child nextChild; // 小孩后一个孩子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public class Test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n = 500,k = 1,m = 3;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Child[] children = new Child[n];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初始化小孩子,将孩子相互关联起来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可以理解为,手拉手围成一个圈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第一个孩子跟最后一个孩子拉手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 (int i = 0; i &lt;n; i++)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children[i] = new Child(i+1);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 &gt; 0){ // 第二个人开始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together(children[i-1],children[i]);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 == n-1){ // 最后一个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关联到第一个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together(children[i],children[0]);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OOP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取第一个孩子开始报数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Child currentChild = children[k-1];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currentChild.number = 1; // 第一个孩子当然报1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循环,一直报数,只剩下1个小孩就停下来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while(true){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如果下一个小孩引用的对象是自己说明只剩下一个人了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if(currentChild.nextChild == currentChild){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 // 停止报数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如果报数是3,把他的上一个小孩跟他的下一个小孩关联起来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这意味着他失去关联,退出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if(currentChild.number == m){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together(currentChild.beforeChild,currentChild.nextChild);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下一个小孩重新报数1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currentChild.nextChild.number 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}else if(currentChild.number &lt; m){// 如果不是3,转移到下一个小孩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下一个小孩报数+1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currentChild.nextChild.number = (currentChild.number + 1);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轮到下一个小孩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currentChild = currentChild.nextChild;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System.out.println("第"+currentChild.position+"个小孩"); // 第436个小孩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 相互关联,手拉手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void together(Child before,Child next){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before.nextChild = next;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next.beforeChild = before;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/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基于JUnit对所给出的Java实现进行单元测试。</w:t>
      </w:r>
    </w:p>
    <w:p>
      <w:r>
        <w:drawing>
          <wp:inline distT="0" distB="0" distL="114300" distR="114300">
            <wp:extent cx="5274310" cy="2861310"/>
            <wp:effectExtent l="0" t="0" r="13970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after="156"/>
      </w:pPr>
      <w:r>
        <w:rPr>
          <w:rFonts w:hint="eastAsia"/>
        </w:rPr>
        <w:t>业务建模</w:t>
      </w:r>
    </w:p>
    <w:p>
      <w:pPr>
        <w:pStyle w:val="28"/>
        <w:numPr>
          <w:ilvl w:val="0"/>
          <w:numId w:val="5"/>
        </w:numPr>
        <w:ind w:firstLineChars="0"/>
      </w:pPr>
      <w:r>
        <w:t>完成</w:t>
      </w:r>
      <w:r>
        <w:rPr>
          <w:rFonts w:hint="eastAsia"/>
        </w:rPr>
        <w:t>课本3</w:t>
      </w:r>
      <w:r>
        <w:t>.7节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所有练习题（</w:t>
      </w:r>
      <w:r>
        <w:rPr>
          <w:rFonts w:hint="eastAsia"/>
          <w:color w:val="0000FF"/>
        </w:rPr>
        <w:t>自行练习，无须在此做答</w:t>
      </w:r>
      <w:r>
        <w:rPr>
          <w:rFonts w:hint="eastAsia"/>
        </w:rPr>
        <w:t>）</w:t>
      </w:r>
      <w:r>
        <w:t>。</w:t>
      </w:r>
    </w:p>
    <w:p>
      <w:pPr>
        <w:pStyle w:val="28"/>
        <w:numPr>
          <w:ilvl w:val="0"/>
          <w:numId w:val="5"/>
        </w:numPr>
        <w:ind w:firstLineChars="0"/>
      </w:pPr>
      <w:r>
        <w:rPr>
          <w:rFonts w:hint="eastAsia"/>
        </w:rPr>
        <w:t>旅店业务建模：参照3</w:t>
      </w:r>
      <w:r>
        <w:t>.5.2节中的描述</w:t>
      </w:r>
      <w:r>
        <w:rPr>
          <w:rFonts w:hint="eastAsia"/>
        </w:rPr>
        <w:t>，仿照/</w:t>
      </w:r>
      <w:r>
        <w:t xml:space="preserve"> model/Hotel/EA/Hotel.EAP，</w:t>
      </w:r>
      <w:r>
        <w:rPr>
          <w:rFonts w:hint="eastAsia"/>
        </w:rPr>
        <w:t>新建E</w:t>
      </w:r>
      <w:r>
        <w:t>A</w:t>
      </w:r>
      <w:r>
        <w:rPr>
          <w:rFonts w:hint="eastAsia"/>
        </w:rPr>
        <w:t>工程，构建自己的业务模型。试用文字和截图说明：</w:t>
      </w:r>
    </w:p>
    <w:p>
      <w:pPr>
        <w:numPr>
          <w:ilvl w:val="1"/>
          <w:numId w:val="6"/>
        </w:numPr>
        <w:rPr>
          <w:color w:val="00B0F0"/>
        </w:rPr>
      </w:pPr>
      <w:r>
        <w:rPr>
          <w:rFonts w:hint="eastAsia"/>
          <w:color w:val="00B0F0"/>
        </w:rPr>
        <w:t>如何构建E</w:t>
      </w:r>
      <w:r>
        <w:rPr>
          <w:color w:val="00B0F0"/>
        </w:rPr>
        <w:t>A工程？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4342765" cy="2248535"/>
            <wp:effectExtent l="0" t="0" r="635" b="698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CTRL+N或者菜单导航栏&lt;文件&gt;&lt;新建&gt;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4091305" cy="2566035"/>
            <wp:effectExtent l="0" t="0" r="8255" b="952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选择目录创建EAP文件</w:t>
      </w:r>
    </w:p>
    <w:p>
      <w:pPr>
        <w:numPr>
          <w:ilvl w:val="1"/>
          <w:numId w:val="6"/>
        </w:numPr>
        <w:rPr>
          <w:color w:val="00B0F0"/>
        </w:rPr>
      </w:pPr>
      <w:r>
        <w:rPr>
          <w:color w:val="00B0F0"/>
        </w:rPr>
        <w:t>如何在</w:t>
      </w:r>
      <w:r>
        <w:rPr>
          <w:rFonts w:hint="eastAsia"/>
          <w:color w:val="00B0F0"/>
        </w:rPr>
        <w:t>E</w:t>
      </w:r>
      <w:r>
        <w:rPr>
          <w:color w:val="00B0F0"/>
        </w:rPr>
        <w:t>A中</w:t>
      </w:r>
      <w:r>
        <w:rPr>
          <w:rFonts w:hint="eastAsia"/>
          <w:color w:val="00B0F0"/>
        </w:rPr>
        <w:t>添加package？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3990340" cy="2143125"/>
            <wp:effectExtent l="0" t="0" r="2540" b="571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在项目导航栏点击新建包，用红圈圈出</w:t>
      </w:r>
    </w:p>
    <w:p>
      <w:pPr>
        <w:numPr>
          <w:ilvl w:val="1"/>
          <w:numId w:val="6"/>
        </w:numPr>
        <w:rPr>
          <w:color w:val="00B0F0"/>
        </w:rPr>
      </w:pPr>
      <w:r>
        <w:rPr>
          <w:color w:val="00B0F0"/>
        </w:rPr>
        <w:t>如何在</w:t>
      </w:r>
      <w:r>
        <w:rPr>
          <w:rFonts w:hint="eastAsia"/>
          <w:color w:val="00B0F0"/>
        </w:rPr>
        <w:t>E</w:t>
      </w:r>
      <w:r>
        <w:rPr>
          <w:color w:val="00B0F0"/>
        </w:rPr>
        <w:t>A中</w:t>
      </w:r>
      <w:r>
        <w:rPr>
          <w:rFonts w:hint="eastAsia"/>
          <w:color w:val="00B0F0"/>
        </w:rPr>
        <w:t>添加“业务模型”？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3902710" cy="2581275"/>
            <wp:effectExtent l="0" t="0" r="139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随便点，造出来要改动的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color w:val="00B0F0"/>
        </w:rPr>
      </w:pPr>
    </w:p>
    <w:p>
      <w:pPr>
        <w:numPr>
          <w:ilvl w:val="1"/>
          <w:numId w:val="6"/>
        </w:numPr>
        <w:rPr>
          <w:color w:val="00B0F0"/>
        </w:rPr>
      </w:pPr>
      <w:r>
        <w:rPr>
          <w:color w:val="00B0F0"/>
        </w:rPr>
        <w:t>如何</w:t>
      </w:r>
      <w:r>
        <w:rPr>
          <w:rFonts w:hint="eastAsia"/>
          <w:color w:val="00B0F0"/>
        </w:rPr>
        <w:t>拖动鼠标</w:t>
      </w:r>
      <w:r>
        <w:rPr>
          <w:color w:val="00B0F0"/>
        </w:rPr>
        <w:t>在</w:t>
      </w:r>
      <w:r>
        <w:rPr>
          <w:rFonts w:hint="eastAsia"/>
          <w:color w:val="00B0F0"/>
        </w:rPr>
        <w:t>E</w:t>
      </w:r>
      <w:r>
        <w:rPr>
          <w:color w:val="00B0F0"/>
        </w:rPr>
        <w:t>A中建立</w:t>
      </w:r>
      <w:r>
        <w:rPr>
          <w:rFonts w:hint="eastAsia"/>
          <w:color w:val="00B0F0"/>
        </w:rPr>
        <w:t>2</w:t>
      </w:r>
      <w:r>
        <w:rPr>
          <w:color w:val="00B0F0"/>
        </w:rPr>
        <w:t>个类之间的关联关系？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color w:val="00B0F0"/>
        </w:rPr>
      </w:pPr>
      <w:r>
        <w:drawing>
          <wp:inline distT="0" distB="0" distL="114300" distR="114300">
            <wp:extent cx="4076700" cy="2187575"/>
            <wp:effectExtent l="0" t="0" r="7620" b="698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color w:val="00B0F0"/>
        </w:rPr>
      </w:pPr>
    </w:p>
    <w:p>
      <w:pPr>
        <w:numPr>
          <w:ilvl w:val="1"/>
          <w:numId w:val="6"/>
        </w:numPr>
        <w:rPr>
          <w:color w:val="00B0F0"/>
        </w:rPr>
      </w:pPr>
      <w:r>
        <w:rPr>
          <w:color w:val="00B0F0"/>
        </w:rPr>
        <w:t xml:space="preserve">业务模型中的Business Actor、Business </w:t>
      </w:r>
      <w:r>
        <w:rPr>
          <w:rFonts w:hint="eastAsia"/>
          <w:color w:val="00B0F0"/>
        </w:rPr>
        <w:t>Worker、Business</w:t>
      </w:r>
      <w:r>
        <w:rPr>
          <w:color w:val="00B0F0"/>
        </w:rPr>
        <w:t xml:space="preserve"> Use Case都分别用什么图形表示？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Business Actor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2209800" cy="1508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Business Worker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2026920" cy="1310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Business Usecase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color w:val="00B0F0"/>
        </w:rPr>
      </w:pPr>
      <w:r>
        <w:rPr>
          <w:color w:val="auto"/>
        </w:rPr>
        <w:drawing>
          <wp:inline distT="0" distB="0" distL="114300" distR="114300">
            <wp:extent cx="2301240" cy="1600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rPr>
          <w:color w:val="00B0F0"/>
        </w:rPr>
      </w:pPr>
      <w:r>
        <w:rPr>
          <w:color w:val="00B0F0"/>
        </w:rPr>
        <w:t>在业务对象模型中，如何操作才能建立起父类与</w:t>
      </w:r>
      <w:r>
        <w:rPr>
          <w:rFonts w:hint="eastAsia"/>
          <w:color w:val="00B0F0"/>
        </w:rPr>
        <w:t>多个子类之间的树形泛化关系？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color w:val="00B0F0"/>
        </w:rPr>
      </w:pPr>
      <w:r>
        <w:drawing>
          <wp:inline distT="0" distB="0" distL="114300" distR="114300">
            <wp:extent cx="1950085" cy="1981835"/>
            <wp:effectExtent l="0" t="0" r="63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rPr>
          <w:color w:val="00B0F0"/>
        </w:rPr>
      </w:pPr>
      <w:r>
        <w:rPr>
          <w:rFonts w:hint="eastAsia"/>
          <w:color w:val="00B0F0"/>
        </w:rPr>
        <w:t>如何</w:t>
      </w:r>
      <w:r>
        <w:rPr>
          <w:color w:val="00B0F0"/>
        </w:rPr>
        <w:t>建立活动图？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4302760" cy="2846070"/>
            <wp:effectExtent l="0" t="0" r="10160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Dynamic view 新建建立</w:t>
      </w:r>
    </w:p>
    <w:p>
      <w:pPr>
        <w:numPr>
          <w:ilvl w:val="1"/>
          <w:numId w:val="6"/>
        </w:numPr>
        <w:rPr>
          <w:color w:val="00B0F0"/>
        </w:rPr>
      </w:pPr>
      <w:r>
        <w:rPr>
          <w:rFonts w:hint="eastAsia"/>
          <w:color w:val="00B0F0"/>
        </w:rPr>
        <w:t>如何用键盘轻微移动图形元素？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color w:val="auto"/>
        </w:rPr>
      </w:pPr>
      <w:r>
        <w:rPr>
          <w:rFonts w:hint="eastAsia"/>
          <w:color w:val="auto"/>
          <w:lang w:val="en-US" w:eastAsia="zh-CN"/>
        </w:rPr>
        <w:t>Shift+↑/↓/←/→</w:t>
      </w:r>
    </w:p>
    <w:p>
      <w:pPr>
        <w:pStyle w:val="28"/>
        <w:numPr>
          <w:ilvl w:val="0"/>
          <w:numId w:val="5"/>
        </w:numPr>
        <w:ind w:firstLineChars="0"/>
      </w:pPr>
      <w:r>
        <w:rPr>
          <w:rFonts w:hint="eastAsia"/>
        </w:rPr>
        <w:t>绘制活动图：</w:t>
      </w:r>
      <w:r>
        <w:t>在</w:t>
      </w:r>
      <w:r>
        <w:rPr>
          <w:rFonts w:hint="eastAsia"/>
        </w:rPr>
        <w:t>E</w:t>
      </w:r>
      <w:r>
        <w:t>A中绘制</w:t>
      </w:r>
      <w:r>
        <w:rPr>
          <w:rFonts w:hint="eastAsia"/>
        </w:rPr>
        <w:t>3</w:t>
      </w:r>
      <w:r>
        <w:t>.7节</w:t>
      </w:r>
      <w:r>
        <w:rPr>
          <w:rFonts w:hint="eastAsia"/>
        </w:rPr>
        <w:t>习题三（应用题）中第2题的活动图</w:t>
      </w:r>
      <w:r>
        <w:t>。</w:t>
      </w:r>
    </w:p>
    <w:p>
      <w:pPr>
        <w:jc w:val="center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7195" cy="2419350"/>
            <wp:effectExtent l="0" t="0" r="9525" b="381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after="156"/>
      </w:pPr>
      <w:r>
        <w:rPr>
          <w:rFonts w:hint="eastAsia"/>
        </w:rPr>
        <w:t>用例建模</w:t>
      </w:r>
    </w:p>
    <w:p>
      <w:pPr>
        <w:pStyle w:val="3"/>
        <w:spacing w:before="93" w:after="93"/>
        <w:rPr>
          <w:rFonts w:hint="eastAsia"/>
        </w:rPr>
      </w:pPr>
      <w:r>
        <w:rPr>
          <w:rFonts w:hint="eastAsia"/>
        </w:rPr>
        <w:t>简答题（</w:t>
      </w:r>
      <w:r>
        <w:rPr>
          <w:rFonts w:hint="eastAsia"/>
          <w:color w:val="0000FF"/>
        </w:rPr>
        <w:t>自行练习，无须在此做答</w:t>
      </w:r>
      <w:r>
        <w:rPr>
          <w:rFonts w:hint="eastAsia"/>
        </w:rPr>
        <w:t>）</w:t>
      </w:r>
    </w:p>
    <w:p>
      <w:pPr>
        <w:pStyle w:val="28"/>
        <w:numPr>
          <w:ilvl w:val="0"/>
          <w:numId w:val="7"/>
        </w:numPr>
        <w:ind w:firstLineChars="0"/>
      </w:pPr>
      <w:r>
        <w:rPr>
          <w:rFonts w:hint="eastAsia"/>
        </w:rPr>
        <w:t>参考课本4</w:t>
      </w:r>
      <w:r>
        <w:t>.1</w:t>
      </w:r>
      <w:r>
        <w:rPr>
          <w:rFonts w:hint="eastAsia"/>
        </w:rPr>
        <w:t>~</w:t>
      </w:r>
      <w:r>
        <w:t>4.2</w:t>
      </w:r>
      <w:r>
        <w:rPr>
          <w:rFonts w:hint="eastAsia"/>
        </w:rPr>
        <w:t>节及视频“Ch04-用例建模-需求-用例建模流程-从业务模型获取需求.mp4”，回答下列问题：</w:t>
      </w:r>
      <w:r>
        <w:t xml:space="preserve"> 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什么是需求，有哪些类型的需求?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在业务建模后，如何寻找业务改进点?哪些业务改进点可能会作为需求?</w:t>
      </w:r>
    </w:p>
    <w:p>
      <w:pPr>
        <w:pStyle w:val="28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参考课本4</w:t>
      </w:r>
      <w:r>
        <w:t>.3</w:t>
      </w:r>
      <w:r>
        <w:rPr>
          <w:rFonts w:hint="eastAsia"/>
        </w:rPr>
        <w:t>节及视频“4.3-用例建模讲解.mp4”，回答下列问题：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从初始需求出发（与从业务用例模型出发相对比），进行用例建模，基本步骤有哪些？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什么是系统参与者，识别参与者的要点包括哪些?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什么是系统用例，获取用例的要点包括哪些?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系统参与者之间存在什么关系？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系统用例之间存在什么关系？</w:t>
      </w:r>
    </w:p>
    <w:p>
      <w:pPr>
        <w:pStyle w:val="28"/>
        <w:numPr>
          <w:ilvl w:val="0"/>
          <w:numId w:val="7"/>
        </w:numPr>
        <w:ind w:firstLineChars="0"/>
      </w:pPr>
      <w:r>
        <w:rPr>
          <w:rFonts w:hint="eastAsia"/>
        </w:rPr>
        <w:t>阅读课本4</w:t>
      </w:r>
      <w:r>
        <w:t>.4</w:t>
      </w:r>
      <w:r>
        <w:rPr>
          <w:rFonts w:hint="eastAsia"/>
        </w:rPr>
        <w:t>节“编写用例文档”，回答下列问题：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什么是涉众，涉众和参与者有什么区别和联系?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什么是用例的前置条件和后置条件，它们有什么作用，定义时需要注意什么?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什么是用例的事件流，描述事件流时需要注意什么?有哪几种事件流，它们之间有什么区别和联系?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用例的补充约束主要包括哪些内容?如何描述补充约束?</w:t>
      </w:r>
    </w:p>
    <w:p>
      <w:pPr>
        <w:pStyle w:val="28"/>
        <w:numPr>
          <w:ilvl w:val="0"/>
          <w:numId w:val="7"/>
        </w:numPr>
        <w:ind w:firstLineChars="0"/>
      </w:pPr>
      <w:r>
        <w:rPr>
          <w:rFonts w:hint="eastAsia"/>
        </w:rPr>
        <w:t>参考课本4</w:t>
      </w:r>
      <w:r>
        <w:t>.5</w:t>
      </w:r>
      <w:r>
        <w:rPr>
          <w:rFonts w:hint="eastAsia"/>
        </w:rPr>
        <w:t>节“重构用例模型”，回答下列问题：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在用例模型中，可以定义哪几种用例关系，它们有何不同?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什么是扩展点，扩展点有什么作用?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有哪些用例的分包策略，一般如何进行用例分包?</w:t>
      </w:r>
    </w:p>
    <w:p>
      <w:pPr>
        <w:pStyle w:val="28"/>
        <w:numPr>
          <w:ilvl w:val="1"/>
          <w:numId w:val="7"/>
        </w:numPr>
        <w:ind w:firstLineChars="0"/>
      </w:pPr>
      <w:r>
        <w:rPr>
          <w:rFonts w:hint="eastAsia"/>
        </w:rPr>
        <w:t>如何对用例进行分级，高优先级的用例有什么特征?</w:t>
      </w:r>
    </w:p>
    <w:p>
      <w:pPr>
        <w:pStyle w:val="3"/>
        <w:spacing w:before="93" w:after="93"/>
      </w:pPr>
      <w:r>
        <w:rPr>
          <w:rFonts w:hint="eastAsia"/>
        </w:rPr>
        <w:t>练习题</w:t>
      </w:r>
    </w:p>
    <w:p>
      <w:pPr>
        <w:pStyle w:val="28"/>
        <w:numPr>
          <w:ilvl w:val="0"/>
          <w:numId w:val="8"/>
        </w:numPr>
        <w:ind w:firstLineChars="0"/>
      </w:pPr>
      <w:r>
        <w:rPr>
          <w:rFonts w:hint="eastAsia"/>
        </w:rPr>
        <w:t>观看教学视频“4.3-用例建模讲解.mp4”，阅读“旅游业务申请系统”的案例描述（详见：</w:t>
      </w:r>
      <w:r>
        <w:rPr>
          <w:b w:val="0"/>
          <w:bCs/>
          <w:color w:val="0000FF"/>
          <w:u w:val="single"/>
        </w:rPr>
        <w:t>model</w:t>
      </w:r>
      <w:r>
        <w:rPr>
          <w:rFonts w:hint="eastAsia"/>
          <w:b w:val="0"/>
          <w:bCs/>
          <w:color w:val="0000FF"/>
          <w:u w:val="single"/>
        </w:rPr>
        <w:t>/</w:t>
      </w:r>
      <w:r>
        <w:rPr>
          <w:b w:val="0"/>
          <w:bCs/>
          <w:color w:val="0000FF"/>
          <w:u w:val="single"/>
        </w:rPr>
        <w:t>Tour/</w:t>
      </w:r>
      <w:r>
        <w:rPr>
          <w:rFonts w:hint="eastAsia"/>
          <w:b w:val="0"/>
          <w:bCs/>
          <w:color w:val="0000FF"/>
          <w:u w:val="single"/>
        </w:rPr>
        <w:t>CASE02-LY01-案例描述文档.doc</w:t>
      </w:r>
      <w:r>
        <w:rPr>
          <w:rFonts w:hint="eastAsia"/>
        </w:rPr>
        <w:t>，或者</w:t>
      </w:r>
      <w:r>
        <w:rPr>
          <w:rFonts w:hint="eastAsia"/>
          <w:b w:val="0"/>
          <w:color w:val="0000FF"/>
          <w:u w:val="single"/>
        </w:rPr>
        <w:t>4</w:t>
      </w:r>
      <w:r>
        <w:rPr>
          <w:b w:val="0"/>
          <w:color w:val="0000FF"/>
          <w:u w:val="single"/>
        </w:rPr>
        <w:t>.3.5</w:t>
      </w:r>
      <w:r>
        <w:rPr>
          <w:rFonts w:hint="eastAsia"/>
          <w:b w:val="0"/>
          <w:color w:val="0000FF"/>
          <w:u w:val="single"/>
        </w:rPr>
        <w:t>节的问题陈述</w:t>
      </w:r>
      <w:r>
        <w:rPr>
          <w:rFonts w:hint="eastAsia"/>
        </w:rPr>
        <w:t>），进行如下练习：</w:t>
      </w:r>
    </w:p>
    <w:p>
      <w:pPr>
        <w:pStyle w:val="28"/>
        <w:numPr>
          <w:ilvl w:val="1"/>
          <w:numId w:val="8"/>
        </w:numPr>
        <w:ind w:firstLineChars="0"/>
      </w:pPr>
      <w:r>
        <w:rPr>
          <w:rFonts w:hint="eastAsia"/>
        </w:rPr>
        <w:t>识别其中的系统参与者与系统用例，自行绘制系统用例图；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3153410" cy="2900045"/>
            <wp:effectExtent l="0" t="0" r="1270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1"/>
          <w:numId w:val="8"/>
        </w:numPr>
        <w:ind w:firstLineChars="0"/>
      </w:pPr>
      <w:r>
        <w:rPr>
          <w:rFonts w:hint="eastAsia"/>
        </w:rPr>
        <w:t>与课本中的图4</w:t>
      </w:r>
      <w:r>
        <w:t>-18</w:t>
      </w:r>
      <w:r>
        <w:rPr>
          <w:rFonts w:hint="eastAsia"/>
        </w:rPr>
        <w:t>（“旅游申请系统”初始用例图）进行比较：将自己绘制的和课本中给出的用例图放在一起进行比较，总结自己设计中的不足和问题；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3458210" cy="2907665"/>
            <wp:effectExtent l="0" t="0" r="1270" b="317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问题：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1.没有时间这个参与者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2.把员工三合一了</w:t>
      </w:r>
    </w:p>
    <w:p>
      <w:pPr>
        <w:pStyle w:val="28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3.员工露了很多功能</w:t>
      </w:r>
    </w:p>
    <w:p>
      <w:pPr>
        <w:pStyle w:val="28"/>
        <w:numPr>
          <w:ilvl w:val="1"/>
          <w:numId w:val="8"/>
        </w:numPr>
        <w:ind w:firstLineChars="0"/>
      </w:pPr>
      <w:r>
        <w:rPr>
          <w:rFonts w:hint="eastAsia"/>
        </w:rPr>
        <w:t>阅读4</w:t>
      </w:r>
      <w:r>
        <w:t>.3.5节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“2</w:t>
      </w:r>
      <w:r>
        <w:t xml:space="preserve">. </w:t>
      </w:r>
      <w:r>
        <w:rPr>
          <w:rFonts w:hint="eastAsia"/>
        </w:rPr>
        <w:t>识别参与者”和“3</w:t>
      </w:r>
      <w:r>
        <w:t xml:space="preserve">. </w:t>
      </w:r>
      <w:r>
        <w:rPr>
          <w:rFonts w:hint="eastAsia"/>
        </w:rPr>
        <w:t>识别用例”，比较自己的识别方法与课本中的异同，并进行总结。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比较这个东西有没有参与系统，参与了就不是参与者。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用例尽量多</w:t>
      </w:r>
    </w:p>
    <w:p>
      <w:pPr>
        <w:pStyle w:val="28"/>
        <w:numPr>
          <w:ilvl w:val="0"/>
          <w:numId w:val="8"/>
        </w:numPr>
        <w:ind w:firstLineChars="0"/>
      </w:pPr>
      <w:r>
        <w:rPr>
          <w:rFonts w:hint="eastAsia"/>
        </w:rPr>
        <w:t>综合案例题：课后练习题三（应用题）之</w:t>
      </w:r>
      <w:r>
        <w:t>5</w:t>
      </w:r>
      <w:r>
        <w:rPr>
          <w:rFonts w:hint="eastAsia"/>
        </w:rPr>
        <w:t>和6任选一题。</w:t>
      </w:r>
    </w:p>
    <w:p>
      <w:pPr>
        <w:ind w:firstLine="480" w:firstLineChars="200"/>
        <w:rPr>
          <w:rFonts w:hint="eastAsia" w:eastAsia="楷体"/>
          <w:lang w:val="en-US" w:eastAsia="zh-CN"/>
        </w:rPr>
      </w:pPr>
      <w:r>
        <w:rPr>
          <w:rFonts w:hint="eastAsia"/>
        </w:rPr>
        <w:t>答：</w:t>
      </w:r>
      <w:r>
        <w:rPr>
          <w:rFonts w:hint="eastAsia"/>
          <w:lang w:val="en-US" w:eastAsia="zh-CN"/>
        </w:rPr>
        <w:t>第五题</w:t>
      </w:r>
    </w:p>
    <w:p>
      <w:r>
        <w:drawing>
          <wp:inline distT="0" distB="0" distL="114300" distR="114300">
            <wp:extent cx="5267325" cy="4771390"/>
            <wp:effectExtent l="0" t="0" r="0" b="0"/>
            <wp:docPr id="19" name="图片 19" descr="Scena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enario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12" w:after="156"/>
      </w:pPr>
      <w:r>
        <w:rPr>
          <w:rFonts w:hint="eastAsia"/>
        </w:rPr>
        <w:t>用例分析</w:t>
      </w:r>
    </w:p>
    <w:p>
      <w:pPr>
        <w:pStyle w:val="28"/>
        <w:numPr>
          <w:ilvl w:val="0"/>
          <w:numId w:val="9"/>
        </w:numPr>
        <w:ind w:firstLineChars="0"/>
      </w:pPr>
      <w:r>
        <w:rPr>
          <w:rFonts w:hint="eastAsia"/>
        </w:rPr>
        <w:t>定义分析类最终期望达成的最主要的目标是形成实体类类图。试根据课后练习题三.</w:t>
      </w:r>
      <w:r>
        <w:t>1</w:t>
      </w:r>
      <w:r>
        <w:rPr>
          <w:rFonts w:hint="eastAsia"/>
        </w:rPr>
        <w:t>中所陈述的系统业务背景，抽取系统中的实体类，以及类的属性和关系，并构造实体类类图。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答：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核心的类：房屋、评估结论、买主、卖主、购房需求、交易 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核心</w:t>
      </w:r>
      <w:r>
        <w:rPr>
          <w:rFonts w:hint="default"/>
        </w:rPr>
        <w:t>类</w:t>
      </w:r>
      <w:r>
        <w:rPr>
          <w:rFonts w:hint="eastAsia"/>
        </w:rPr>
        <w:t>的属性：房屋类、用户类的关键属性 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关系的使用：典型的关联关系（如交易和房屋、买主之间；评估结论与房屋之间），另注意泛化关系的使用。</w:t>
      </w:r>
    </w:p>
    <w:p>
      <w:r>
        <w:drawing>
          <wp:inline distT="0" distB="0" distL="114300" distR="114300">
            <wp:extent cx="4416425" cy="3660775"/>
            <wp:effectExtent l="0" t="0" r="0" b="0"/>
            <wp:docPr id="8" name="图片 8" descr="Logica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ogical View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8"/>
        <w:numPr>
          <w:ilvl w:val="0"/>
          <w:numId w:val="9"/>
        </w:numPr>
        <w:ind w:firstLineChars="0"/>
      </w:pPr>
      <w:r>
        <w:rPr>
          <w:rFonts w:hint="eastAsia"/>
        </w:rPr>
        <w:t>综合案例题：课后练习题三（应用题）之</w:t>
      </w:r>
      <w:r>
        <w:t>2</w:t>
      </w:r>
      <w:r>
        <w:rPr>
          <w:rFonts w:hint="eastAsia"/>
        </w:rPr>
        <w:t>和</w:t>
      </w:r>
      <w:r>
        <w:t>3</w:t>
      </w:r>
      <w:r>
        <w:rPr>
          <w:rFonts w:hint="eastAsia"/>
        </w:rPr>
        <w:t>任选一题。</w:t>
      </w:r>
    </w:p>
    <w:p>
      <w:r>
        <w:rPr>
          <w:rFonts w:hint="eastAsia"/>
        </w:rPr>
        <w:t>答：</w:t>
      </w:r>
      <w:r>
        <w:drawing>
          <wp:inline distT="0" distB="0" distL="114300" distR="114300">
            <wp:extent cx="5267325" cy="4771390"/>
            <wp:effectExtent l="0" t="0" r="0" b="0"/>
            <wp:docPr id="20" name="图片 20" descr="Scena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enario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t>备选架构：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both"/>
      </w:pPr>
      <w:r>
        <w:drawing>
          <wp:inline distT="0" distB="0" distL="114300" distR="114300">
            <wp:extent cx="2290445" cy="2403475"/>
            <wp:effectExtent l="0" t="0" r="2095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2845" cy="3143250"/>
            <wp:effectExtent l="0" t="0" r="20955" b="63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B:雇员考勤交互界面、项目经理管理界面、时间通知接口、时间系统接口、数据库接口</w:t>
      </w:r>
    </w:p>
    <w:p>
      <w:pPr>
        <w:numPr>
          <w:ilvl w:val="0"/>
          <w:numId w:val="0"/>
        </w:numPr>
      </w:pPr>
      <w:r>
        <w:t>C：工资信息查看类、查看考勤信息类、考勤记录类、结算控制类、支付类、查看信息和修改类、记录奖惩类。</w:t>
      </w:r>
    </w:p>
    <w:p>
      <w:pPr>
        <w:numPr>
          <w:ilvl w:val="0"/>
          <w:numId w:val="0"/>
        </w:numPr>
      </w:pPr>
      <w:r>
        <w:t>E：……</w:t>
      </w:r>
    </w:p>
    <w:p>
      <w:pPr>
        <w:numPr>
          <w:ilvl w:val="0"/>
          <w:numId w:val="0"/>
        </w:numPr>
      </w:pPr>
      <w:r>
        <w:t>（2）</w:t>
      </w:r>
    </w:p>
    <w:p>
      <w:pPr>
        <w:numPr>
          <w:ilvl w:val="0"/>
          <w:numId w:val="0"/>
        </w:numPr>
      </w:pPr>
      <w:r>
        <w:t>（2.1）基本路径的交互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91840"/>
            <wp:effectExtent l="0" t="0" r="12700" b="1016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（2.2）用例实现的参与类类图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5147310"/>
            <wp:effectExtent l="0" t="0" r="15240" b="889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4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（3）构造实体的完整类类图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640965"/>
            <wp:effectExtent l="0" t="0" r="10160" b="6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spacing w:before="312" w:after="156"/>
      </w:pPr>
      <w:r>
        <w:rPr>
          <w:rFonts w:hint="eastAsia"/>
        </w:rPr>
        <w:t>面向对象的设计模式</w:t>
      </w:r>
    </w:p>
    <w:p>
      <w:pPr>
        <w:pStyle w:val="28"/>
        <w:numPr>
          <w:ilvl w:val="0"/>
          <w:numId w:val="11"/>
        </w:numPr>
        <w:ind w:firstLineChars="0"/>
      </w:pPr>
      <w:r>
        <w:rPr>
          <w:rFonts w:hint="eastAsia"/>
        </w:rPr>
        <w:t>Java提供了该观察者模式的实现框架（在java.util包中提供了Observable类和Observer接口），请给出使用该观察者模式进行程序设计的范例。</w:t>
      </w:r>
    </w:p>
    <w:p>
      <w:r>
        <w:rPr>
          <w:rFonts w:hint="eastAsia"/>
        </w:rPr>
        <w:t>答：</w:t>
      </w:r>
      <w:r>
        <w:rPr>
          <w:rFonts w:hint="default"/>
        </w:rPr>
        <w:t>见code文件夹中的lab05</w:t>
      </w:r>
    </w:p>
    <w:p>
      <w:pPr>
        <w:rPr>
          <w:rFonts w:hint="eastAsia"/>
        </w:rPr>
      </w:pPr>
    </w:p>
    <w:p>
      <w:pPr>
        <w:pStyle w:val="28"/>
        <w:numPr>
          <w:ilvl w:val="0"/>
          <w:numId w:val="11"/>
        </w:numPr>
        <w:ind w:firstLineChars="0"/>
      </w:pPr>
      <w:r>
        <w:rPr>
          <w:rFonts w:hint="eastAsia"/>
        </w:rPr>
        <w:t>基于策略模式的重构调整。“影片出租店管理程序”的问题陈述及初步实现代码详见教案的7</w:t>
      </w:r>
      <w:r>
        <w:t>.5</w:t>
      </w:r>
      <w:r>
        <w:rPr>
          <w:rFonts w:hint="eastAsia"/>
        </w:rPr>
        <w:t>.</w:t>
      </w:r>
      <w:r>
        <w:t>1~7.5.2</w:t>
      </w:r>
      <w:r>
        <w:rPr>
          <w:rFonts w:hint="eastAsia"/>
        </w:rPr>
        <w:t>节，试根据7</w:t>
      </w:r>
      <w:r>
        <w:t>.5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~7</w:t>
      </w:r>
      <w:r>
        <w:t>.5.5</w:t>
      </w:r>
      <w:r>
        <w:rPr>
          <w:rFonts w:hint="eastAsia"/>
        </w:rPr>
        <w:t>节描述（问题分析、类图和序列图）给出你的改进程序。</w:t>
      </w:r>
    </w:p>
    <w:p>
      <w:r>
        <w:rPr>
          <w:rFonts w:hint="eastAsia"/>
        </w:rPr>
        <w:t>答：</w:t>
      </w:r>
      <w:r>
        <w:rPr>
          <w:rFonts w:hint="default"/>
        </w:rPr>
        <w:t>见code文件夹中的lab05</w:t>
      </w:r>
    </w:p>
    <w:p>
      <w:pPr>
        <w:pStyle w:val="2"/>
        <w:widowControl/>
        <w:numPr>
          <w:ilvl w:val="0"/>
          <w:numId w:val="12"/>
        </w:numPr>
        <w:spacing w:before="312" w:beforeAutospacing="0" w:after="156" w:afterAutospacing="0"/>
        <w:rPr>
          <w:rFonts w:hint="default" w:ascii="Times New Roman" w:hAnsi="Times New Roman" w:eastAsia="黑体" w:cs="Times New Roman"/>
          <w:b/>
          <w:kern w:val="44"/>
          <w:sz w:val="36"/>
          <w:szCs w:val="36"/>
        </w:rPr>
      </w:pPr>
      <w:r>
        <w:rPr>
          <w:rFonts w:hint="default" w:ascii="黑体" w:hAnsi="宋体" w:eastAsia="黑体" w:cs="黑体"/>
          <w:b/>
          <w:kern w:val="44"/>
          <w:sz w:val="36"/>
          <w:szCs w:val="36"/>
        </w:rPr>
        <w:t>架构设计（以小组为单位，五人</w:t>
      </w:r>
      <w:r>
        <w:rPr>
          <w:rFonts w:hint="default" w:ascii="Times New Roman" w:hAnsi="Times New Roman" w:eastAsia="黑体" w:cs="Times New Roman"/>
          <w:b/>
          <w:kern w:val="44"/>
          <w:sz w:val="36"/>
          <w:szCs w:val="36"/>
        </w:rPr>
        <w:t>/</w:t>
      </w:r>
      <w:r>
        <w:rPr>
          <w:rFonts w:hint="default" w:ascii="黑体" w:hAnsi="宋体" w:eastAsia="黑体" w:cs="黑体"/>
          <w:b/>
          <w:kern w:val="44"/>
          <w:sz w:val="36"/>
          <w:szCs w:val="36"/>
        </w:rPr>
        <w:t>小组）</w:t>
      </w:r>
    </w:p>
    <w:p>
      <w:pPr>
        <w:pStyle w:val="15"/>
        <w:keepNext w:val="0"/>
        <w:keepLines w:val="0"/>
        <w:widowControl w:val="0"/>
        <w:numPr>
          <w:ilvl w:val="0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42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设计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/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模型图绘制：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参考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“model\Tour\EA\TourModel_Design.eap”，绘制8.4.2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节所描述的持久性机制的类图和活动图（图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8-20~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图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8-23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），并详细说明在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EA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中进行相关操作的具体流程，尤其是添加基础设施层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(Infrastructure)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的过程。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绘制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 xml:space="preserve">“图8-24 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医院预约挂号系统的进程视图”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绘制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 xml:space="preserve">“图8-26 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为进程分配设计元素”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绘制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“图8-27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医院预约挂号系统的部署模型”，熟悉设备、执行环境、通信路径等概念；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绘制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“图8-28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医院预约挂号系统的部分工件图”，熟悉工件、承载、逻辑组件等概念；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绘制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 xml:space="preserve">“图8-29 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将工件部署到节点的示例”，熟悉“部署规范”；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绘制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 xml:space="preserve">“图8-31 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分布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-RMI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机制设计类图”，了解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RMI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的原理。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0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42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编程实践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编写基于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Java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的数据库访问程序，结合“图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 xml:space="preserve">8-20 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持久性：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JDBC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设计机制类图”，理解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8.4.2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节所描述的持久性机制。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DriverManager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类的作用？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Connection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类、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Statement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类、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ResultSet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类之间为何存在依赖关系？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ResultSet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和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PersistentClassList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在存储数据上有何区别？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  <w:r>
        <w:drawing>
          <wp:inline distT="0" distB="0" distL="114300" distR="114300">
            <wp:extent cx="4330700" cy="2802890"/>
            <wp:effectExtent l="0" t="0" r="12700" b="165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</w:pPr>
      <w:r>
        <w:t>DriverManangr是JDBC驱动类，使得数据库可以响应JAVA虚拟机，从而提供JDBC的服务。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/>
        </w:rPr>
      </w:pPr>
      <w:r>
        <w:rPr>
          <w:rFonts w:hint="default"/>
        </w:rPr>
        <w:t>Connection类检查JDBC连接状态。Statement类是对传入的数据库内容进行操作。操作之前必须保证JDBC连接是成功的，即需要先检查一遍Connection Status，必须先使用Connection类。因此产生依赖。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/>
        </w:rPr>
      </w:pPr>
      <w:r>
        <w:rPr>
          <w:rFonts w:hint="default"/>
        </w:rPr>
        <w:t>ResultSet类保存操作结果值。操作结果值来自于Statement类。因此有依赖。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/>
        </w:rPr>
      </w:pPr>
      <w:r>
        <w:rPr>
          <w:rFonts w:hint="default"/>
        </w:rPr>
        <w:t>ResultSet类保存的数据是一组暂时保存的数据库关系结果值，内容是随时可以被替换的一段值。PersistentClassList类保存的数据是一个可增量的线性表，内容被保存在线性结构内，只会增量，不会被迭代。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编写基于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Java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的多线程并发程序，理解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8.5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节中描述的运行时构架。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代码见coding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运行结果如下：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window5线程在运行10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window5线程在运行9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window5线程在运行8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window4线程在运行10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window1线程在运行10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window3线程在运行10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window3线程在运行9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window6线程在运行10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window2线程在运行10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window2线程在运行9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window2线程在运行8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window9线程在运行10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window2线程在运行7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window2线程在运行6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window2线程在运行5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window2线程在运行4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window2线程在运行3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window2线程在运行2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window2线程在运行1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window1线程在运行9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window4线程在运行9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window5线程在运行7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window8线程在运行10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window8线程在运行9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window4线程在运行8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window1线程在运行8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window7线程在运行10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window9线程在运行9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window7线程在运行9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window6线程在运行9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window7线程在运行8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window3线程在运行8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程序运行就成为进程。进程processs，占用硬件资源并实现对应功能。thread是process的轻量级控制流，许多thread分解了process。thread并发控制，可以同时利用CPU和其他硬件资源，提高资源利用率和实现速度。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编写基于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Java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的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RMI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程序，并结合图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8-30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和图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8-31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，了解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RMI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的工作原理。请特别说明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UnicastRemoteObject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类的作用。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</w:t>
      </w: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：代码见coding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楷体" w:hAnsi="楷体" w:cs="楷体"/>
          <w:snapToGrid/>
          <w:kern w:val="2"/>
          <w:sz w:val="24"/>
          <w:szCs w:val="24"/>
          <w:lang w:val="en-US" w:eastAsia="zh-CN" w:bidi="ar"/>
        </w:rPr>
      </w:pPr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UniCastRemoteObject类，存在于java.rmi.server包中，使用public限制符，把该接口公开，以表示是用于远程调用的接口。这是RMI规则里必须实现的一步。相当于</w:t>
      </w:r>
      <w:bookmarkStart w:id="0" w:name="_GoBack"/>
      <w:bookmarkEnd w:id="0"/>
      <w:r>
        <w:rPr>
          <w:rFonts w:hint="default" w:ascii="楷体" w:hAnsi="楷体" w:cs="楷体"/>
          <w:snapToGrid/>
          <w:kern w:val="2"/>
          <w:sz w:val="24"/>
          <w:szCs w:val="24"/>
          <w:lang w:eastAsia="zh-CN" w:bidi="ar"/>
        </w:rPr>
        <w:t>是开了一扇门，规定了信息流传递的信道和方向。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0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42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应用题（二选一）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[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综合案例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: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员工考勤系统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]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结合已经完成的需求和分析模型，以本章介绍的架构设计方法，设计该系统架构。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Times New Roman" w:hAnsi="Times New Roman" w:eastAsia="楷体" w:cs="Times New Roman"/>
          <w:snapToGrid/>
          <w:kern w:val="2"/>
          <w:sz w:val="24"/>
          <w:szCs w:val="24"/>
          <w:lang w:val="en-US" w:eastAsia="zh-CN" w:bidi="ar"/>
        </w:rPr>
        <w:t xml:space="preserve"> </w:t>
      </w:r>
    </w:p>
    <w:p>
      <w:pPr>
        <w:pStyle w:val="15"/>
        <w:keepNext w:val="0"/>
        <w:keepLines w:val="0"/>
        <w:widowControl w:val="0"/>
        <w:numPr>
          <w:ilvl w:val="1"/>
          <w:numId w:val="13"/>
        </w:numPr>
        <w:suppressLineNumbers w:val="0"/>
        <w:adjustRightInd w:val="0"/>
        <w:snapToGrid w:val="0"/>
        <w:spacing w:before="0" w:beforeAutospacing="0" w:after="0" w:afterAutospacing="0" w:line="360" w:lineRule="auto"/>
        <w:ind w:left="840" w:right="0" w:hanging="420" w:firstLineChars="0"/>
        <w:jc w:val="both"/>
        <w:rPr>
          <w:rFonts w:hint="default" w:ascii="Times New Roman" w:hAnsi="Times New Roman" w:eastAsia="仿宋" w:cs="Times New Roman"/>
          <w:b/>
          <w:color w:val="00B0F0"/>
          <w:kern w:val="2"/>
          <w:sz w:val="24"/>
          <w:szCs w:val="24"/>
        </w:rPr>
      </w:pP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[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综合案例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: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医院预约挂号系统</w:t>
      </w:r>
      <w:r>
        <w:rPr>
          <w:rFonts w:hint="default" w:ascii="Times New Roman" w:hAnsi="Times New Roman" w:eastAsia="仿宋" w:cs="Times New Roman"/>
          <w:b/>
          <w:snapToGrid/>
          <w:color w:val="00B0F0"/>
          <w:kern w:val="2"/>
          <w:sz w:val="24"/>
          <w:szCs w:val="24"/>
          <w:lang w:val="en-US" w:eastAsia="zh-CN" w:bidi="ar"/>
        </w:rPr>
        <w:t>]</w:t>
      </w:r>
      <w:r>
        <w:rPr>
          <w:rFonts w:hint="default" w:ascii="仿宋" w:hAnsi="仿宋" w:eastAsia="仿宋" w:cs="仿宋"/>
          <w:b/>
          <w:snapToGrid/>
          <w:color w:val="00B0F0"/>
          <w:kern w:val="2"/>
          <w:sz w:val="24"/>
          <w:szCs w:val="24"/>
          <w:lang w:val="en-US" w:eastAsia="zh-CN" w:bidi="ar"/>
        </w:rPr>
        <w:t>结合已经完成的需求和分析模型，以本章介绍的架构设计方法，设计该系统架构。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  <w:r>
        <w:rPr>
          <w:rFonts w:hint="default" w:ascii="楷体" w:hAnsi="楷体" w:eastAsia="楷体" w:cs="楷体"/>
          <w:snapToGrid/>
          <w:kern w:val="2"/>
          <w:sz w:val="24"/>
          <w:szCs w:val="24"/>
          <w:lang w:val="en-US" w:eastAsia="zh-CN" w:bidi="ar"/>
        </w:rPr>
        <w:t>答：</w:t>
      </w:r>
    </w:p>
    <w:p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楷体" w:cs="Times New Roman"/>
          <w:kern w:val="2"/>
          <w:sz w:val="24"/>
          <w:szCs w:val="24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仿宋">
    <w:altName w:val="汉仪仿宋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361D"/>
    <w:multiLevelType w:val="multilevel"/>
    <w:tmpl w:val="0032361D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i/>
        <w:iCs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b/>
        <w:i/>
        <w:iCs/>
        <w:color w:val="FF0000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0441F8"/>
    <w:multiLevelType w:val="multilevel"/>
    <w:tmpl w:val="0B0441F8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i/>
        <w:iCs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b/>
        <w:i/>
        <w:iCs/>
        <w:color w:val="FF0000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B96E1E"/>
    <w:multiLevelType w:val="multilevel"/>
    <w:tmpl w:val="0BB96E1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iCs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b/>
        <w:i/>
        <w:iCs/>
        <w:color w:val="FF0000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9D4EBB"/>
    <w:multiLevelType w:val="multilevel"/>
    <w:tmpl w:val="199D4EB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/>
        <w:iCs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4715FA"/>
    <w:multiLevelType w:val="multilevel"/>
    <w:tmpl w:val="1C4715FA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i/>
        <w:iCs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b/>
        <w:i/>
        <w:iCs/>
        <w:color w:val="FF0000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0F7992"/>
    <w:multiLevelType w:val="multilevel"/>
    <w:tmpl w:val="2C0F7992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i/>
        <w:iCs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F42CE5"/>
    <w:multiLevelType w:val="multilevel"/>
    <w:tmpl w:val="4AF42CE5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i/>
        <w:iCs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b/>
        <w:i/>
        <w:iCs/>
        <w:color w:val="FF0000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D5D0FFB"/>
    <w:multiLevelType w:val="multilevel"/>
    <w:tmpl w:val="5D5D0FFB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i/>
        <w:iCs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952910"/>
    <w:multiLevelType w:val="singleLevel"/>
    <w:tmpl w:val="5E952910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ECF4DB7"/>
    <w:multiLevelType w:val="multilevel"/>
    <w:tmpl w:val="5ECF4DB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 w:cs="Times New Roman"/>
        <w:b/>
        <w:i/>
        <w:color w:val="FF0000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  <w:b/>
        <w:i/>
        <w:color w:val="FF0000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abstractNum w:abstractNumId="10">
    <w:nsid w:val="5ECF4DC2"/>
    <w:multiLevelType w:val="multilevel"/>
    <w:tmpl w:val="5ECF4DC2"/>
    <w:lvl w:ilvl="0" w:tentative="0">
      <w:start w:val="1"/>
      <w:numFmt w:val="decimal"/>
      <w:lvlText w:val="%1"/>
      <w:lvlJc w:val="left"/>
      <w:pPr>
        <w:ind w:left="432" w:hanging="432"/>
      </w:pPr>
      <w:rPr>
        <w:rFonts w:hint="eastAsia" w:ascii="宋体" w:hAnsi="宋体" w:eastAsia="宋体" w:cs="宋体"/>
      </w:rPr>
    </w:lvl>
    <w:lvl w:ilvl="1" w:tentative="0">
      <w:start w:val="1"/>
      <w:numFmt w:val="decimal"/>
      <w:suff w:val="space"/>
      <w:lvlText w:val="%1.%2"/>
      <w:lvlJc w:val="left"/>
      <w:pPr>
        <w:ind w:left="576" w:hanging="576"/>
      </w:pPr>
      <w:rPr>
        <w:rFonts w:hint="eastAsia" w:ascii="宋体" w:hAnsi="宋体" w:eastAsia="宋体" w:cs="宋体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 w:ascii="宋体" w:hAnsi="宋体" w:eastAsia="宋体" w:cs="宋体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 w:ascii="宋体" w:hAnsi="宋体" w:eastAsia="宋体" w:cs="宋体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 w:ascii="宋体" w:hAnsi="宋体" w:eastAsia="宋体" w:cs="宋体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 w:ascii="宋体" w:hAnsi="宋体" w:eastAsia="宋体" w:cs="宋体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 w:ascii="宋体" w:hAnsi="宋体" w:eastAsia="宋体" w:cs="宋体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 w:ascii="宋体" w:hAnsi="宋体" w:eastAsia="宋体" w:cs="宋体"/>
      </w:rPr>
    </w:lvl>
  </w:abstractNum>
  <w:abstractNum w:abstractNumId="11">
    <w:nsid w:val="660D3CA9"/>
    <w:multiLevelType w:val="multilevel"/>
    <w:tmpl w:val="660D3CA9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  <w:b/>
        <w:color w:val="FF0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6B4F120F"/>
    <w:multiLevelType w:val="multilevel"/>
    <w:tmpl w:val="6B4F120F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0"/>
  </w:num>
  <w:num w:numId="8">
    <w:abstractNumId w:val="1"/>
  </w:num>
  <w:num w:numId="9">
    <w:abstractNumId w:val="6"/>
  </w:num>
  <w:num w:numId="10">
    <w:abstractNumId w:val="8"/>
  </w:num>
  <w:num w:numId="11">
    <w:abstractNumId w:val="4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7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C3A"/>
    <w:rsid w:val="000011A3"/>
    <w:rsid w:val="0003519C"/>
    <w:rsid w:val="00083E3D"/>
    <w:rsid w:val="000931AE"/>
    <w:rsid w:val="000A679B"/>
    <w:rsid w:val="000D1085"/>
    <w:rsid w:val="000D1CA6"/>
    <w:rsid w:val="000F7A59"/>
    <w:rsid w:val="00172A27"/>
    <w:rsid w:val="001E7DE9"/>
    <w:rsid w:val="00254A59"/>
    <w:rsid w:val="0027629B"/>
    <w:rsid w:val="002D16E4"/>
    <w:rsid w:val="002E7755"/>
    <w:rsid w:val="002F576F"/>
    <w:rsid w:val="00340755"/>
    <w:rsid w:val="00390B3D"/>
    <w:rsid w:val="003A0F6C"/>
    <w:rsid w:val="003A183D"/>
    <w:rsid w:val="003C56D7"/>
    <w:rsid w:val="003D0289"/>
    <w:rsid w:val="003D0E24"/>
    <w:rsid w:val="003D526A"/>
    <w:rsid w:val="003E67F1"/>
    <w:rsid w:val="003F0D5F"/>
    <w:rsid w:val="004065D7"/>
    <w:rsid w:val="00441CF8"/>
    <w:rsid w:val="00455F26"/>
    <w:rsid w:val="00470265"/>
    <w:rsid w:val="004900D6"/>
    <w:rsid w:val="00491958"/>
    <w:rsid w:val="004E6720"/>
    <w:rsid w:val="005300B3"/>
    <w:rsid w:val="00571C95"/>
    <w:rsid w:val="00571D60"/>
    <w:rsid w:val="005765F5"/>
    <w:rsid w:val="0061235E"/>
    <w:rsid w:val="006B4FE2"/>
    <w:rsid w:val="006B6B87"/>
    <w:rsid w:val="006D4050"/>
    <w:rsid w:val="006E45CB"/>
    <w:rsid w:val="00700F88"/>
    <w:rsid w:val="00717F0C"/>
    <w:rsid w:val="007423C9"/>
    <w:rsid w:val="00763635"/>
    <w:rsid w:val="007E56FA"/>
    <w:rsid w:val="007F00B7"/>
    <w:rsid w:val="00807C3A"/>
    <w:rsid w:val="008557C6"/>
    <w:rsid w:val="008A092F"/>
    <w:rsid w:val="008B5876"/>
    <w:rsid w:val="008C13F9"/>
    <w:rsid w:val="008F4A4D"/>
    <w:rsid w:val="008F5703"/>
    <w:rsid w:val="009123D9"/>
    <w:rsid w:val="0092517B"/>
    <w:rsid w:val="00961BA8"/>
    <w:rsid w:val="00974DAE"/>
    <w:rsid w:val="00976875"/>
    <w:rsid w:val="00980256"/>
    <w:rsid w:val="0099592D"/>
    <w:rsid w:val="009B3ED7"/>
    <w:rsid w:val="009F0E85"/>
    <w:rsid w:val="00A03700"/>
    <w:rsid w:val="00A25D35"/>
    <w:rsid w:val="00A37894"/>
    <w:rsid w:val="00A50364"/>
    <w:rsid w:val="00AE5B7C"/>
    <w:rsid w:val="00B210C3"/>
    <w:rsid w:val="00B261FE"/>
    <w:rsid w:val="00B52BCD"/>
    <w:rsid w:val="00B70E5A"/>
    <w:rsid w:val="00B9771F"/>
    <w:rsid w:val="00BB2DAC"/>
    <w:rsid w:val="00BC14CF"/>
    <w:rsid w:val="00BC2161"/>
    <w:rsid w:val="00BE0806"/>
    <w:rsid w:val="00BF7585"/>
    <w:rsid w:val="00C14C0D"/>
    <w:rsid w:val="00C27046"/>
    <w:rsid w:val="00C64C5C"/>
    <w:rsid w:val="00C8418B"/>
    <w:rsid w:val="00CA58BA"/>
    <w:rsid w:val="00CC349E"/>
    <w:rsid w:val="00CF1C8F"/>
    <w:rsid w:val="00D20206"/>
    <w:rsid w:val="00D65984"/>
    <w:rsid w:val="00DC3222"/>
    <w:rsid w:val="00DC52AB"/>
    <w:rsid w:val="00DE12EE"/>
    <w:rsid w:val="00DE4A7A"/>
    <w:rsid w:val="00DF473D"/>
    <w:rsid w:val="00E1402B"/>
    <w:rsid w:val="00E51EA4"/>
    <w:rsid w:val="00E5436D"/>
    <w:rsid w:val="00EC504C"/>
    <w:rsid w:val="00FA7BFE"/>
    <w:rsid w:val="00FD29C9"/>
    <w:rsid w:val="00FE1B0B"/>
    <w:rsid w:val="04251F81"/>
    <w:rsid w:val="0E9C40E3"/>
    <w:rsid w:val="11256F59"/>
    <w:rsid w:val="2AF1430F"/>
    <w:rsid w:val="339D389C"/>
    <w:rsid w:val="3FFE6AAF"/>
    <w:rsid w:val="413A61F8"/>
    <w:rsid w:val="416A5C8F"/>
    <w:rsid w:val="41BA6F62"/>
    <w:rsid w:val="43956C05"/>
    <w:rsid w:val="44716522"/>
    <w:rsid w:val="48597F7F"/>
    <w:rsid w:val="4B9F7B75"/>
    <w:rsid w:val="58BEA313"/>
    <w:rsid w:val="597C2690"/>
    <w:rsid w:val="59C82416"/>
    <w:rsid w:val="5AE76A9F"/>
    <w:rsid w:val="60614EE1"/>
    <w:rsid w:val="66484F3B"/>
    <w:rsid w:val="67C1C85D"/>
    <w:rsid w:val="6EA60321"/>
    <w:rsid w:val="6FFC6364"/>
    <w:rsid w:val="7BFF78E2"/>
    <w:rsid w:val="7D6F54B9"/>
    <w:rsid w:val="7F5B5896"/>
    <w:rsid w:val="7FFA6247"/>
    <w:rsid w:val="7FFF3685"/>
    <w:rsid w:val="C67F9C98"/>
    <w:rsid w:val="F7F7E594"/>
    <w:rsid w:val="FDEE2E64"/>
    <w:rsid w:val="FF7F988F"/>
    <w:rsid w:val="FFAB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jc w:val="both"/>
    </w:pPr>
    <w:rPr>
      <w:rFonts w:ascii="Times New Roman" w:hAnsi="Times New Roman" w:eastAsia="楷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numPr>
        <w:ilvl w:val="0"/>
        <w:numId w:val="1"/>
      </w:numPr>
      <w:spacing w:before="100" w:beforeLines="100" w:after="50" w:afterLines="50" w:line="240" w:lineRule="auto"/>
      <w:ind w:left="431" w:hanging="431"/>
      <w:outlineLvl w:val="0"/>
    </w:pPr>
    <w:rPr>
      <w:rFonts w:eastAsia="黑体"/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numPr>
        <w:ilvl w:val="1"/>
        <w:numId w:val="1"/>
      </w:numPr>
      <w:spacing w:before="30" w:beforeLines="30" w:after="30" w:afterLines="30"/>
      <w:ind w:left="578" w:hanging="578"/>
      <w:outlineLvl w:val="1"/>
    </w:pPr>
    <w:rPr>
      <w:rFonts w:ascii="等线 Light" w:hAnsi="等线 Light" w:eastAsia="等线 Light"/>
      <w:b/>
      <w:bCs/>
      <w:sz w:val="30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等线 Light" w:hAnsi="等线 Light" w:eastAsia="等线 Light"/>
      <w:b/>
      <w:bCs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hAnsi="等线 Light" w:eastAsia="等线 Light"/>
      <w:b/>
      <w:bCs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8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hAnsi="等线 Light" w:eastAsia="等线 Light"/>
      <w:szCs w:val="24"/>
    </w:rPr>
  </w:style>
  <w:style w:type="paragraph" w:styleId="10">
    <w:name w:val="heading 9"/>
    <w:basedOn w:val="1"/>
    <w:next w:val="1"/>
    <w:link w:val="39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hAnsi="等线 Light" w:eastAsia="等线 Light"/>
      <w:szCs w:val="21"/>
    </w:rPr>
  </w:style>
  <w:style w:type="character" w:default="1" w:styleId="17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before="100" w:beforeLines="100" w:after="30" w:afterLines="30" w:line="240" w:lineRule="auto"/>
    </w:pPr>
    <w:rPr>
      <w:rFonts w:ascii="等线 Light" w:hAnsi="等线 Light" w:eastAsia="等线 Light"/>
      <w:b/>
      <w:szCs w:val="20"/>
    </w:rPr>
  </w:style>
  <w:style w:type="paragraph" w:styleId="12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3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4">
    <w:name w:val="HTML Preformatted"/>
    <w:basedOn w:val="1"/>
    <w:link w:val="23"/>
    <w:unhideWhenUsed/>
    <w:qFormat/>
    <w:uiPriority w:val="99"/>
    <w:pPr>
      <w:widowControl/>
      <w:shd w:val="clear" w:color="auto" w:fill="E6E6E6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  <w:jc w:val="left"/>
    </w:pPr>
    <w:rPr>
      <w:rFonts w:ascii="Courier New" w:hAnsi="Courier New" w:cs="Courier New"/>
      <w:kern w:val="0"/>
      <w:sz w:val="18"/>
      <w:szCs w:val="18"/>
    </w:rPr>
  </w:style>
  <w:style w:type="paragraph" w:styleId="15">
    <w:name w:val="Normal (Web)"/>
    <w:basedOn w:val="1"/>
    <w:unhideWhenUsed/>
    <w:qFormat/>
    <w:uiPriority w:val="99"/>
    <w:rPr>
      <w:sz w:val="24"/>
    </w:rPr>
  </w:style>
  <w:style w:type="paragraph" w:styleId="16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ascii="等线 Light" w:hAnsi="等线 Light" w:eastAsia="黑体"/>
      <w:b/>
      <w:bCs/>
      <w:sz w:val="44"/>
      <w:szCs w:val="32"/>
    </w:rPr>
  </w:style>
  <w:style w:type="character" w:styleId="18">
    <w:name w:val="Hyperlink"/>
    <w:unhideWhenUsed/>
    <w:qFormat/>
    <w:uiPriority w:val="99"/>
    <w:rPr>
      <w:color w:val="0000FF"/>
      <w:u w:val="single"/>
    </w:rPr>
  </w:style>
  <w:style w:type="table" w:styleId="20">
    <w:name w:val="Table Grid"/>
    <w:basedOn w:val="19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1">
    <w:name w:val="页眉 字符"/>
    <w:link w:val="13"/>
    <w:semiHidden/>
    <w:qFormat/>
    <w:uiPriority w:val="99"/>
    <w:rPr>
      <w:sz w:val="18"/>
      <w:szCs w:val="18"/>
    </w:rPr>
  </w:style>
  <w:style w:type="character" w:customStyle="1" w:styleId="22">
    <w:name w:val="keyword2"/>
    <w:qFormat/>
    <w:uiPriority w:val="0"/>
    <w:rPr>
      <w:b/>
      <w:bCs/>
      <w:color w:val="006699"/>
    </w:rPr>
  </w:style>
  <w:style w:type="character" w:customStyle="1" w:styleId="23">
    <w:name w:val="HTML 预设格式 字符"/>
    <w:link w:val="14"/>
    <w:semiHidden/>
    <w:qFormat/>
    <w:uiPriority w:val="99"/>
    <w:rPr>
      <w:rFonts w:ascii="Courier New" w:hAnsi="Courier New" w:cs="Courier New"/>
      <w:sz w:val="18"/>
      <w:szCs w:val="18"/>
      <w:shd w:val="clear" w:color="auto" w:fill="E6E6E6"/>
    </w:rPr>
  </w:style>
  <w:style w:type="character" w:customStyle="1" w:styleId="24">
    <w:name w:val="string2"/>
    <w:qFormat/>
    <w:uiPriority w:val="0"/>
    <w:rPr>
      <w:color w:val="0000FF"/>
    </w:rPr>
  </w:style>
  <w:style w:type="character" w:customStyle="1" w:styleId="25">
    <w:name w:val="number3"/>
    <w:qFormat/>
    <w:uiPriority w:val="0"/>
    <w:rPr>
      <w:color w:val="C00000"/>
    </w:rPr>
  </w:style>
  <w:style w:type="character" w:customStyle="1" w:styleId="26">
    <w:name w:val="页脚 字符"/>
    <w:link w:val="12"/>
    <w:semiHidden/>
    <w:qFormat/>
    <w:uiPriority w:val="99"/>
    <w:rPr>
      <w:sz w:val="18"/>
      <w:szCs w:val="18"/>
    </w:rPr>
  </w:style>
  <w:style w:type="paragraph" w:customStyle="1" w:styleId="27">
    <w:name w:val="_Style 1"/>
    <w:basedOn w:val="1"/>
    <w:qFormat/>
    <w:uiPriority w:val="34"/>
    <w:pPr>
      <w:ind w:firstLine="420" w:firstLineChars="200"/>
    </w:pPr>
  </w:style>
  <w:style w:type="paragraph" w:customStyle="1" w:styleId="28">
    <w:name w:val="List Paragraph"/>
    <w:basedOn w:val="1"/>
    <w:qFormat/>
    <w:uiPriority w:val="34"/>
    <w:pPr>
      <w:ind w:firstLine="420" w:firstLineChars="200"/>
    </w:pPr>
    <w:rPr>
      <w:rFonts w:eastAsia="仿宋"/>
      <w:b/>
      <w:color w:val="00B0F0"/>
    </w:rPr>
  </w:style>
  <w:style w:type="character" w:customStyle="1" w:styleId="29">
    <w:name w:val="标题 字符"/>
    <w:link w:val="16"/>
    <w:qFormat/>
    <w:uiPriority w:val="10"/>
    <w:rPr>
      <w:rFonts w:ascii="等线 Light" w:hAnsi="等线 Light" w:eastAsia="黑体"/>
      <w:b/>
      <w:bCs/>
      <w:kern w:val="2"/>
      <w:sz w:val="44"/>
      <w:szCs w:val="32"/>
    </w:rPr>
  </w:style>
  <w:style w:type="character" w:customStyle="1" w:styleId="30">
    <w:name w:val="Unresolved Mention"/>
    <w:unhideWhenUsed/>
    <w:qFormat/>
    <w:uiPriority w:val="99"/>
    <w:rPr>
      <w:color w:val="605E5C"/>
      <w:shd w:val="clear" w:color="auto" w:fill="E1DFDD"/>
    </w:rPr>
  </w:style>
  <w:style w:type="character" w:customStyle="1" w:styleId="31">
    <w:name w:val="标题 1 字符"/>
    <w:link w:val="2"/>
    <w:qFormat/>
    <w:uiPriority w:val="9"/>
    <w:rPr>
      <w:rFonts w:eastAsia="黑体"/>
      <w:b/>
      <w:bCs/>
      <w:kern w:val="44"/>
      <w:sz w:val="36"/>
      <w:szCs w:val="44"/>
    </w:rPr>
  </w:style>
  <w:style w:type="character" w:customStyle="1" w:styleId="32">
    <w:name w:val="标题 2 字符"/>
    <w:link w:val="3"/>
    <w:qFormat/>
    <w:uiPriority w:val="9"/>
    <w:rPr>
      <w:rFonts w:ascii="等线 Light" w:hAnsi="等线 Light" w:eastAsia="等线 Light" w:cs="Times New Roman"/>
      <w:b/>
      <w:bCs/>
      <w:kern w:val="2"/>
      <w:sz w:val="30"/>
      <w:szCs w:val="32"/>
    </w:rPr>
  </w:style>
  <w:style w:type="character" w:customStyle="1" w:styleId="33">
    <w:name w:val="标题 3 字符"/>
    <w:link w:val="4"/>
    <w:semiHidden/>
    <w:qFormat/>
    <w:uiPriority w:val="9"/>
    <w:rPr>
      <w:b/>
      <w:bCs/>
      <w:kern w:val="2"/>
      <w:sz w:val="32"/>
      <w:szCs w:val="32"/>
    </w:rPr>
  </w:style>
  <w:style w:type="character" w:customStyle="1" w:styleId="34">
    <w:name w:val="标题 4 字符"/>
    <w:link w:val="5"/>
    <w:semiHidden/>
    <w:qFormat/>
    <w:uiPriority w:val="9"/>
    <w:rPr>
      <w:rFonts w:ascii="等线 Light" w:hAnsi="等线 Light" w:eastAsia="等线 Light" w:cs="Times New Roman"/>
      <w:b/>
      <w:bCs/>
      <w:kern w:val="2"/>
      <w:sz w:val="28"/>
      <w:szCs w:val="28"/>
    </w:rPr>
  </w:style>
  <w:style w:type="character" w:customStyle="1" w:styleId="35">
    <w:name w:val="标题 5 字符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36">
    <w:name w:val="标题 6 字符"/>
    <w:link w:val="7"/>
    <w:semiHidden/>
    <w:qFormat/>
    <w:uiPriority w:val="9"/>
    <w:rPr>
      <w:rFonts w:ascii="等线 Light" w:hAnsi="等线 Light" w:eastAsia="等线 Light" w:cs="Times New Roman"/>
      <w:b/>
      <w:bCs/>
      <w:kern w:val="2"/>
      <w:sz w:val="24"/>
      <w:szCs w:val="24"/>
    </w:rPr>
  </w:style>
  <w:style w:type="character" w:customStyle="1" w:styleId="37">
    <w:name w:val="标题 7 字符"/>
    <w:link w:val="8"/>
    <w:semiHidden/>
    <w:qFormat/>
    <w:uiPriority w:val="9"/>
    <w:rPr>
      <w:b/>
      <w:bCs/>
      <w:kern w:val="2"/>
      <w:sz w:val="24"/>
      <w:szCs w:val="24"/>
    </w:rPr>
  </w:style>
  <w:style w:type="character" w:customStyle="1" w:styleId="38">
    <w:name w:val="标题 8 字符"/>
    <w:link w:val="9"/>
    <w:semiHidden/>
    <w:qFormat/>
    <w:uiPriority w:val="9"/>
    <w:rPr>
      <w:rFonts w:ascii="等线 Light" w:hAnsi="等线 Light" w:eastAsia="等线 Light" w:cs="Times New Roman"/>
      <w:kern w:val="2"/>
      <w:sz w:val="24"/>
      <w:szCs w:val="24"/>
    </w:rPr>
  </w:style>
  <w:style w:type="character" w:customStyle="1" w:styleId="39">
    <w:name w:val="标题 9 字符"/>
    <w:link w:val="10"/>
    <w:semiHidden/>
    <w:qFormat/>
    <w:uiPriority w:val="9"/>
    <w:rPr>
      <w:rFonts w:ascii="等线 Light" w:hAnsi="等线 Light" w:eastAsia="等线 Light" w:cs="Times New Roman"/>
      <w:kern w:val="2"/>
      <w:sz w:val="21"/>
      <w:szCs w:val="21"/>
    </w:rPr>
  </w:style>
  <w:style w:type="character" w:customStyle="1" w:styleId="40">
    <w:name w:val="Intense Emphasis"/>
    <w:qFormat/>
    <w:uiPriority w:val="21"/>
    <w:rPr>
      <w:rFonts w:ascii="Calibri" w:hAnsi="Calibri"/>
      <w:b/>
      <w:i/>
      <w:iCs/>
      <w:color w:val="4472C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du/Library/Containers/com.kingsoft.wpsoffice.mac/Data/E:\Work\Job\Teaching\&#20316;&#19994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作业模板.dotx</Template>
  <Pages>4</Pages>
  <Words>258</Words>
  <Characters>1472</Characters>
  <Lines>12</Lines>
  <Paragraphs>3</Paragraphs>
  <ScaleCrop>false</ScaleCrop>
  <LinksUpToDate>false</LinksUpToDate>
  <CharactersWithSpaces>1727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2020-03-08T14:15:00Z</dcterms:created>
  <dc:creator>Mordecai</dc:creator>
  <cp:lastModifiedBy>ap</cp:lastModifiedBy>
  <dcterms:modified xsi:type="dcterms:W3CDTF">2020-06-02T10:51:30Z</dcterms:modified>
  <dc:title>Lab Report</dc:title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