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9F83" w14:textId="77777777" w:rsidR="001931B2" w:rsidRDefault="00000000">
      <w:pPr>
        <w:pStyle w:val="Title"/>
        <w:jc w:val="center"/>
      </w:pPr>
      <w:r>
        <w:t>Industry‑Ready Smart Multimeter</w:t>
      </w:r>
      <w:r>
        <w:br/>
        <w:t>Mentor Learning &amp; Resource Roadmap</w:t>
      </w:r>
    </w:p>
    <w:p w14:paraId="2D3B35E3" w14:textId="77777777" w:rsidR="001931B2" w:rsidRDefault="00000000">
      <w:pPr>
        <w:pStyle w:val="Heading1"/>
      </w:pPr>
      <w:r>
        <w:t>1. Project Overview</w:t>
      </w:r>
    </w:p>
    <w:p w14:paraId="538F2260" w14:textId="77777777" w:rsidR="001931B2" w:rsidRDefault="00000000">
      <w:pPr>
        <w:spacing w:after="120"/>
      </w:pPr>
      <w:r>
        <w:t>Objective:</w:t>
      </w:r>
    </w:p>
    <w:p w14:paraId="35269FB5" w14:textId="77777777" w:rsidR="001931B2" w:rsidRDefault="00000000">
      <w:pPr>
        <w:spacing w:after="120"/>
      </w:pPr>
      <w:r>
        <w:t>Design and build an industry‑grade smart multimeter capable of measuring Resistance, Capacitance, and Inductance with ~98% accuracy.</w:t>
      </w:r>
    </w:p>
    <w:p w14:paraId="25C9ACA3" w14:textId="77777777" w:rsidR="001931B2" w:rsidRDefault="001931B2">
      <w:pPr>
        <w:spacing w:after="120"/>
      </w:pPr>
    </w:p>
    <w:p w14:paraId="44F0A070" w14:textId="77777777" w:rsidR="001931B2" w:rsidRDefault="00000000">
      <w:pPr>
        <w:spacing w:after="120"/>
      </w:pPr>
      <w:r>
        <w:t>Phase‑1 Platform:</w:t>
      </w:r>
    </w:p>
    <w:p w14:paraId="5E47BD81" w14:textId="77777777" w:rsidR="001931B2" w:rsidRDefault="00000000">
      <w:pPr>
        <w:spacing w:after="120"/>
      </w:pPr>
      <w:r>
        <w:t>- Arduino Uno</w:t>
      </w:r>
    </w:p>
    <w:p w14:paraId="013DEF62" w14:textId="77777777" w:rsidR="001931B2" w:rsidRDefault="00000000">
      <w:pPr>
        <w:spacing w:after="120"/>
      </w:pPr>
      <w:r>
        <w:t>- Discrete analog front‑end</w:t>
      </w:r>
    </w:p>
    <w:p w14:paraId="40153D32" w14:textId="77777777" w:rsidR="001931B2" w:rsidRDefault="00000000">
      <w:pPr>
        <w:spacing w:after="120"/>
      </w:pPr>
      <w:r>
        <w:t>- Android application (Android Studio)</w:t>
      </w:r>
    </w:p>
    <w:p w14:paraId="09D982A8" w14:textId="77777777" w:rsidR="001931B2" w:rsidRDefault="001931B2">
      <w:pPr>
        <w:spacing w:after="120"/>
      </w:pPr>
    </w:p>
    <w:p w14:paraId="78761DA7" w14:textId="77777777" w:rsidR="001931B2" w:rsidRDefault="00000000">
      <w:pPr>
        <w:spacing w:after="120"/>
      </w:pPr>
      <w:r>
        <w:t>Phase‑2 Vision:</w:t>
      </w:r>
    </w:p>
    <w:p w14:paraId="665C7977" w14:textId="77777777" w:rsidR="001931B2" w:rsidRDefault="00000000">
      <w:pPr>
        <w:spacing w:after="120"/>
      </w:pPr>
      <w:r>
        <w:t>- Custom ADC design</w:t>
      </w:r>
    </w:p>
    <w:p w14:paraId="04ACB65B" w14:textId="77777777" w:rsidR="001931B2" w:rsidRDefault="00000000">
      <w:pPr>
        <w:spacing w:after="120"/>
      </w:pPr>
      <w:r>
        <w:t>- Dedicated analog peripherals</w:t>
      </w:r>
    </w:p>
    <w:p w14:paraId="70DC78A7" w14:textId="77777777" w:rsidR="001931B2" w:rsidRDefault="00000000">
      <w:pPr>
        <w:spacing w:after="120"/>
      </w:pPr>
      <w:r>
        <w:t>- Partial / full microcontroller replacement</w:t>
      </w:r>
    </w:p>
    <w:p w14:paraId="550D9654" w14:textId="77777777" w:rsidR="001931B2" w:rsidRDefault="00000000">
      <w:pPr>
        <w:pStyle w:val="Heading1"/>
      </w:pPr>
      <w:r>
        <w:t>2. Mentee Classification</w:t>
      </w:r>
    </w:p>
    <w:p w14:paraId="054CF181" w14:textId="303A5F36" w:rsidR="001931B2" w:rsidRDefault="005D1EDA">
      <w:pPr>
        <w:spacing w:after="120"/>
      </w:pPr>
      <w:r>
        <w:t xml:space="preserve">Y25’s </w:t>
      </w:r>
      <w:r w:rsidR="00000000">
        <w:t>– Beginners:</w:t>
      </w:r>
    </w:p>
    <w:p w14:paraId="73D9A54C" w14:textId="77777777" w:rsidR="001931B2" w:rsidRDefault="00000000">
      <w:pPr>
        <w:spacing w:after="120"/>
      </w:pPr>
      <w:r>
        <w:t>- No prior exposure to electronics or microcontrollers</w:t>
      </w:r>
    </w:p>
    <w:p w14:paraId="7FA740BA" w14:textId="77777777" w:rsidR="001931B2" w:rsidRDefault="001931B2">
      <w:pPr>
        <w:spacing w:after="120"/>
      </w:pPr>
    </w:p>
    <w:p w14:paraId="4E6B23F8" w14:textId="69CB5CA5" w:rsidR="001931B2" w:rsidRDefault="005D1EDA">
      <w:pPr>
        <w:spacing w:after="120"/>
      </w:pPr>
      <w:r>
        <w:t xml:space="preserve">Y24’s </w:t>
      </w:r>
      <w:r w:rsidR="00000000">
        <w:t xml:space="preserve"> – Intermediate:</w:t>
      </w:r>
    </w:p>
    <w:p w14:paraId="7F4FB96E" w14:textId="77777777" w:rsidR="001931B2" w:rsidRDefault="00000000">
      <w:pPr>
        <w:spacing w:after="120"/>
      </w:pPr>
      <w:r>
        <w:t>- Familiar with Arduino / basic electronics</w:t>
      </w:r>
    </w:p>
    <w:p w14:paraId="3089B715" w14:textId="77777777" w:rsidR="001931B2" w:rsidRDefault="00000000">
      <w:pPr>
        <w:spacing w:after="120"/>
      </w:pPr>
      <w:r>
        <w:t>- Comfortable with C/C++ syntax</w:t>
      </w:r>
    </w:p>
    <w:p w14:paraId="2E417FB7" w14:textId="77777777" w:rsidR="001931B2" w:rsidRDefault="00000000">
      <w:pPr>
        <w:pStyle w:val="Heading1"/>
      </w:pPr>
      <w:r>
        <w:t>3. Beginner Track – Theory</w:t>
      </w:r>
    </w:p>
    <w:p w14:paraId="21CD5637" w14:textId="77777777" w:rsidR="001931B2" w:rsidRDefault="00000000">
      <w:pPr>
        <w:spacing w:after="120"/>
      </w:pPr>
      <w:r>
        <w:t>3.1 Electrical Fundamentals</w:t>
      </w:r>
    </w:p>
    <w:p w14:paraId="5D714170" w14:textId="77777777" w:rsidR="001931B2" w:rsidRDefault="00000000">
      <w:pPr>
        <w:spacing w:after="120"/>
      </w:pPr>
      <w:r>
        <w:t>- Voltage, Current, Resistance (Ohm’s Law)</w:t>
      </w:r>
    </w:p>
    <w:p w14:paraId="5CE84E23" w14:textId="77777777" w:rsidR="001931B2" w:rsidRDefault="00000000">
      <w:pPr>
        <w:spacing w:after="120"/>
      </w:pPr>
      <w:r>
        <w:t>- Series and parallel circuits</w:t>
      </w:r>
    </w:p>
    <w:p w14:paraId="570A767F" w14:textId="77777777" w:rsidR="001931B2" w:rsidRDefault="001931B2">
      <w:pPr>
        <w:spacing w:after="120"/>
      </w:pPr>
    </w:p>
    <w:p w14:paraId="4770C18D" w14:textId="77777777" w:rsidR="001931B2" w:rsidRDefault="00000000">
      <w:pPr>
        <w:spacing w:after="120"/>
      </w:pPr>
      <w:r>
        <w:t>3.2 Passive Components</w:t>
      </w:r>
    </w:p>
    <w:p w14:paraId="4BBE08C7" w14:textId="77777777" w:rsidR="001931B2" w:rsidRDefault="00000000">
      <w:pPr>
        <w:spacing w:after="120"/>
      </w:pPr>
      <w:r>
        <w:t>- Resistors: tolerance, power ratings</w:t>
      </w:r>
    </w:p>
    <w:p w14:paraId="546389DE" w14:textId="77777777" w:rsidR="001931B2" w:rsidRDefault="00000000">
      <w:pPr>
        <w:spacing w:after="120"/>
      </w:pPr>
      <w:r>
        <w:t>- Capacitors: charge, discharge, RC constant</w:t>
      </w:r>
    </w:p>
    <w:p w14:paraId="09ACDFBF" w14:textId="77777777" w:rsidR="001931B2" w:rsidRDefault="00000000">
      <w:pPr>
        <w:spacing w:after="120"/>
      </w:pPr>
      <w:r>
        <w:t>- Inductors: magnetic field energy</w:t>
      </w:r>
    </w:p>
    <w:p w14:paraId="48104A8C" w14:textId="77777777" w:rsidR="001931B2" w:rsidRDefault="001931B2">
      <w:pPr>
        <w:spacing w:after="120"/>
      </w:pPr>
    </w:p>
    <w:p w14:paraId="3408C47C" w14:textId="77777777" w:rsidR="001931B2" w:rsidRDefault="00000000">
      <w:pPr>
        <w:spacing w:after="120"/>
      </w:pPr>
      <w:r>
        <w:t>3.3 Measurement Principles</w:t>
      </w:r>
    </w:p>
    <w:p w14:paraId="4F66AAE7" w14:textId="77777777" w:rsidR="001931B2" w:rsidRDefault="00000000">
      <w:pPr>
        <w:spacing w:after="120"/>
      </w:pPr>
      <w:r>
        <w:t>- Voltage measurement using divider networks</w:t>
      </w:r>
    </w:p>
    <w:p w14:paraId="30B7424D" w14:textId="77777777" w:rsidR="001931B2" w:rsidRDefault="00000000">
      <w:pPr>
        <w:spacing w:after="120"/>
      </w:pPr>
      <w:r>
        <w:t>- Current measurement using shunt resistors</w:t>
      </w:r>
    </w:p>
    <w:p w14:paraId="01774A69" w14:textId="77777777" w:rsidR="001931B2" w:rsidRDefault="00000000">
      <w:pPr>
        <w:spacing w:after="120"/>
      </w:pPr>
      <w:r>
        <w:t>- Resistance measurement methods</w:t>
      </w:r>
    </w:p>
    <w:p w14:paraId="586E47BB" w14:textId="77777777" w:rsidR="001931B2" w:rsidRDefault="001931B2">
      <w:pPr>
        <w:spacing w:after="120"/>
      </w:pPr>
    </w:p>
    <w:p w14:paraId="19C2A382" w14:textId="77777777" w:rsidR="001931B2" w:rsidRDefault="00000000">
      <w:pPr>
        <w:spacing w:after="120"/>
      </w:pPr>
      <w:r>
        <w:t>Recommended Reading:</w:t>
      </w:r>
    </w:p>
    <w:p w14:paraId="5B07779C" w14:textId="77777777" w:rsidR="001931B2" w:rsidRDefault="00000000">
      <w:pPr>
        <w:spacing w:after="120"/>
      </w:pPr>
      <w:r>
        <w:t>- Getting Started in Electronics – Forrest Mims</w:t>
      </w:r>
    </w:p>
    <w:p w14:paraId="48847D27" w14:textId="77777777" w:rsidR="001931B2" w:rsidRDefault="00000000">
      <w:pPr>
        <w:spacing w:after="120"/>
      </w:pPr>
      <w:r>
        <w:t>- Practical Electronics for Inventors – Paul Scherz</w:t>
      </w:r>
    </w:p>
    <w:p w14:paraId="1DC22713" w14:textId="77777777" w:rsidR="001931B2" w:rsidRDefault="00000000">
      <w:pPr>
        <w:pStyle w:val="Heading1"/>
      </w:pPr>
      <w:r>
        <w:t>4. Beginner Track – Practical</w:t>
      </w:r>
    </w:p>
    <w:p w14:paraId="3C61B894" w14:textId="77777777" w:rsidR="001931B2" w:rsidRDefault="00000000">
      <w:pPr>
        <w:spacing w:after="120"/>
      </w:pPr>
      <w:r>
        <w:t>4.1 Arduino Basics</w:t>
      </w:r>
    </w:p>
    <w:p w14:paraId="0BF2D3D8" w14:textId="77777777" w:rsidR="001931B2" w:rsidRDefault="00000000">
      <w:pPr>
        <w:spacing w:after="120"/>
      </w:pPr>
      <w:r>
        <w:t>- Arduino IDE</w:t>
      </w:r>
    </w:p>
    <w:p w14:paraId="7DB5C348" w14:textId="77777777" w:rsidR="001931B2" w:rsidRDefault="00000000">
      <w:pPr>
        <w:spacing w:after="120"/>
      </w:pPr>
      <w:r>
        <w:t>- digitalRead(), digitalWrite()</w:t>
      </w:r>
    </w:p>
    <w:p w14:paraId="41119BBD" w14:textId="77777777" w:rsidR="001931B2" w:rsidRDefault="00000000">
      <w:pPr>
        <w:spacing w:after="120"/>
      </w:pPr>
      <w:r>
        <w:t>- analogRead() and 10‑bit ADC</w:t>
      </w:r>
    </w:p>
    <w:p w14:paraId="5B9081CB" w14:textId="77777777" w:rsidR="001931B2" w:rsidRDefault="001931B2">
      <w:pPr>
        <w:spacing w:after="120"/>
      </w:pPr>
    </w:p>
    <w:p w14:paraId="51D0244F" w14:textId="77777777" w:rsidR="001931B2" w:rsidRDefault="00000000">
      <w:pPr>
        <w:spacing w:after="120"/>
      </w:pPr>
      <w:r>
        <w:t>4.2 Measurement Mini‑Projects</w:t>
      </w:r>
    </w:p>
    <w:p w14:paraId="390DC331" w14:textId="77777777" w:rsidR="001931B2" w:rsidRDefault="00000000">
      <w:pPr>
        <w:spacing w:after="120"/>
      </w:pPr>
      <w:r>
        <w:t>- Ohmmeter using voltage divider</w:t>
      </w:r>
    </w:p>
    <w:p w14:paraId="6005F622" w14:textId="77777777" w:rsidR="001931B2" w:rsidRDefault="00000000">
      <w:pPr>
        <w:spacing w:after="120"/>
      </w:pPr>
      <w:r>
        <w:t>- Capacitance meter using RC timing</w:t>
      </w:r>
    </w:p>
    <w:p w14:paraId="5FC04D31" w14:textId="77777777" w:rsidR="001931B2" w:rsidRDefault="00000000">
      <w:pPr>
        <w:spacing w:after="120"/>
      </w:pPr>
      <w:r>
        <w:t>- Basic inductance estimation (LC resonance)</w:t>
      </w:r>
    </w:p>
    <w:p w14:paraId="6F5E3EA5" w14:textId="77777777" w:rsidR="001931B2" w:rsidRDefault="001931B2">
      <w:pPr>
        <w:spacing w:after="120"/>
      </w:pPr>
    </w:p>
    <w:p w14:paraId="0D9624B9" w14:textId="77777777" w:rsidR="001931B2" w:rsidRDefault="00000000">
      <w:pPr>
        <w:spacing w:after="120"/>
      </w:pPr>
      <w:r>
        <w:t>4.3 Android Basics</w:t>
      </w:r>
    </w:p>
    <w:p w14:paraId="540B8C85" w14:textId="77777777" w:rsidR="001931B2" w:rsidRDefault="00000000">
      <w:pPr>
        <w:spacing w:after="120"/>
      </w:pPr>
      <w:r>
        <w:t>- Android Studio setup</w:t>
      </w:r>
    </w:p>
    <w:p w14:paraId="5A1AB6D0" w14:textId="77777777" w:rsidR="001931B2" w:rsidRDefault="00000000">
      <w:pPr>
        <w:spacing w:after="120"/>
      </w:pPr>
      <w:r>
        <w:t>- UI widgets (TextView, Button)</w:t>
      </w:r>
    </w:p>
    <w:p w14:paraId="4DE42400" w14:textId="77777777" w:rsidR="001931B2" w:rsidRDefault="00000000">
      <w:pPr>
        <w:spacing w:after="120"/>
      </w:pPr>
      <w:r>
        <w:t>- USB OTG &amp; Bluetooth communication</w:t>
      </w:r>
    </w:p>
    <w:p w14:paraId="4445F70E" w14:textId="77777777" w:rsidR="001931B2" w:rsidRDefault="001931B2">
      <w:pPr>
        <w:spacing w:after="120"/>
      </w:pPr>
    </w:p>
    <w:p w14:paraId="4B23B2DF" w14:textId="77777777" w:rsidR="001931B2" w:rsidRDefault="00000000">
      <w:pPr>
        <w:spacing w:after="120"/>
      </w:pPr>
      <w:r>
        <w:lastRenderedPageBreak/>
        <w:t>Suggested Tutorials:</w:t>
      </w:r>
    </w:p>
    <w:p w14:paraId="3391E63C" w14:textId="77777777" w:rsidR="001931B2" w:rsidRDefault="00000000">
      <w:pPr>
        <w:spacing w:after="120"/>
      </w:pPr>
      <w:r>
        <w:t>- Instructables Arduino Meters</w:t>
      </w:r>
    </w:p>
    <w:p w14:paraId="7F3A61BC" w14:textId="77777777" w:rsidR="001931B2" w:rsidRDefault="00000000">
      <w:pPr>
        <w:spacing w:after="120"/>
      </w:pPr>
      <w:r>
        <w:t>- AllAboutCircuits Android‑Arduino Communication</w:t>
      </w:r>
    </w:p>
    <w:p w14:paraId="7DC4769C" w14:textId="77777777" w:rsidR="001931B2" w:rsidRDefault="00000000">
      <w:pPr>
        <w:pStyle w:val="Heading1"/>
      </w:pPr>
      <w:r>
        <w:t>5. Intermediate Track – Theory</w:t>
      </w:r>
    </w:p>
    <w:p w14:paraId="75072E89" w14:textId="77777777" w:rsidR="001931B2" w:rsidRDefault="00000000">
      <w:pPr>
        <w:spacing w:after="120"/>
      </w:pPr>
      <w:r>
        <w:t>5.1 Analog‑to‑Digital Conversion</w:t>
      </w:r>
    </w:p>
    <w:p w14:paraId="2F914551" w14:textId="77777777" w:rsidR="001931B2" w:rsidRDefault="00000000">
      <w:pPr>
        <w:spacing w:after="120"/>
      </w:pPr>
      <w:r>
        <w:t>- Resolution and quantization</w:t>
      </w:r>
    </w:p>
    <w:p w14:paraId="731CFE87" w14:textId="77777777" w:rsidR="001931B2" w:rsidRDefault="00000000">
      <w:pPr>
        <w:spacing w:after="120"/>
      </w:pPr>
      <w:r>
        <w:t>- Sampling theory</w:t>
      </w:r>
    </w:p>
    <w:p w14:paraId="3A5D7389" w14:textId="77777777" w:rsidR="001931B2" w:rsidRDefault="00000000">
      <w:pPr>
        <w:spacing w:after="120"/>
      </w:pPr>
      <w:r>
        <w:t>- ADC architectures: SAR, Flash, Sigma‑Delta</w:t>
      </w:r>
    </w:p>
    <w:p w14:paraId="2E26173A" w14:textId="77777777" w:rsidR="001931B2" w:rsidRDefault="001931B2">
      <w:pPr>
        <w:spacing w:after="120"/>
      </w:pPr>
    </w:p>
    <w:p w14:paraId="0655D85A" w14:textId="77777777" w:rsidR="001931B2" w:rsidRDefault="00000000">
      <w:pPr>
        <w:spacing w:after="120"/>
      </w:pPr>
      <w:r>
        <w:t>5.2 Signal Conditioning</w:t>
      </w:r>
    </w:p>
    <w:p w14:paraId="2659A4BA" w14:textId="77777777" w:rsidR="001931B2" w:rsidRDefault="00000000">
      <w:pPr>
        <w:spacing w:after="120"/>
      </w:pPr>
      <w:r>
        <w:t>- Op‑amp buffers</w:t>
      </w:r>
    </w:p>
    <w:p w14:paraId="5811379B" w14:textId="77777777" w:rsidR="001931B2" w:rsidRDefault="00000000">
      <w:pPr>
        <w:spacing w:after="120"/>
      </w:pPr>
      <w:r>
        <w:t>- Gain scaling</w:t>
      </w:r>
    </w:p>
    <w:p w14:paraId="278F0C74" w14:textId="77777777" w:rsidR="001931B2" w:rsidRDefault="00000000">
      <w:pPr>
        <w:spacing w:after="120"/>
      </w:pPr>
      <w:r>
        <w:t>- Anti‑aliasing filters</w:t>
      </w:r>
    </w:p>
    <w:p w14:paraId="35DD7B22" w14:textId="77777777" w:rsidR="001931B2" w:rsidRDefault="001931B2">
      <w:pPr>
        <w:spacing w:after="120"/>
      </w:pPr>
    </w:p>
    <w:p w14:paraId="0CC99BA6" w14:textId="77777777" w:rsidR="001931B2" w:rsidRDefault="00000000">
      <w:pPr>
        <w:spacing w:after="120"/>
      </w:pPr>
      <w:r>
        <w:t>5.3 Auto‑Ranging Systems</w:t>
      </w:r>
    </w:p>
    <w:p w14:paraId="2D64F00B" w14:textId="77777777" w:rsidR="001931B2" w:rsidRDefault="00000000">
      <w:pPr>
        <w:spacing w:after="120"/>
      </w:pPr>
      <w:r>
        <w:t>- Range detection logic</w:t>
      </w:r>
    </w:p>
    <w:p w14:paraId="1459AD71" w14:textId="77777777" w:rsidR="001931B2" w:rsidRDefault="00000000">
      <w:pPr>
        <w:spacing w:after="120"/>
      </w:pPr>
      <w:r>
        <w:t>- Firmware‑controlled gain switching</w:t>
      </w:r>
    </w:p>
    <w:p w14:paraId="4F5F7A8D" w14:textId="77777777" w:rsidR="001931B2" w:rsidRDefault="001931B2">
      <w:pPr>
        <w:spacing w:after="120"/>
      </w:pPr>
    </w:p>
    <w:p w14:paraId="1CED5D66" w14:textId="77777777" w:rsidR="001931B2" w:rsidRDefault="00000000">
      <w:pPr>
        <w:spacing w:after="120"/>
      </w:pPr>
      <w:r>
        <w:t>Recommended Books:</w:t>
      </w:r>
    </w:p>
    <w:p w14:paraId="5924D44A" w14:textId="77777777" w:rsidR="001931B2" w:rsidRDefault="00000000">
      <w:pPr>
        <w:spacing w:after="120"/>
      </w:pPr>
      <w:r>
        <w:t>- The Art of Electronics – Horowitz &amp; Hill</w:t>
      </w:r>
    </w:p>
    <w:p w14:paraId="74F10A99" w14:textId="77777777" w:rsidR="001931B2" w:rsidRDefault="00000000">
      <w:pPr>
        <w:spacing w:after="120"/>
      </w:pPr>
      <w:r>
        <w:t>- Data Conversion Handbook – Analog Devices</w:t>
      </w:r>
    </w:p>
    <w:p w14:paraId="5E30891D" w14:textId="77777777" w:rsidR="001931B2" w:rsidRDefault="00000000">
      <w:pPr>
        <w:pStyle w:val="Heading1"/>
      </w:pPr>
      <w:r>
        <w:t>6. Intermediate Track – Practical</w:t>
      </w:r>
    </w:p>
    <w:p w14:paraId="07090F35" w14:textId="77777777" w:rsidR="001931B2" w:rsidRDefault="00000000">
      <w:pPr>
        <w:spacing w:after="120"/>
      </w:pPr>
      <w:r>
        <w:t>6.1 Precision Analog Front‑End</w:t>
      </w:r>
    </w:p>
    <w:p w14:paraId="0199066D" w14:textId="77777777" w:rsidR="001931B2" w:rsidRDefault="00000000">
      <w:pPr>
        <w:spacing w:after="120"/>
      </w:pPr>
      <w:r>
        <w:t>- Op‑amp based buffering</w:t>
      </w:r>
    </w:p>
    <w:p w14:paraId="6698307A" w14:textId="77777777" w:rsidR="001931B2" w:rsidRDefault="00000000">
      <w:pPr>
        <w:spacing w:after="120"/>
      </w:pPr>
      <w:r>
        <w:t>- Analog multiplexers</w:t>
      </w:r>
    </w:p>
    <w:p w14:paraId="7788B0F4" w14:textId="77777777" w:rsidR="001931B2" w:rsidRDefault="001931B2">
      <w:pPr>
        <w:spacing w:after="120"/>
      </w:pPr>
    </w:p>
    <w:p w14:paraId="51F976E0" w14:textId="77777777" w:rsidR="001931B2" w:rsidRDefault="00000000">
      <w:pPr>
        <w:spacing w:after="120"/>
      </w:pPr>
      <w:r>
        <w:t>6.2 Hybrid Auto‑Ranging</w:t>
      </w:r>
    </w:p>
    <w:p w14:paraId="6A526157" w14:textId="77777777" w:rsidR="001931B2" w:rsidRDefault="00000000">
      <w:pPr>
        <w:spacing w:after="120"/>
      </w:pPr>
      <w:r>
        <w:t>- Threshold‑based range switching</w:t>
      </w:r>
    </w:p>
    <w:p w14:paraId="756D2B02" w14:textId="77777777" w:rsidR="001931B2" w:rsidRDefault="00000000">
      <w:pPr>
        <w:spacing w:after="120"/>
      </w:pPr>
      <w:r>
        <w:t>- Calibration techniques</w:t>
      </w:r>
    </w:p>
    <w:p w14:paraId="7817D4D9" w14:textId="77777777" w:rsidR="001931B2" w:rsidRDefault="001931B2">
      <w:pPr>
        <w:spacing w:after="120"/>
      </w:pPr>
    </w:p>
    <w:p w14:paraId="454D830A" w14:textId="77777777" w:rsidR="001931B2" w:rsidRDefault="00000000">
      <w:pPr>
        <w:spacing w:after="120"/>
      </w:pPr>
      <w:r>
        <w:t>6.3 Android Application Development</w:t>
      </w:r>
    </w:p>
    <w:p w14:paraId="49A8FA5D" w14:textId="77777777" w:rsidR="001931B2" w:rsidRDefault="00000000">
      <w:pPr>
        <w:spacing w:after="120"/>
      </w:pPr>
      <w:r>
        <w:t>- USB Host API</w:t>
      </w:r>
    </w:p>
    <w:p w14:paraId="7299928E" w14:textId="77777777" w:rsidR="001931B2" w:rsidRDefault="00000000">
      <w:pPr>
        <w:spacing w:after="120"/>
      </w:pPr>
      <w:r>
        <w:t>- BLE GATT services</w:t>
      </w:r>
    </w:p>
    <w:p w14:paraId="08984A73" w14:textId="77777777" w:rsidR="001931B2" w:rsidRDefault="00000000">
      <w:pPr>
        <w:spacing w:after="120"/>
      </w:pPr>
      <w:r>
        <w:t>- Real‑time plotting and logging</w:t>
      </w:r>
    </w:p>
    <w:p w14:paraId="556CD0CD" w14:textId="77777777" w:rsidR="001931B2" w:rsidRDefault="001931B2">
      <w:pPr>
        <w:spacing w:after="120"/>
      </w:pPr>
    </w:p>
    <w:p w14:paraId="4A933D10" w14:textId="77777777" w:rsidR="001931B2" w:rsidRDefault="00000000">
      <w:pPr>
        <w:spacing w:after="120"/>
      </w:pPr>
      <w:r>
        <w:t>Suggested Tutorials:</w:t>
      </w:r>
    </w:p>
    <w:p w14:paraId="0D9A5A92" w14:textId="77777777" w:rsidR="001931B2" w:rsidRDefault="00000000">
      <w:pPr>
        <w:spacing w:after="120"/>
      </w:pPr>
      <w:r>
        <w:t>- Hackster.io Arduino BLE + Android</w:t>
      </w:r>
    </w:p>
    <w:p w14:paraId="759138A6" w14:textId="77777777" w:rsidR="001931B2" w:rsidRDefault="00000000">
      <w:pPr>
        <w:spacing w:after="120"/>
      </w:pPr>
      <w:r>
        <w:t>- Official Android USB &amp; BLE Docs</w:t>
      </w:r>
    </w:p>
    <w:p w14:paraId="5F373F8C" w14:textId="77777777" w:rsidR="001931B2" w:rsidRDefault="00000000">
      <w:pPr>
        <w:pStyle w:val="Heading1"/>
      </w:pPr>
      <w:r>
        <w:t>7. Advanced / R&amp;D Track</w:t>
      </w:r>
    </w:p>
    <w:p w14:paraId="658DD8D1" w14:textId="77777777" w:rsidR="001931B2" w:rsidRDefault="00000000">
      <w:pPr>
        <w:spacing w:after="120"/>
      </w:pPr>
      <w:r>
        <w:t>7.1 Custom ADC Design</w:t>
      </w:r>
    </w:p>
    <w:p w14:paraId="0DC3A68A" w14:textId="77777777" w:rsidR="001931B2" w:rsidRDefault="00000000">
      <w:pPr>
        <w:spacing w:after="120"/>
      </w:pPr>
      <w:r>
        <w:t>- Comparator‑based Flash ADC</w:t>
      </w:r>
    </w:p>
    <w:p w14:paraId="25D8C318" w14:textId="77777777" w:rsidR="001931B2" w:rsidRDefault="00000000">
      <w:pPr>
        <w:spacing w:after="120"/>
      </w:pPr>
      <w:r>
        <w:t>- R‑2R ladder principles</w:t>
      </w:r>
    </w:p>
    <w:p w14:paraId="07C123B9" w14:textId="77777777" w:rsidR="001931B2" w:rsidRDefault="00000000">
      <w:pPr>
        <w:spacing w:after="120"/>
      </w:pPr>
      <w:r>
        <w:t>- Discrete SAR logic</w:t>
      </w:r>
    </w:p>
    <w:p w14:paraId="178425EF" w14:textId="77777777" w:rsidR="001931B2" w:rsidRDefault="001931B2">
      <w:pPr>
        <w:spacing w:after="120"/>
      </w:pPr>
    </w:p>
    <w:p w14:paraId="43AFFE5E" w14:textId="77777777" w:rsidR="001931B2" w:rsidRDefault="00000000">
      <w:pPr>
        <w:spacing w:after="120"/>
      </w:pPr>
      <w:r>
        <w:t>7.2 MCU Replacement Roadmap</w:t>
      </w:r>
    </w:p>
    <w:p w14:paraId="51BE2CFF" w14:textId="77777777" w:rsidR="001931B2" w:rsidRDefault="00000000">
      <w:pPr>
        <w:spacing w:after="120"/>
      </w:pPr>
      <w:r>
        <w:t>- External ADC ICs</w:t>
      </w:r>
    </w:p>
    <w:p w14:paraId="07D10C1B" w14:textId="77777777" w:rsidR="001931B2" w:rsidRDefault="00000000">
      <w:pPr>
        <w:spacing w:after="120"/>
      </w:pPr>
      <w:r>
        <w:t>- Dedicated timing circuits</w:t>
      </w:r>
    </w:p>
    <w:p w14:paraId="79CA16A3" w14:textId="77777777" w:rsidR="001931B2" w:rsidRDefault="00000000">
      <w:pPr>
        <w:spacing w:after="120"/>
      </w:pPr>
      <w:r>
        <w:t>- Digital logic integration</w:t>
      </w:r>
    </w:p>
    <w:p w14:paraId="58D35935" w14:textId="77777777" w:rsidR="001931B2" w:rsidRDefault="001931B2">
      <w:pPr>
        <w:spacing w:after="120"/>
      </w:pPr>
    </w:p>
    <w:p w14:paraId="3F1238F8" w14:textId="77777777" w:rsidR="001931B2" w:rsidRDefault="00000000">
      <w:pPr>
        <w:spacing w:after="120"/>
      </w:pPr>
      <w:r>
        <w:t>7.3 Industry‑Grade Design Considerations</w:t>
      </w:r>
    </w:p>
    <w:p w14:paraId="39205F75" w14:textId="77777777" w:rsidR="001931B2" w:rsidRDefault="00000000">
      <w:pPr>
        <w:spacing w:after="120"/>
      </w:pPr>
      <w:r>
        <w:t>- Calibration and standards</w:t>
      </w:r>
    </w:p>
    <w:p w14:paraId="29FACB6B" w14:textId="77777777" w:rsidR="001931B2" w:rsidRDefault="00000000">
      <w:pPr>
        <w:spacing w:after="120"/>
      </w:pPr>
      <w:r>
        <w:t>- Precision resistor networks</w:t>
      </w:r>
    </w:p>
    <w:p w14:paraId="155A9F64" w14:textId="77777777" w:rsidR="001931B2" w:rsidRDefault="00000000">
      <w:pPr>
        <w:spacing w:after="120"/>
      </w:pPr>
      <w:r>
        <w:t>- Noise reduction &amp; shielding</w:t>
      </w:r>
    </w:p>
    <w:p w14:paraId="50A178CC" w14:textId="77777777" w:rsidR="001931B2" w:rsidRDefault="00000000">
      <w:pPr>
        <w:pStyle w:val="Heading1"/>
      </w:pPr>
      <w:r>
        <w:t>8. Suggested Video Resources</w:t>
      </w:r>
    </w:p>
    <w:p w14:paraId="5DA41029" w14:textId="77777777" w:rsidR="001931B2" w:rsidRDefault="00000000">
      <w:pPr>
        <w:spacing w:after="120"/>
      </w:pPr>
      <w:r>
        <w:t>- MIT OpenCourseWare – Circuits &amp; Electronics</w:t>
      </w:r>
    </w:p>
    <w:p w14:paraId="7A0CDDDE" w14:textId="77777777" w:rsidR="001931B2" w:rsidRDefault="00000000">
      <w:pPr>
        <w:spacing w:after="120"/>
      </w:pPr>
      <w:r>
        <w:t>- EEVBlog – Multimeter Teardowns</w:t>
      </w:r>
    </w:p>
    <w:p w14:paraId="5AA879D8" w14:textId="77777777" w:rsidR="001931B2" w:rsidRDefault="00000000">
      <w:pPr>
        <w:spacing w:after="120"/>
      </w:pPr>
      <w:r>
        <w:t>- GreatScott! – Analog Design</w:t>
      </w:r>
    </w:p>
    <w:p w14:paraId="0C573867" w14:textId="77777777" w:rsidR="001931B2" w:rsidRDefault="00000000">
      <w:pPr>
        <w:spacing w:after="120"/>
      </w:pPr>
      <w:r>
        <w:t>- Paul McWhorter – Arduino Series</w:t>
      </w:r>
    </w:p>
    <w:p w14:paraId="091B6E3C" w14:textId="77777777" w:rsidR="001931B2" w:rsidRDefault="00000000">
      <w:pPr>
        <w:pStyle w:val="Heading1"/>
      </w:pPr>
      <w:r>
        <w:lastRenderedPageBreak/>
        <w:t>9. Expected Outcomes</w:t>
      </w:r>
    </w:p>
    <w:p w14:paraId="7C60AAB7" w14:textId="77777777" w:rsidR="001931B2" w:rsidRDefault="00000000">
      <w:pPr>
        <w:spacing w:after="120"/>
      </w:pPr>
      <w:r>
        <w:t>Mentees completing this roadmap will:</w:t>
      </w:r>
    </w:p>
    <w:p w14:paraId="23823428" w14:textId="77777777" w:rsidR="001931B2" w:rsidRDefault="00000000">
      <w:pPr>
        <w:spacing w:after="120"/>
      </w:pPr>
      <w:r>
        <w:t>- Understand electronic measurement theory</w:t>
      </w:r>
    </w:p>
    <w:p w14:paraId="551797CE" w14:textId="77777777" w:rsidR="001931B2" w:rsidRDefault="00000000">
      <w:pPr>
        <w:spacing w:after="120"/>
      </w:pPr>
      <w:r>
        <w:t>- Build a functional smart multimeter</w:t>
      </w:r>
    </w:p>
    <w:p w14:paraId="0527994C" w14:textId="77777777" w:rsidR="001931B2" w:rsidRDefault="00000000">
      <w:pPr>
        <w:spacing w:after="120"/>
      </w:pPr>
      <w:r>
        <w:t>- Develop Android‑based data visualization</w:t>
      </w:r>
    </w:p>
    <w:p w14:paraId="5B30BBD2" w14:textId="77777777" w:rsidR="001931B2" w:rsidRDefault="00000000">
      <w:pPr>
        <w:spacing w:after="120"/>
      </w:pPr>
      <w:r>
        <w:t>- Gain exposure to instrumentation‑level design</w:t>
      </w:r>
    </w:p>
    <w:p w14:paraId="77A23E81" w14:textId="77777777" w:rsidR="001931B2" w:rsidRDefault="00000000">
      <w:pPr>
        <w:spacing w:after="120"/>
      </w:pPr>
      <w:r>
        <w:t>- Be prepared for custom ADC &amp; hardware development</w:t>
      </w:r>
    </w:p>
    <w:sectPr w:rsidR="001931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993454">
    <w:abstractNumId w:val="8"/>
  </w:num>
  <w:num w:numId="2" w16cid:durableId="1254700925">
    <w:abstractNumId w:val="6"/>
  </w:num>
  <w:num w:numId="3" w16cid:durableId="787243367">
    <w:abstractNumId w:val="5"/>
  </w:num>
  <w:num w:numId="4" w16cid:durableId="1139105132">
    <w:abstractNumId w:val="4"/>
  </w:num>
  <w:num w:numId="5" w16cid:durableId="1358778795">
    <w:abstractNumId w:val="7"/>
  </w:num>
  <w:num w:numId="6" w16cid:durableId="1148135605">
    <w:abstractNumId w:val="3"/>
  </w:num>
  <w:num w:numId="7" w16cid:durableId="930314194">
    <w:abstractNumId w:val="2"/>
  </w:num>
  <w:num w:numId="8" w16cid:durableId="279144621">
    <w:abstractNumId w:val="1"/>
  </w:num>
  <w:num w:numId="9" w16cid:durableId="182512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1B2"/>
    <w:rsid w:val="0029639D"/>
    <w:rsid w:val="00326F90"/>
    <w:rsid w:val="005D1EDA"/>
    <w:rsid w:val="00AA1D8D"/>
    <w:rsid w:val="00B47730"/>
    <w:rsid w:val="00BC4D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8B99D"/>
  <w14:defaultImageDpi w14:val="300"/>
  <w15:docId w15:val="{7AF0FEC7-476C-9449-87C3-6E7DBFC2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462</Words>
  <Characters>2842</Characters>
  <Application>Microsoft Office Word</Application>
  <DocSecurity>0</DocSecurity>
  <Lines>123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Adwaaiit Pande</cp:lastModifiedBy>
  <cp:revision>2</cp:revision>
  <dcterms:created xsi:type="dcterms:W3CDTF">2013-12-23T23:15:00Z</dcterms:created>
  <dcterms:modified xsi:type="dcterms:W3CDTF">2025-12-10T20:28:00Z</dcterms:modified>
  <cp:category/>
</cp:coreProperties>
</file>