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 xml:space="preserve"> </w:t>
      </w:r>
      <w:r>
        <w:rPr/>
        <w:t>Project Proposal – Integrated Circuit DC-DC Converter</w:t>
      </w:r>
    </w:p>
    <w:p>
      <w:pPr>
        <w:pStyle w:val="Subtitle"/>
        <w:rPr/>
      </w:pPr>
      <w:r>
        <w:rPr/>
        <w:t>WPI ECE524 Spring Semester 25</w:t>
      </w:r>
    </w:p>
    <w:p>
      <w:pPr>
        <w:pStyle w:val="Subtitle"/>
        <w:rPr/>
      </w:pPr>
      <w:r>
        <w:rPr/>
        <w:t>Joshua Andrade and Daniel Raymond</w:t>
      </w:r>
    </w:p>
    <w:p>
      <w:pPr>
        <w:pStyle w:val="Subtitle"/>
        <w:rPr/>
      </w:pPr>
      <w:r>
        <w:rPr/>
        <w:t>May 7</w:t>
      </w:r>
      <w:r>
        <w:rPr/>
        <w:t>, 2025</w:t>
      </w:r>
    </w:p>
    <w:p>
      <w:pPr>
        <w:pStyle w:val="Normal"/>
        <w:rPr/>
      </w:pPr>
      <w:r>
        <w:rPr/>
      </w:r>
      <w:r>
        <w:br w:type="page"/>
      </w:r>
    </w:p>
    <w:p>
      <w:pPr>
        <w:pStyle w:val="Heading1"/>
        <w:spacing w:before="0" w:after="80"/>
        <w:rPr/>
      </w:pPr>
      <w:r>
        <w:rPr/>
        <w:t>Design Concept</w:t>
      </w:r>
    </w:p>
    <w:p>
      <w:pPr>
        <w:pStyle w:val="Heading2"/>
        <w:rPr/>
      </w:pPr>
      <w:r>
        <w:rPr/>
        <w:t>Project Outline</w:t>
      </w:r>
    </w:p>
    <w:p>
      <w:pPr>
        <w:pStyle w:val="Normal"/>
        <w:rPr/>
      </w:pPr>
      <w:r>
        <w:rPr/>
        <w:t xml:space="preserve">DC-DC converters are a necessary part of analog, digital, and mixed signal circuits. The ripple voltage introduced by switch-mode converters </w:t>
      </w:r>
      <w:r>
        <w:rPr/>
        <w:t>is</w:t>
      </w:r>
      <w:r>
        <w:rPr/>
        <w:t xml:space="preserve"> problematic for sensitive circuits, however the efficiency compared to linear converters is important for low-power-system-on-chip applications. This project will explore the design of a switch-mode DC-DC converter and its effects on mixed-signal circuits.</w:t>
      </w:r>
    </w:p>
    <w:p>
      <w:pPr>
        <w:pStyle w:val="Heading2"/>
        <w:rPr/>
      </w:pPr>
      <w:r>
        <w:rPr/>
        <w:t>Specifications</w:t>
      </w:r>
    </w:p>
    <w:p>
      <w:pPr>
        <w:pStyle w:val="Normal"/>
        <w:rPr/>
      </w:pPr>
      <w:r>
        <w:rPr/>
        <w:t>A Buck Converter topology will provide the correct ranges of output voltages for modern CMOS process nodes, while enabling a battery or USB power source. A good example of such a design comes from the Raspberry Pi RP2350 [1] that implements a combined switch-mode and linear voltage regulator. Our voltage regulator will inherit these parameters as a target to meet. The remaining design limitations are assigned from the course.</w:t>
      </w:r>
    </w:p>
    <w:tbl>
      <w:tblPr>
        <w:tblStyle w:val="TableGrid"/>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340"/>
        <w:gridCol w:w="2340"/>
        <w:gridCol w:w="2340"/>
        <w:gridCol w:w="2339"/>
      </w:tblGrid>
      <w:tr>
        <w:trPr>
          <w:trHeight w:val="300" w:hRule="atLeast"/>
        </w:trPr>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Parameter</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Min.</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Nom.</w:t>
            </w:r>
          </w:p>
        </w:tc>
        <w:tc>
          <w:tcPr>
            <w:tcW w:w="2339"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Max.</w:t>
            </w:r>
          </w:p>
        </w:tc>
      </w:tr>
      <w:tr>
        <w:trPr>
          <w:trHeight w:val="300" w:hRule="atLeast"/>
        </w:trPr>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Vin (v)</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2.7</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r>
          </w:p>
        </w:tc>
        <w:tc>
          <w:tcPr>
            <w:tcW w:w="2339"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5.5</w:t>
            </w:r>
          </w:p>
        </w:tc>
      </w:tr>
      <w:tr>
        <w:trPr>
          <w:trHeight w:val="300" w:hRule="atLeast"/>
        </w:trPr>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Vout (v)</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0.55</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1.1</w:t>
            </w:r>
          </w:p>
        </w:tc>
        <w:tc>
          <w:tcPr>
            <w:tcW w:w="2339"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3.3</w:t>
            </w:r>
          </w:p>
        </w:tc>
      </w:tr>
      <w:tr>
        <w:trPr>
          <w:trHeight w:val="300" w:hRule="atLeast"/>
        </w:trPr>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Iout,linear (mA)</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r>
          </w:p>
        </w:tc>
        <w:tc>
          <w:tcPr>
            <w:tcW w:w="2339"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1</w:t>
            </w:r>
          </w:p>
        </w:tc>
      </w:tr>
      <w:tr>
        <w:trPr>
          <w:trHeight w:val="300" w:hRule="atLeast"/>
        </w:trPr>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Iout,buck (mA)</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r>
          </w:p>
        </w:tc>
        <w:tc>
          <w:tcPr>
            <w:tcW w:w="2339"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200</w:t>
            </w:r>
          </w:p>
        </w:tc>
      </w:tr>
      <w:tr>
        <w:trPr>
          <w:trHeight w:val="300" w:hRule="atLeast"/>
        </w:trPr>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Cout (uF)</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r>
          </w:p>
        </w:tc>
        <w:tc>
          <w:tcPr>
            <w:tcW w:w="2339"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30</w:t>
            </w:r>
          </w:p>
        </w:tc>
      </w:tr>
      <w:tr>
        <w:trPr>
          <w:trHeight w:val="300" w:hRule="atLeast"/>
        </w:trPr>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L (uH)</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r>
          </w:p>
        </w:tc>
        <w:tc>
          <w:tcPr>
            <w:tcW w:w="2339"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10</w:t>
            </w:r>
          </w:p>
        </w:tc>
      </w:tr>
      <w:tr>
        <w:trPr>
          <w:trHeight w:val="300" w:hRule="atLeast"/>
        </w:trPr>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MOSFET width (um)</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0.18</w:t>
            </w:r>
          </w:p>
        </w:tc>
        <w:tc>
          <w:tcPr>
            <w:tcW w:w="234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r>
          </w:p>
        </w:tc>
        <w:tc>
          <w:tcPr>
            <w:tcW w:w="2339"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r>
          </w:p>
        </w:tc>
      </w:tr>
    </w:tbl>
    <w:p>
      <w:pPr>
        <w:pStyle w:val="Heading1"/>
        <w:rPr/>
      </w:pPr>
      <w:r>
        <w:rPr/>
        <w:t>Project Scope</w:t>
      </w:r>
    </w:p>
    <w:p>
      <w:pPr>
        <w:pStyle w:val="Normal"/>
        <w:rPr/>
      </w:pPr>
      <w:r>
        <w:rPr/>
        <w:t xml:space="preserve">The design for this project </w:t>
      </w:r>
      <w:r>
        <w:rPr/>
        <w:t>included</w:t>
      </w:r>
      <w:r>
        <w:rPr/>
        <w:t xml:space="preserve"> a transistor-level schematic and simulation for the core systems of the regulator, including the buck power stage and feedback amplifier. </w:t>
      </w:r>
      <w:r>
        <w:rPr/>
        <w:t>The non-critical elements, such as the voltage reference and PWM generator were designed with Spice/Verilog-A descriptive models.</w:t>
      </w:r>
      <w:r>
        <w:rPr/>
        <w:t xml:space="preserve"> Effects on other circuits </w:t>
      </w:r>
      <w:r>
        <w:rPr/>
        <w:t>was simulated by characterizing the output waveform of the regulator in the time and frequency domain.</w:t>
      </w:r>
    </w:p>
    <w:p>
      <w:pPr>
        <w:pStyle w:val="Heading1"/>
        <w:rPr/>
      </w:pPr>
      <w:r>
        <w:rPr/>
        <w:t>Implementation</w:t>
      </w:r>
    </w:p>
    <w:p>
      <w:pPr>
        <w:pStyle w:val="Heading2"/>
        <w:rPr/>
      </w:pPr>
      <w:r>
        <w:rPr/>
        <w:t>Regulator Core</w:t>
      </w:r>
    </w:p>
    <w:p>
      <w:pPr>
        <w:pStyle w:val="Normal"/>
        <w:rPr/>
      </w:pPr>
      <w:r>
        <w:rPr/>
        <w:t>The regulator core consist</w:t>
      </w:r>
      <w:r>
        <w:rPr/>
        <w:t>ed</w:t>
      </w:r>
      <w:r>
        <w:rPr/>
        <w:t xml:space="preserve"> of a high-current push-pull pair of MOSFETs, with a PMOS ‘pass’ transistor and a NMOS 'freewheeling' transistor. Together, this pair control</w:t>
      </w:r>
      <w:r>
        <w:rPr/>
        <w:t xml:space="preserve">led </w:t>
      </w:r>
      <w:r>
        <w:rPr/>
        <w:t xml:space="preserve">the current through the external inductor </w:t>
      </w:r>
      <w:r>
        <w:rPr/>
        <w:t>in continuous conduction buck switching. [2]</w:t>
      </w:r>
    </w:p>
    <w:p>
      <w:pPr>
        <w:pStyle w:val="Heading2"/>
        <w:rPr/>
      </w:pPr>
      <w:r>
        <w:rPr/>
        <w:t>Voltage Reference</w:t>
      </w:r>
    </w:p>
    <w:p>
      <w:pPr>
        <w:pStyle w:val="Normal"/>
        <w:rPr/>
      </w:pPr>
      <w:r>
        <w:rPr/>
        <w:t xml:space="preserve">The voltage reference </w:t>
      </w:r>
      <w:r>
        <w:rPr/>
        <w:t>requires no output current, but must provide the target voltage for the output regulation. The reference was implemented as a DC voltage source, but could be derived from a BGR.</w:t>
      </w:r>
    </w:p>
    <w:p>
      <w:pPr>
        <w:pStyle w:val="Heading2"/>
        <w:rPr/>
      </w:pPr>
      <w:r>
        <w:rPr/>
        <w:t>Difference Amplifier</w:t>
      </w:r>
    </w:p>
    <w:p>
      <w:pPr>
        <w:pStyle w:val="Normal"/>
        <w:rPr/>
      </w:pPr>
      <w:r>
        <w:rPr/>
        <w:t xml:space="preserve">The difference amplifier </w:t>
      </w:r>
      <w:r>
        <w:rPr/>
        <w:t>provided</w:t>
      </w:r>
      <w:r>
        <w:rPr/>
        <w:t xml:space="preserve"> the closed-loop feedback and compensation needed for stable operation . The input </w:t>
      </w:r>
      <w:r>
        <w:rPr/>
        <w:t>took the</w:t>
      </w:r>
      <w:r>
        <w:rPr/>
        <w:t xml:space="preserve"> difference between the output voltage and reference voltage and generate</w:t>
      </w:r>
      <w:r>
        <w:rPr/>
        <w:t>d</w:t>
      </w:r>
      <w:r>
        <w:rPr/>
        <w:t xml:space="preserve"> an error to adjust the duty cycle of the buck converter. Bandwidth and </w:t>
      </w:r>
      <w:r>
        <w:rPr/>
        <w:t>the compensation needed for</w:t>
      </w:r>
      <w:r>
        <w:rPr/>
        <w:t xml:space="preserve"> stability </w:t>
      </w:r>
      <w:r>
        <w:rPr/>
        <w:t>were i</w:t>
      </w:r>
      <w:r>
        <w:rPr/>
        <w:t xml:space="preserve">mportant design considerations. </w:t>
      </w:r>
    </w:p>
    <w:p>
      <w:pPr>
        <w:pStyle w:val="Heading2"/>
        <w:rPr/>
      </w:pPr>
      <w:r>
        <w:rPr/>
        <w:t>PWM Generator</w:t>
      </w:r>
    </w:p>
    <w:p>
      <w:pPr>
        <w:pStyle w:val="Normal"/>
        <w:rPr/>
      </w:pPr>
      <w:r>
        <w:rPr/>
        <w:t xml:space="preserve">The PWM signals </w:t>
      </w:r>
      <w:r>
        <w:rPr/>
        <w:t>could be</w:t>
      </w:r>
      <w:r>
        <w:rPr/>
        <w:t xml:space="preserve"> generated from a triangle waveform compared with an analog error value from the difference amplifier. </w:t>
      </w:r>
      <w:r>
        <w:rPr/>
        <w:t>However, for the speed of simulation, an equivalent Verilog-A model was used to map in input voltage to a PWM duty percentage.</w:t>
      </w:r>
    </w:p>
    <w:p>
      <w:pPr>
        <w:pStyle w:val="Heading2"/>
        <w:rPr/>
      </w:pPr>
      <w:r>
        <w:rPr/>
        <w:t>High-level Diagram</w:t>
      </w:r>
    </w:p>
    <w:p>
      <w:pPr>
        <w:pStyle w:val="Normal"/>
        <w:rPr/>
      </w:pPr>
      <w:r>
        <w:rPr/>
        <w:t>A Simulink model was used to demonstrate the theory of operation before implementation in analog models.</w:t>
      </w:r>
    </w:p>
    <w:p>
      <w:pPr>
        <w:pStyle w:val="Normal"/>
        <w:jc w:val="center"/>
        <w:rPr/>
      </w:pPr>
      <w:r>
        <w:drawing>
          <wp:anchor behindDoc="0" distT="0" distB="0" distL="0" distR="0" simplePos="0" locked="0" layoutInCell="0" allowOverlap="1" relativeHeight="11">
            <wp:simplePos x="0" y="0"/>
            <wp:positionH relativeFrom="column">
              <wp:posOffset>0</wp:posOffset>
            </wp:positionH>
            <wp:positionV relativeFrom="paragraph">
              <wp:posOffset>635</wp:posOffset>
            </wp:positionV>
            <wp:extent cx="5943600" cy="3640455"/>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2"/>
                    <a:stretch>
                      <a:fillRect/>
                    </a:stretch>
                  </pic:blipFill>
                  <pic:spPr bwMode="auto">
                    <a:xfrm>
                      <a:off x="0" y="0"/>
                      <a:ext cx="5943600" cy="3640455"/>
                    </a:xfrm>
                    <a:prstGeom prst="rect">
                      <a:avLst/>
                    </a:prstGeom>
                    <a:noFill/>
                  </pic:spPr>
                </pic:pic>
              </a:graphicData>
            </a:graphic>
          </wp:anchor>
        </w:drawing>
      </w:r>
      <w:r>
        <w:rPr/>
        <w:t>Figure 1: Simulink Model of buck converter</w:t>
      </w:r>
    </w:p>
    <w:p>
      <w:pPr>
        <w:pStyle w:val="Normal"/>
        <w:bidi w:val="0"/>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66712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5943600" cy="3667125"/>
                    </a:xfrm>
                    <a:prstGeom prst="rect">
                      <a:avLst/>
                    </a:prstGeom>
                    <a:noFill/>
                  </pic:spPr>
                </pic:pic>
              </a:graphicData>
            </a:graphic>
          </wp:anchor>
        </w:drawing>
      </w:r>
      <w:r>
        <w:rPr/>
        <w:t>Figure 2: Simulation of demonstrating preliminary functionality</w:t>
      </w:r>
    </w:p>
    <w:p>
      <w:pPr>
        <w:pStyle w:val="Heading1"/>
        <w:rPr/>
      </w:pPr>
      <w:r>
        <w:rPr/>
        <w:t>Methodology</w:t>
      </w:r>
    </w:p>
    <w:p>
      <w:pPr>
        <w:pStyle w:val="Normal"/>
        <w:rPr/>
      </w:pPr>
      <w:r>
        <w:rPr/>
        <w:t xml:space="preserve">Most of the work for this project </w:t>
      </w:r>
      <w:r>
        <w:rPr/>
        <w:t>was completed through</w:t>
      </w:r>
      <w:r>
        <w:rPr/>
        <w:t xml:space="preserve"> MATLAB and Cadence Virtuoso. </w:t>
      </w:r>
      <w:r>
        <w:rPr/>
        <w:t xml:space="preserve">Matlab </w:t>
      </w:r>
      <w:r>
        <w:rPr/>
        <w:t xml:space="preserve">Simulink </w:t>
      </w:r>
      <w:r>
        <w:rPr/>
        <w:t>was</w:t>
      </w:r>
      <w:r>
        <w:rPr/>
        <w:t xml:space="preserve"> used to model the circuit as a whole and find the necessary specifications for the sub-circuit components. The analog/mixed-signal circuits </w:t>
      </w:r>
      <w:r>
        <w:rPr/>
        <w:t>of</w:t>
      </w:r>
      <w:r>
        <w:rPr/>
        <w:t xml:space="preserve"> the DC-DC converter </w:t>
      </w:r>
      <w:r>
        <w:rPr/>
        <w:t>were</w:t>
      </w:r>
      <w:r>
        <w:rPr/>
        <w:t xml:space="preserve"> tested with </w:t>
      </w:r>
      <w:r>
        <w:rPr/>
        <w:t>the</w:t>
      </w:r>
      <w:r>
        <w:rPr/>
        <w:t xml:space="preserve"> use Verilog-A models </w:t>
      </w:r>
      <w:r>
        <w:rPr/>
        <w:t>along with the simulation of</w:t>
      </w:r>
      <w:r>
        <w:rPr/>
        <w:t xml:space="preserve"> TSMC 180nm process, </w:t>
      </w:r>
      <w:r>
        <w:rPr/>
        <w:t>both in Cadence Virtuoso</w:t>
      </w:r>
      <w:r>
        <w:rPr/>
        <w:t>.</w:t>
      </w:r>
    </w:p>
    <w:p>
      <w:pPr>
        <w:pStyle w:val="Heading1"/>
        <w:rPr/>
      </w:pPr>
      <w:r>
        <w:rPr/>
        <w:t>Implementation</w:t>
      </w:r>
    </w:p>
    <w:p>
      <w:pPr>
        <w:pStyle w:val="Heading2"/>
        <w:rPr/>
      </w:pPr>
      <w:r>
        <w:rPr/>
        <w:t>Error Amplifier</w:t>
      </w:r>
    </w:p>
    <w:p>
      <w:pPr>
        <w:pStyle w:val="Normal"/>
        <w:rPr/>
      </w:pPr>
      <w:r>
        <w:rPr/>
        <w:t xml:space="preserve">The error amplifier </w:t>
      </w:r>
      <w:r>
        <w:rPr/>
        <w:t>was the</w:t>
      </w:r>
      <w:r>
        <w:rPr/>
        <w:t xml:space="preserve"> block that compares the output of the buck converter to a reference voltage, </w:t>
      </w:r>
      <w:r>
        <w:rPr/>
        <w:t>so that</w:t>
      </w:r>
      <w:r>
        <w:rPr/>
        <w:t xml:space="preserve"> the reference voltage </w:t>
      </w:r>
      <w:r>
        <w:rPr/>
        <w:t>was the</w:t>
      </w:r>
      <w:r>
        <w:rPr/>
        <w:t xml:space="preserve"> desired output voltage. </w:t>
      </w:r>
      <w:r>
        <w:rPr/>
        <w:t>The error voltage was</w:t>
      </w:r>
      <w:r>
        <w:rPr/>
        <w:t xml:space="preserve"> fed into the PWM </w:t>
      </w:r>
      <w:r>
        <w:rPr/>
        <w:t xml:space="preserve">generator </w:t>
      </w:r>
      <w:r>
        <w:rPr/>
        <w:t xml:space="preserve">to </w:t>
      </w:r>
      <w:r>
        <w:rPr/>
        <w:t>modulate</w:t>
      </w:r>
      <w:r>
        <w:rPr/>
        <w:t xml:space="preserve"> duty cycle of the </w:t>
      </w:r>
      <w:r>
        <w:rPr/>
        <w:t>switching</w:t>
      </w:r>
      <w:r>
        <w:rPr/>
        <w:t xml:space="preserve">, </w:t>
      </w:r>
      <w:r>
        <w:rPr/>
        <w:t>that way the feedback loop was closed and</w:t>
      </w:r>
      <w:r>
        <w:rPr/>
        <w:t xml:space="preserve"> the output voltage </w:t>
      </w:r>
      <w:r>
        <w:rPr/>
        <w:t xml:space="preserve">was maintained </w:t>
      </w:r>
      <w:r>
        <w:rPr/>
        <w:t>close to the desired output voltage.</w:t>
      </w:r>
    </w:p>
    <w:p>
      <w:pPr>
        <w:pStyle w:val="Normal"/>
        <w:rPr/>
      </w:pPr>
      <w:r>
        <w:rPr/>
        <w:t>An</w:t>
      </w:r>
      <w:r>
        <w:rPr/>
        <w:t xml:space="preserve"> important design requirement of the error amplifier </w:t>
      </w:r>
      <w:r>
        <w:rPr/>
        <w:t>was a</w:t>
      </w:r>
      <w:r>
        <w:rPr/>
        <w:t xml:space="preserve"> high bandwidth, to ensure that it </w:t>
      </w:r>
      <w:r>
        <w:rPr/>
        <w:t>could</w:t>
      </w:r>
      <w:r>
        <w:rPr/>
        <w:t xml:space="preserve"> regulate under </w:t>
      </w:r>
      <w:r>
        <w:rPr/>
        <w:t>fast</w:t>
      </w:r>
      <w:r>
        <w:rPr/>
        <w:t xml:space="preserve"> </w:t>
      </w:r>
      <w:r>
        <w:rPr/>
        <w:t>load transients</w:t>
      </w:r>
      <w:r>
        <w:rPr/>
        <w:t xml:space="preserve">. Even though output swing and open loop gain </w:t>
      </w:r>
      <w:r>
        <w:rPr/>
        <w:t>were</w:t>
      </w:r>
      <w:r>
        <w:rPr/>
        <w:t xml:space="preserve"> not critical design parameters for the error amplifier, they were still considered when designing the error amplifier.</w:t>
      </w:r>
    </w:p>
    <w:p>
      <w:pPr>
        <w:pStyle w:val="Normal"/>
        <w:rPr/>
      </w:pPr>
      <w:r>
        <w:rPr/>
        <w:t xml:space="preserve">Below is a schematic of the final error amplifier design </w:t>
      </w:r>
      <w:r>
        <w:rPr/>
        <w:t>including an ideal bias circuit and necessary test sources.</w:t>
      </w:r>
    </w:p>
    <w:p>
      <w:pPr>
        <w:pStyle w:val="Normal"/>
        <w:rPr/>
      </w:pPr>
      <w:r>
        <w:rPr/>
        <w:drawing>
          <wp:inline distT="0" distB="0" distL="0" distR="0">
            <wp:extent cx="5943600" cy="2887980"/>
            <wp:effectExtent l="0" t="0" r="0" b="0"/>
            <wp:docPr id="3" name="Picture 1" descr="A computer screen shot of a computer sche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computer screen shot of a computer scheme&#10;&#10;AI-generated content may be incorrect."/>
                    <pic:cNvPicPr>
                      <a:picLocks noChangeAspect="1" noChangeArrowheads="1"/>
                    </pic:cNvPicPr>
                  </pic:nvPicPr>
                  <pic:blipFill>
                    <a:blip r:embed="rId4"/>
                    <a:stretch>
                      <a:fillRect/>
                    </a:stretch>
                  </pic:blipFill>
                  <pic:spPr bwMode="auto">
                    <a:xfrm>
                      <a:off x="0" y="0"/>
                      <a:ext cx="5943600" cy="2887980"/>
                    </a:xfrm>
                    <a:prstGeom prst="rect">
                      <a:avLst/>
                    </a:prstGeom>
                    <a:noFill/>
                  </pic:spPr>
                </pic:pic>
              </a:graphicData>
            </a:graphic>
          </wp:inline>
        </w:drawing>
      </w:r>
    </w:p>
    <w:p>
      <w:pPr>
        <w:pStyle w:val="Normal"/>
        <w:bidi w:val="0"/>
        <w:jc w:val="center"/>
        <w:rPr/>
      </w:pPr>
      <w:r>
        <w:rPr/>
        <w:t xml:space="preserve">Figure </w:t>
      </w:r>
      <w:r>
        <w:rPr/>
        <w:t>3</w:t>
      </w:r>
      <w:r>
        <w:rPr/>
        <w:t>: Error amplifier schematic</w:t>
      </w:r>
    </w:p>
    <w:p>
      <w:pPr>
        <w:pStyle w:val="Normal"/>
        <w:rPr/>
      </w:pPr>
      <w:r>
        <w:rPr/>
      </w:r>
    </w:p>
    <w:p>
      <w:pPr>
        <w:pStyle w:val="Normal"/>
        <w:rPr/>
      </w:pPr>
      <w:r>
        <w:rPr/>
        <w:t xml:space="preserve">It </w:t>
      </w:r>
      <w:r>
        <w:rPr/>
        <w:t>was</w:t>
      </w:r>
      <w:r>
        <w:rPr/>
        <w:t xml:space="preserve"> a rather simple design, with an NMOS differential pair </w:t>
      </w:r>
      <w:r>
        <w:rPr/>
        <w:t xml:space="preserve">and </w:t>
      </w:r>
      <w:r>
        <w:rPr/>
        <w:t xml:space="preserve">an active current mirror load. The output of the differential stage was connected to a common-drain stage for buffering. The transistors on the bottom serve as a current source for the stage, and the bias voltage for those current sources </w:t>
      </w:r>
      <w:r>
        <w:rPr/>
        <w:t>were</w:t>
      </w:r>
      <w:r>
        <w:rPr/>
        <w:t xml:space="preserve"> provided by the drain of a diode-connected NMOS with a 50uA current going through it.</w:t>
      </w:r>
    </w:p>
    <w:p>
      <w:pPr>
        <w:pStyle w:val="Normal"/>
        <w:rPr/>
      </w:pPr>
      <w:r>
        <w:rPr/>
        <w:t xml:space="preserve">The simple design </w:t>
      </w:r>
      <w:r>
        <w:rPr/>
        <w:t>resulted</w:t>
      </w:r>
      <w:r>
        <w:rPr/>
        <w:t xml:space="preserve"> in fewer components, thus </w:t>
      </w:r>
      <w:r>
        <w:rPr/>
        <w:t>it allowed</w:t>
      </w:r>
      <w:r>
        <w:rPr/>
        <w:t xml:space="preserve"> for a higher bandwidth. It also </w:t>
      </w:r>
      <w:r>
        <w:rPr/>
        <w:t>provided</w:t>
      </w:r>
      <w:r>
        <w:rPr/>
        <w:t xml:space="preserve"> sufficient gain and output swing </w:t>
      </w:r>
      <w:r>
        <w:rPr/>
        <w:t>to drive</w:t>
      </w:r>
      <w:r>
        <w:rPr/>
        <w:t xml:space="preserve"> the PWM.</w:t>
      </w:r>
      <w:r>
        <w:rPr/>
        <w:t>generator.</w:t>
      </w:r>
      <w:r>
        <w:rPr/>
        <w:t xml:space="preserve"> </w:t>
      </w:r>
      <w:r>
        <w:rPr/>
        <w:t>Figures 4 and 5</w:t>
      </w:r>
      <w:r>
        <w:rPr/>
        <w:t xml:space="preserve"> </w:t>
      </w:r>
      <w:r>
        <w:rPr/>
        <w:t xml:space="preserve">showcase </w:t>
      </w:r>
      <w:r>
        <w:rPr/>
        <w:t xml:space="preserve">these specifications </w:t>
      </w:r>
      <w:r>
        <w:rPr/>
        <w:t>which are recorded in Table 1,</w:t>
      </w:r>
      <w:r>
        <w:rPr/>
        <w:t xml:space="preserve"> </w:t>
      </w:r>
      <w:r>
        <w:rPr/>
        <w:t xml:space="preserve">notably it’s gain-bandwidth product of 36.65GHz. The output swing was nearly rail to rail, however the input should be maintained above 0.7 V to prevent the differential input pair from entering cut-off. </w:t>
      </w:r>
    </w:p>
    <w:p>
      <w:pPr>
        <w:pStyle w:val="Normal"/>
        <w:rPr/>
      </w:pPr>
      <w:r>
        <w:rPr/>
        <w:drawing>
          <wp:inline distT="0" distB="0" distL="0" distR="0">
            <wp:extent cx="6720840" cy="280035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0" t="16241" r="0" b="9687"/>
                    <a:stretch>
                      <a:fillRect/>
                    </a:stretch>
                  </pic:blipFill>
                  <pic:spPr bwMode="auto">
                    <a:xfrm>
                      <a:off x="0" y="0"/>
                      <a:ext cx="6720840" cy="2800350"/>
                    </a:xfrm>
                    <a:prstGeom prst="rect">
                      <a:avLst/>
                    </a:prstGeom>
                    <a:noFill/>
                  </pic:spPr>
                </pic:pic>
              </a:graphicData>
            </a:graphic>
          </wp:inline>
        </w:drawing>
      </w:r>
    </w:p>
    <w:p>
      <w:pPr>
        <w:pStyle w:val="Normal"/>
        <w:jc w:val="center"/>
        <w:rPr/>
      </w:pPr>
      <w:r>
        <w:rPr/>
        <w:t xml:space="preserve">Figure </w:t>
      </w:r>
      <w:r>
        <w:rPr/>
        <w:t>4</w:t>
      </w:r>
      <w:r>
        <w:rPr/>
        <w:t>: AC analysis performed showcasing open loop gain, and -3dB frequency</w:t>
      </w:r>
    </w:p>
    <w:p>
      <w:pPr>
        <w:pStyle w:val="Normal"/>
        <w:rPr/>
      </w:pPr>
      <w:r>
        <w:rPr/>
        <w:drawing>
          <wp:inline distT="0" distB="0" distL="0" distR="0">
            <wp:extent cx="6697980" cy="279082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rcRect l="0" t="15668" r="0" b="10261"/>
                    <a:stretch>
                      <a:fillRect/>
                    </a:stretch>
                  </pic:blipFill>
                  <pic:spPr bwMode="auto">
                    <a:xfrm>
                      <a:off x="0" y="0"/>
                      <a:ext cx="6697980" cy="2790825"/>
                    </a:xfrm>
                    <a:prstGeom prst="rect">
                      <a:avLst/>
                    </a:prstGeom>
                    <a:noFill/>
                  </pic:spPr>
                </pic:pic>
              </a:graphicData>
            </a:graphic>
          </wp:inline>
        </w:drawing>
      </w:r>
    </w:p>
    <w:p>
      <w:pPr>
        <w:pStyle w:val="Normal"/>
        <w:jc w:val="center"/>
        <w:rPr/>
      </w:pPr>
      <w:r>
        <w:rPr/>
        <w:t xml:space="preserve">Figure </w:t>
      </w:r>
      <w:r>
        <w:rPr/>
        <w:t>5</w:t>
      </w:r>
      <w:r>
        <w:rPr/>
        <w:t xml:space="preserve">: DC analysis performed </w:t>
      </w:r>
      <w:r>
        <w:rPr/>
        <w:t>mapping output swing to input voltage</w:t>
      </w:r>
    </w:p>
    <w:tbl>
      <w:tblPr>
        <w:tblStyle w:val="TableGrid"/>
        <w:tblW w:w="937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5"/>
        <w:gridCol w:w="4700"/>
      </w:tblGrid>
      <w:tr>
        <w:trPr/>
        <w:tc>
          <w:tcPr>
            <w:tcW w:w="4675"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Specification</w:t>
            </w:r>
          </w:p>
        </w:tc>
        <w:tc>
          <w:tcPr>
            <w:tcW w:w="470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Value</w:t>
            </w:r>
          </w:p>
        </w:tc>
      </w:tr>
      <w:tr>
        <w:trPr/>
        <w:tc>
          <w:tcPr>
            <w:tcW w:w="4675"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Open Loop Gain</w:t>
            </w:r>
          </w:p>
        </w:tc>
        <w:tc>
          <w:tcPr>
            <w:tcW w:w="470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50.68dB</w:t>
            </w:r>
          </w:p>
        </w:tc>
      </w:tr>
      <w:tr>
        <w:trPr/>
        <w:tc>
          <w:tcPr>
            <w:tcW w:w="4675"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Bandwidth</w:t>
            </w:r>
          </w:p>
        </w:tc>
        <w:tc>
          <w:tcPr>
            <w:tcW w:w="470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107MHz</w:t>
            </w:r>
          </w:p>
        </w:tc>
      </w:tr>
      <w:tr>
        <w:trPr/>
        <w:tc>
          <w:tcPr>
            <w:tcW w:w="4675"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Output Swing</w:t>
            </w:r>
          </w:p>
        </w:tc>
        <w:tc>
          <w:tcPr>
            <w:tcW w:w="4700" w:type="dxa"/>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425nV -&gt; 3.26 V</w:t>
            </w:r>
          </w:p>
        </w:tc>
      </w:tr>
      <w:tr>
        <w:trPr/>
        <w:tc>
          <w:tcPr>
            <w:tcW w:w="4675" w:type="dxa"/>
            <w:tcBorders>
              <w:top w:val="nil"/>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GBP</w:t>
            </w:r>
          </w:p>
        </w:tc>
        <w:tc>
          <w:tcPr>
            <w:tcW w:w="4700" w:type="dxa"/>
            <w:tcBorders>
              <w:top w:val="nil"/>
            </w:tcBorders>
          </w:tcPr>
          <w:p>
            <w:pPr>
              <w:pStyle w:val="Normal"/>
              <w:widowControl/>
              <w:spacing w:lineRule="auto" w:line="240" w:before="0" w:after="0"/>
              <w:jc w:val="left"/>
              <w:rPr>
                <w:rFonts w:ascii="Aptos" w:hAnsi="Aptos" w:eastAsia="ＭＳ 明朝" w:cs="Arial"/>
                <w:kern w:val="0"/>
                <w:sz w:val="24"/>
                <w:szCs w:val="24"/>
                <w:lang w:val="en-US" w:eastAsia="ja-JP" w:bidi="ar-SA"/>
              </w:rPr>
            </w:pPr>
            <w:r>
              <w:rPr>
                <w:rFonts w:eastAsia="ＭＳ 明朝" w:cs="Arial"/>
                <w:kern w:val="0"/>
                <w:sz w:val="24"/>
                <w:szCs w:val="24"/>
                <w:lang w:val="en-US" w:eastAsia="ja-JP" w:bidi="ar-SA"/>
              </w:rPr>
              <w:t>36.65GHz</w:t>
            </w:r>
          </w:p>
        </w:tc>
      </w:tr>
    </w:tbl>
    <w:p>
      <w:pPr>
        <w:pStyle w:val="BodyText"/>
        <w:jc w:val="center"/>
        <w:rPr/>
      </w:pPr>
      <w:r>
        <w:rPr/>
        <w:t>Table 1: Feedback amplifier specifications</w:t>
      </w:r>
    </w:p>
    <w:p>
      <w:pPr>
        <w:pStyle w:val="Heading2"/>
        <w:rPr/>
      </w:pPr>
      <w:r>
        <w:rPr/>
        <w:t>Buck Converter</w:t>
      </w:r>
    </w:p>
    <w:p>
      <w:pPr>
        <w:pStyle w:val="Normal"/>
        <w:rPr/>
      </w:pPr>
      <w:r>
        <w:rPr/>
        <w:drawing>
          <wp:anchor behindDoc="0" distT="0" distB="0" distL="0" distR="0" simplePos="0" locked="0" layoutInCell="0" allowOverlap="1" relativeHeight="6">
            <wp:simplePos x="0" y="0"/>
            <wp:positionH relativeFrom="column">
              <wp:posOffset>0</wp:posOffset>
            </wp:positionH>
            <wp:positionV relativeFrom="paragraph">
              <wp:posOffset>-77470</wp:posOffset>
            </wp:positionV>
            <wp:extent cx="5943600" cy="181927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rcRect l="0" t="23603" r="0" b="23232"/>
                    <a:stretch>
                      <a:fillRect/>
                    </a:stretch>
                  </pic:blipFill>
                  <pic:spPr bwMode="auto">
                    <a:xfrm>
                      <a:off x="0" y="0"/>
                      <a:ext cx="5943600" cy="1819275"/>
                    </a:xfrm>
                    <a:prstGeom prst="rect">
                      <a:avLst/>
                    </a:prstGeom>
                    <a:noFill/>
                  </pic:spPr>
                </pic:pic>
              </a:graphicData>
            </a:graphic>
          </wp:anchor>
        </w:drawing>
      </w:r>
    </w:p>
    <w:p>
      <w:pPr>
        <w:pStyle w:val="Normal"/>
        <w:jc w:val="center"/>
        <w:rPr/>
      </w:pPr>
      <w:r>
        <w:rPr/>
        <w:t xml:space="preserve">Figure 6: </w:t>
      </w:r>
      <w:r>
        <w:rPr/>
        <w:t>Buck converter schematic</w:t>
      </w:r>
    </w:p>
    <w:p>
      <w:pPr>
        <w:pStyle w:val="Normal"/>
        <w:rPr/>
      </w:pPr>
      <w:r>
        <w:rPr/>
        <w:t xml:space="preserve">The power stage of the buck converter was designed using the TSMC18 standard and the specifications set out initially. A switching frequency of 2MHz was decided on to balance small output ripple with switching losses and parasitics. The maximum filter component sizing was preferred for this switching frequency to keep current ripple at 18.5% and voltage ripple at just 76uV. The peak conducted current through either FET </w:t>
      </w:r>
      <w:r>
        <w:rPr/>
        <w:t>was</w:t>
      </w:r>
      <w:r>
        <w:rPr/>
        <w:t xml:space="preserve"> 218.5mA when the output power </w:t>
      </w:r>
      <w:r>
        <w:rPr/>
        <w:t>was</w:t>
      </w:r>
      <w:r>
        <w:rPr/>
        <w:t xml:space="preserve"> 220mW. With the goal of high efficiency in mind, conductive losses of less than 5% were decided on, necessitating a FET triode channel resistance of 0.23 Ohms. With a minimum length of 180nm, the width for the NMOS </w:t>
      </w:r>
      <w:r>
        <w:rPr/>
        <w:t>was</w:t>
      </w:r>
      <w:r>
        <w:rPr/>
        <w:t xml:space="preserve"> 800u</w:t>
      </w:r>
      <w:r>
        <w:rPr/>
        <w:t xml:space="preserve">m </w:t>
      </w:r>
      <w:r>
        <w:rPr/>
        <w:t xml:space="preserve">and the width for the PMOS </w:t>
      </w:r>
      <w:r>
        <w:rPr/>
        <w:t>was</w:t>
      </w:r>
      <w:r>
        <w:rPr/>
        <w:t xml:space="preserve"> 4000um, </w:t>
      </w:r>
      <w:r>
        <w:rPr/>
        <w:t>necessitating the use of 5 parallel 800um PMOS FETs.</w:t>
      </w:r>
    </w:p>
    <w:p>
      <w:pPr>
        <w:pStyle w:val="Normal"/>
        <w:rPr/>
      </w:pPr>
      <w:r>
        <w:rPr/>
        <w:drawing>
          <wp:inline distT="0" distB="0" distL="0" distR="0">
            <wp:extent cx="4543425" cy="59436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4543425" cy="5943600"/>
                    </a:xfrm>
                    <a:prstGeom prst="rect">
                      <a:avLst/>
                    </a:prstGeom>
                    <a:noFill/>
                  </pic:spPr>
                </pic:pic>
              </a:graphicData>
            </a:graphic>
          </wp:inline>
        </w:drawing>
      </w:r>
    </w:p>
    <w:p>
      <w:pPr>
        <w:pStyle w:val="Normal"/>
        <w:jc w:val="center"/>
        <w:rPr/>
      </w:pPr>
      <w:r>
        <w:rPr/>
        <w:t xml:space="preserve">Figure </w:t>
      </w:r>
      <w:r>
        <w:rPr/>
        <w:t>7</w:t>
      </w:r>
      <w:r>
        <w:rPr/>
        <w:t xml:space="preserve">: </w:t>
      </w:r>
      <w:r>
        <w:rPr/>
        <w:t xml:space="preserve">PWM generator </w:t>
      </w:r>
      <w:r>
        <w:rPr/>
        <w:t>Verilog-A implem</w:t>
      </w:r>
      <w:r>
        <w:rPr/>
        <w:t>entation</w:t>
      </w:r>
    </w:p>
    <w:p>
      <w:pPr>
        <w:pStyle w:val="Normal"/>
        <w:jc w:val="left"/>
        <w:rPr/>
      </w:pPr>
      <w:r>
        <w:rPr/>
        <w:t>The PWM generator modeled in Simulink was too complex to simulate in combination with the buck converter core, so a simpler implementation used Verilog-A. This descriptive model similarly mapped an input voltage taken from the feedback amplifier and converted it into a PWM signal with known frequency and variable duty cycle. The duty cycle mapped linearly with the input voltage to act transparently in the feedback loop.</w:t>
      </w:r>
    </w:p>
    <w:p>
      <w:pPr>
        <w:pStyle w:val="Normal"/>
        <w:suppressLineNumbers w:val="0"/>
        <w:bidi w:val="0"/>
        <w:spacing w:lineRule="auto" w:line="278" w:beforeAutospacing="0" w:before="0" w:afterAutospacing="0" w:after="160"/>
        <w:ind w:left="0" w:right="0"/>
        <w:jc w:val="center"/>
        <w:rPr/>
      </w:pPr>
      <w:r>
        <w:rPr/>
      </w:r>
    </w:p>
    <w:p>
      <w:pPr>
        <w:pStyle w:val="Heading1"/>
        <w:rPr/>
      </w:pPr>
      <w:r>
        <w:rPr/>
        <w:t>Results</w:t>
      </w:r>
    </w:p>
    <w:p>
      <w:pPr>
        <w:pStyle w:val="Normal"/>
        <w:suppressLineNumbers w:val="0"/>
        <w:bidi w:val="0"/>
        <w:spacing w:lineRule="auto" w:line="278" w:beforeAutospacing="0" w:before="0" w:afterAutospacing="0" w:after="160"/>
        <w:ind w:left="0" w:right="0"/>
        <w:jc w:val="cente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8188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943600" cy="3818890"/>
                    </a:xfrm>
                    <a:prstGeom prst="rect">
                      <a:avLst/>
                    </a:prstGeom>
                    <a:noFill/>
                  </pic:spPr>
                </pic:pic>
              </a:graphicData>
            </a:graphic>
          </wp:anchor>
        </w:drawing>
      </w:r>
      <w:r>
        <w:rPr/>
        <w:t xml:space="preserve">Figure </w:t>
      </w:r>
      <w:r>
        <w:rPr/>
        <w:t>8</w:t>
      </w:r>
      <w:r>
        <w:rPr/>
        <w:t xml:space="preserve">: Buck converter startup and </w:t>
      </w:r>
      <w:r>
        <w:rPr/>
        <w:t>load step operation</w:t>
      </w:r>
    </w:p>
    <w:p>
      <w:pPr>
        <w:pStyle w:val="Normal"/>
        <w:suppressLineNumbers w:val="0"/>
        <w:bidi w:val="0"/>
        <w:spacing w:lineRule="auto" w:line="278" w:beforeAutospacing="0" w:before="0" w:afterAutospacing="0" w:after="160"/>
        <w:ind w:left="0" w:right="0"/>
        <w:jc w:val="left"/>
        <w:rPr/>
      </w:pPr>
      <w:r>
        <w:rPr/>
        <w:t xml:space="preserve">The output regulation of the buck converter suffered </w:t>
      </w:r>
      <w:r>
        <w:rPr/>
        <w:t>slight overshoot</w:t>
      </w:r>
      <w:r>
        <w:rPr/>
        <w:t xml:space="preserve"> on startup,  </w:t>
      </w:r>
      <w:r>
        <w:rPr/>
        <w:t>but maintained very stable operation</w:t>
      </w:r>
      <w:r>
        <w:rPr/>
        <w:t>. The output voltage oversho</w:t>
      </w:r>
      <w:r>
        <w:rPr/>
        <w:t>t</w:t>
      </w:r>
      <w:r>
        <w:rPr/>
        <w:t xml:space="preserve"> </w:t>
      </w:r>
      <w:r>
        <w:rPr/>
        <w:t xml:space="preserve">the </w:t>
      </w:r>
      <w:r>
        <w:rPr/>
        <w:t xml:space="preserve">target voltage on startup </w:t>
      </w:r>
      <w:r>
        <w:rPr/>
        <w:t>but this could easily be a</w:t>
      </w:r>
      <w:r>
        <w:rPr/>
        <w:t xml:space="preserve"> </w:t>
      </w:r>
      <w:r>
        <w:rPr/>
        <w:t>resolved with a soft start circuit that ramp</w:t>
      </w:r>
      <w:r>
        <w:rPr/>
        <w:t>ed</w:t>
      </w:r>
      <w:r>
        <w:rPr/>
        <w:t xml:space="preserve"> up the target voltage. </w:t>
      </w:r>
      <w:r>
        <w:rPr/>
        <w:t xml:space="preserve">When </w:t>
      </w:r>
      <w:r>
        <w:rPr/>
        <w:t>regulating around the target voltage</w:t>
      </w:r>
      <w:r>
        <w:rPr/>
        <w:t xml:space="preserve">, the error amplifier output </w:t>
      </w:r>
      <w:r>
        <w:rPr/>
        <w:t>remained</w:t>
      </w:r>
      <w:r>
        <w:rPr/>
        <w:t xml:space="preserve"> between the bounds of it's output swing and the PWM generator </w:t>
      </w:r>
      <w:r>
        <w:rPr/>
        <w:t>wa</w:t>
      </w:r>
      <w:r>
        <w:rPr/>
        <w:t xml:space="preserve">s able to modulate the inductor </w:t>
      </w:r>
      <w:r>
        <w:rPr/>
        <w:t xml:space="preserve">current </w:t>
      </w:r>
      <w:r>
        <w:rPr/>
        <w:t xml:space="preserve">on a cycle-by-cycle basis. </w:t>
      </w:r>
      <w:r>
        <w:rPr/>
        <w:t>This response allow</w:t>
      </w:r>
      <w:r>
        <w:rPr/>
        <w:t>ed</w:t>
      </w:r>
      <w:r>
        <w:rPr/>
        <w:t xml:space="preserve"> for the output voltage to stay very stable, even during load step</w:t>
      </w:r>
      <w:r>
        <w:rPr/>
        <w:t xml:space="preserve">s </w:t>
      </w:r>
      <w:r>
        <w:rPr/>
        <w:t>from 1 mA to 200 mA.</w:t>
      </w:r>
    </w:p>
    <w:p>
      <w:pPr>
        <w:pStyle w:val="Normal"/>
        <w:suppressLineNumbers w:val="0"/>
        <w:bidi w:val="0"/>
        <w:spacing w:lineRule="auto" w:line="278" w:beforeAutospacing="0" w:before="0" w:afterAutospacing="0" w:after="160"/>
        <w:ind w:left="0" w:right="0"/>
        <w:jc w:val="center"/>
        <w:rPr/>
      </w:pPr>
      <w:r>
        <w:drawing>
          <wp:anchor behindDoc="0" distT="0" distB="0" distL="0" distR="0" simplePos="0" locked="0" layoutInCell="0" allowOverlap="1" relativeHeight="8">
            <wp:simplePos x="0" y="0"/>
            <wp:positionH relativeFrom="column">
              <wp:posOffset>-25400</wp:posOffset>
            </wp:positionH>
            <wp:positionV relativeFrom="paragraph">
              <wp:posOffset>-64135</wp:posOffset>
            </wp:positionV>
            <wp:extent cx="5943600" cy="364299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943600" cy="3642995"/>
                    </a:xfrm>
                    <a:prstGeom prst="rect">
                      <a:avLst/>
                    </a:prstGeom>
                    <a:noFill/>
                  </pic:spPr>
                </pic:pic>
              </a:graphicData>
            </a:graphic>
          </wp:anchor>
        </w:drawing>
      </w:r>
      <w:r>
        <w:rPr/>
        <w:t>Figure 9: Output voltage frequency spectrum</w:t>
      </w:r>
    </w:p>
    <w:p>
      <w:pPr>
        <w:pStyle w:val="Normal"/>
        <w:suppressLineNumbers w:val="0"/>
        <w:bidi w:val="0"/>
        <w:spacing w:lineRule="auto" w:line="278" w:beforeAutospacing="0" w:before="0" w:afterAutospacing="0" w:after="160"/>
        <w:ind w:left="0" w:right="0"/>
        <w:jc w:val="left"/>
        <w:rPr/>
      </w:pPr>
      <w:r>
        <w:rPr/>
        <w:t xml:space="preserve">The output noise of the buck converter was low, as shown in figure 9 while sweeping the output current from 0-200 mA. The switching circuit experiences ringing at harmonics of the 2 MHz PWM frequency, with the highest amplitude around </w:t>
      </w:r>
      <w:r>
        <w:rPr/>
        <w:t>90 MHz. The noise was low in amplitude with a peak of -60dB, and a low total harmonic energy.</w:t>
      </w:r>
    </w:p>
    <w:p>
      <w:pPr>
        <w:pStyle w:val="Heading1"/>
        <w:rPr/>
      </w:pPr>
      <w:r>
        <w:rPr/>
      </w:r>
      <w:r>
        <w:br w:type="page"/>
      </w:r>
    </w:p>
    <w:p>
      <w:pPr>
        <w:pStyle w:val="Normal"/>
        <w:jc w:val="center"/>
        <w:rPr/>
      </w:pPr>
      <w:r>
        <w:drawing>
          <wp:anchor behindDoc="0" distT="0" distB="0" distL="0" distR="0" simplePos="0" locked="0" layoutInCell="0" allowOverlap="1" relativeHeight="9">
            <wp:simplePos x="0" y="0"/>
            <wp:positionH relativeFrom="column">
              <wp:posOffset>88900</wp:posOffset>
            </wp:positionH>
            <wp:positionV relativeFrom="paragraph">
              <wp:posOffset>-323215</wp:posOffset>
            </wp:positionV>
            <wp:extent cx="5943600" cy="381889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943600" cy="3818890"/>
                    </a:xfrm>
                    <a:prstGeom prst="rect">
                      <a:avLst/>
                    </a:prstGeom>
                    <a:noFill/>
                  </pic:spPr>
                </pic:pic>
              </a:graphicData>
            </a:graphic>
          </wp:anchor>
        </w:drawing>
      </w:r>
      <w:r>
        <w:rPr/>
        <w:t>Figure 10: Output current and regulator efficiency</w:t>
      </w:r>
    </w:p>
    <w:p>
      <w:pPr>
        <w:pStyle w:val="Normal"/>
        <w:jc w:val="left"/>
        <w:rPr/>
      </w:pPr>
      <w:r>
        <w:rPr/>
        <w:t>The benefit to the buck converter was it’s efficiency of over 60%. This value was much greater than the theoretical limit for a linear supply of just 33%, which demonstrated that the regulator was working as intended. At low output currents, the efficiency dropped because of the bias losses in the feedback amplifier and switching losses that remained constant. This efficiency curve showed that it would be more efficient than a linear regulator for output currents greater than 50 mA.</w:t>
      </w:r>
      <w:r>
        <w:br w:type="page"/>
      </w:r>
    </w:p>
    <w:p>
      <w:pPr>
        <w:pStyle w:val="Heading1"/>
        <w:rPr/>
      </w:pPr>
      <w:r>
        <w:rPr/>
        <w:t>Conclusion</w:t>
      </w:r>
    </w:p>
    <w:p>
      <w:pPr>
        <w:pStyle w:val="Normal"/>
        <w:rPr/>
      </w:pPr>
      <w:r>
        <w:rPr/>
        <w:t xml:space="preserve">The design for an integrated circuit DC-DC converter was a complex project that incorporated multiple discrete sub-circuits and descriptive models. These functional blocks were designed and evaluated separately to ensure proper functionality before integration in the final schematic. The simple theory of operation of mapping feedback error transparently through a buck converter resulted in stable voltage regulation </w:t>
      </w:r>
      <w:r>
        <w:rPr/>
        <w:t>that tolerated output current transients</w:t>
      </w:r>
      <w:r>
        <w:rPr/>
        <w:t>. This regulator exceeded the efficiency of a linear regulator for output currents greater than 50 mA, and provided a low-noise output with less than -60 dB of frequency content.</w:t>
      </w:r>
    </w:p>
    <w:p>
      <w:pPr>
        <w:pStyle w:val="Heading2"/>
        <w:rPr/>
      </w:pPr>
      <w:r>
        <w:rPr/>
        <w:t>Improvements</w:t>
      </w:r>
    </w:p>
    <w:p>
      <w:pPr>
        <w:pStyle w:val="Normal"/>
        <w:rPr/>
      </w:pPr>
      <w:r>
        <w:rPr/>
        <w:t>Further improvements that add complexity might include a more robust gate drive circuit that would eliminate cross-conduction through the FET switches, a variable switching frequency to prevent high noise in narrow frequency windows, and a feedback amplifier that allows for individual tuning of the different types of compensation (such as a PID controller). These features would have slowed down the design process, but could increase the efficiency and decrease the noise.</w:t>
      </w:r>
      <w:r>
        <w:br w:type="page"/>
      </w:r>
    </w:p>
    <w:p>
      <w:pPr>
        <w:pStyle w:val="Heading1"/>
        <w:rPr/>
      </w:pPr>
      <w:r>
        <w:rPr/>
        <w:t>References</w:t>
      </w:r>
    </w:p>
    <w:p>
      <w:pPr>
        <w:pStyle w:val="ListParagraph"/>
        <w:numPr>
          <w:ilvl w:val="0"/>
          <w:numId w:val="1"/>
        </w:numPr>
        <w:rPr/>
      </w:pPr>
      <w:r>
        <w:fldChar w:fldCharType="begin"/>
      </w:r>
      <w:r>
        <w:rPr>
          <w:rStyle w:val="Hyperlink"/>
        </w:rPr>
        <w:instrText xml:space="preserve"> HYPERLINK "https://datasheets.raspberrypi.com/rp2350/rp2350-datasheet.pdf" \l "%5B%7B%22num%22%3A449%2C%22gen%22%3A0%7D%2C%7B%22name%22%3A%22XYZ%22%7D%2C115%2C676.832%2Cnull%5D"</w:instrText>
      </w:r>
      <w:r>
        <w:rPr>
          <w:rStyle w:val="Hyperlink"/>
        </w:rPr>
        <w:fldChar w:fldCharType="separate"/>
      </w:r>
      <w:r>
        <w:rPr>
          <w:rStyle w:val="Hyperlink"/>
        </w:rPr>
        <w:t>RP2350 Datasheet: A microcontroller by Raspberry Pi. Section 6.3</w:t>
      </w:r>
      <w:r>
        <w:rPr>
          <w:rStyle w:val="Hyperlink"/>
        </w:rPr>
        <w:fldChar w:fldCharType="end"/>
      </w:r>
    </w:p>
    <w:p>
      <w:pPr>
        <w:pStyle w:val="ListParagraph"/>
        <w:numPr>
          <w:ilvl w:val="0"/>
          <w:numId w:val="1"/>
        </w:numPr>
        <w:rPr/>
      </w:pPr>
      <w:r>
        <w:rPr/>
        <w:t xml:space="preserve">Chen, K.-H. (2016). </w:t>
      </w:r>
      <w:r>
        <w:rPr>
          <w:i/>
          <w:iCs/>
        </w:rPr>
        <w:t>Power management techniques for Integrated Circuit Design</w:t>
      </w:r>
      <w:r>
        <w:rPr/>
        <w:t>. Wiley.</w:t>
      </w:r>
    </w:p>
    <w:p>
      <w:pPr>
        <w:pStyle w:val="ListParagraph"/>
        <w:numPr>
          <w:ilvl w:val="0"/>
          <w:numId w:val="1"/>
        </w:numPr>
        <w:spacing w:before="0" w:after="160"/>
        <w:contextualSpacing/>
        <w:rPr>
          <w:i/>
          <w:i/>
          <w:iCs/>
        </w:rPr>
      </w:pPr>
      <w:r>
        <w:rPr/>
        <w:t xml:space="preserve">Razavi, B. (2017). </w:t>
      </w:r>
      <w:r>
        <w:rPr>
          <w:i/>
          <w:iCs/>
        </w:rPr>
        <w:t xml:space="preserve">Design of Analog CMOS Integrated Circuits. </w:t>
      </w:r>
      <w:r>
        <w:rPr/>
        <w:t>McGraw Hill Education.</w:t>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ＭＳ 明朝" w:cs="Arial"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8" w:before="0" w:after="160"/>
      <w:jc w:val="left"/>
    </w:pPr>
    <w:rPr>
      <w:rFonts w:ascii="Aptos" w:hAnsi="Aptos" w:eastAsia="ＭＳ 明朝" w:cs="Arial" w:asciiTheme="minorHAnsi" w:cstheme="minorBidi" w:eastAsiaTheme="minorEastAsia" w:hAnsiTheme="minorHAnsi"/>
      <w:color w:val="auto"/>
      <w:kern w:val="0"/>
      <w:sz w:val="24"/>
      <w:szCs w:val="24"/>
      <w:lang w:val="en-US" w:eastAsia="ja-JP" w:bidi="ar-SA"/>
    </w:rPr>
  </w:style>
  <w:style w:type="paragraph" w:styleId="Heading1">
    <w:name w:val="heading 1"/>
    <w:basedOn w:val="Normal"/>
    <w:next w:val="Normal"/>
    <w:link w:val="Heading1Char"/>
    <w:uiPriority w:val="9"/>
    <w:qFormat/>
    <w:pPr>
      <w:keepNext w:val="true"/>
      <w:keepLines/>
      <w:spacing w:before="360" w:after="80"/>
      <w:outlineLvl w:val="0"/>
    </w:pPr>
    <w:rPr>
      <w:rFonts w:ascii="Aptos Display" w:hAnsi="Aptos Display" w:eastAsia="ＭＳ ゴシック" w:cs="Times New Roman"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pPr>
      <w:keepNext w:val="true"/>
      <w:keepLines/>
      <w:spacing w:before="160" w:after="80"/>
      <w:outlineLvl w:val="1"/>
    </w:pPr>
    <w:rPr>
      <w:rFonts w:ascii="Aptos Display" w:hAnsi="Aptos Display" w:eastAsia="ＭＳ ゴシック" w:cs="Times New Roman"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pPr>
      <w:keepNext w:val="true"/>
      <w:keepLines/>
      <w:spacing w:before="160" w:after="80"/>
      <w:outlineLvl w:val="2"/>
    </w:pPr>
    <w:rPr>
      <w:rFonts w:eastAsia="ＭＳ ゴシック" w:cs="Times New Roman"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pPr>
      <w:keepNext w:val="true"/>
      <w:keepLines/>
      <w:spacing w:before="80" w:after="40"/>
      <w:outlineLvl w:val="3"/>
    </w:pPr>
    <w:rPr>
      <w:rFonts w:eastAsia="ＭＳ ゴシック" w:cs="Times New Roman"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pPr>
      <w:keepNext w:val="true"/>
      <w:keepLines/>
      <w:spacing w:before="80" w:after="40"/>
      <w:outlineLvl w:val="4"/>
    </w:pPr>
    <w:rPr>
      <w:rFonts w:eastAsia="ＭＳ ゴシック" w:cs="Times New Roman" w:cstheme="majorBidi" w:eastAsiaTheme="majorEastAsia"/>
      <w:color w:themeColor="accent1" w:themeShade="bf" w:val="0F4761"/>
    </w:rPr>
  </w:style>
  <w:style w:type="paragraph" w:styleId="Heading6">
    <w:name w:val="heading 6"/>
    <w:basedOn w:val="Normal"/>
    <w:next w:val="Normal"/>
    <w:link w:val="Heading6Char"/>
    <w:uiPriority w:val="9"/>
    <w:unhideWhenUsed/>
    <w:qFormat/>
    <w:pPr>
      <w:keepNext w:val="true"/>
      <w:keepLines/>
      <w:spacing w:before="40" w:after="0"/>
      <w:outlineLvl w:val="5"/>
    </w:pPr>
    <w:rPr>
      <w:rFonts w:eastAsia="ＭＳ ゴシック" w:cs="Times New Roman" w:cstheme="majorBidi" w:eastAsiaTheme="majorEastAsia"/>
      <w:i/>
      <w:iCs/>
      <w:color w:themeColor="text1" w:themeTint="a6" w:val="595959"/>
    </w:rPr>
  </w:style>
  <w:style w:type="paragraph" w:styleId="Heading7">
    <w:name w:val="heading 7"/>
    <w:basedOn w:val="Normal"/>
    <w:next w:val="Normal"/>
    <w:link w:val="Heading7Char"/>
    <w:uiPriority w:val="9"/>
    <w:unhideWhenUsed/>
    <w:qFormat/>
    <w:pPr>
      <w:keepNext w:val="true"/>
      <w:keepLines/>
      <w:spacing w:before="40" w:after="0"/>
      <w:outlineLvl w:val="6"/>
    </w:pPr>
    <w:rPr>
      <w:rFonts w:eastAsia="ＭＳ ゴシック" w:cs="Times New Roman" w:cstheme="majorBidi" w:eastAsiaTheme="majorEastAsia"/>
      <w:color w:themeColor="text1" w:themeTint="a6" w:val="595959"/>
    </w:rPr>
  </w:style>
  <w:style w:type="paragraph" w:styleId="Heading8">
    <w:name w:val="heading 8"/>
    <w:basedOn w:val="Normal"/>
    <w:next w:val="Normal"/>
    <w:link w:val="Heading8Char"/>
    <w:uiPriority w:val="9"/>
    <w:unhideWhenUsed/>
    <w:qFormat/>
    <w:pPr>
      <w:keepNext w:val="true"/>
      <w:keepLines/>
      <w:spacing w:before="0" w:after="0"/>
      <w:outlineLvl w:val="7"/>
    </w:pPr>
    <w:rPr>
      <w:rFonts w:eastAsia="ＭＳ ゴシック" w:cs="Times New Roman" w:cstheme="majorBidi" w:eastAsiaTheme="majorEastAsia"/>
      <w:i/>
      <w:iCs/>
      <w:color w:themeColor="text1" w:themeTint="d8" w:val="272727"/>
    </w:rPr>
  </w:style>
  <w:style w:type="paragraph" w:styleId="Heading9">
    <w:name w:val="heading 9"/>
    <w:basedOn w:val="Normal"/>
    <w:next w:val="Normal"/>
    <w:link w:val="Heading9Char"/>
    <w:uiPriority w:val="9"/>
    <w:unhideWhenUsed/>
    <w:qFormat/>
    <w:pPr>
      <w:keepNext w:val="true"/>
      <w:keepLines/>
      <w:spacing w:before="0" w:after="0"/>
      <w:outlineLvl w:val="8"/>
    </w:pPr>
    <w:rPr>
      <w:rFonts w:eastAsia="ＭＳ ゴシック" w:cs="Times New Roman"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ＭＳ ゴシック" w:cs="Times New Roman"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Pr>
      <w:rFonts w:ascii="Aptos Display" w:hAnsi="Aptos Display" w:eastAsia="ＭＳ ゴシック" w:cs="Times New Roman"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Pr>
      <w:rFonts w:eastAsia="ＭＳ ゴシック" w:cs="Times New Roman"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Pr>
      <w:rFonts w:eastAsia="ＭＳ ゴシック" w:cs="Times New Roman"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ＭＳ ゴシック" w:cs="Times New Roman"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ＭＳ ゴシック" w:cs="Times New Roman"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ＭＳ ゴシック" w:cs="Times New Roman"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ＭＳ ゴシック" w:cs="Times New Roman"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ＭＳ ゴシック" w:cs="Times New Roman"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ＭＳ ゴシック" w:cs="Times New Roman"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ＭＳ ゴシック" w:cs="Times New Roman"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21c2e2c8"/>
    <w:rPr>
      <w:color w:val="467886"/>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pPr>
      <w:spacing w:lineRule="auto" w:line="240" w:before="0" w:after="80"/>
      <w:contextualSpacing/>
    </w:pPr>
    <w:rPr>
      <w:rFonts w:ascii="Aptos Display" w:hAnsi="Aptos Display" w:eastAsia="ＭＳ ゴシック" w:cs="Times New Roman"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pPr/>
    <w:rPr>
      <w:rFonts w:eastAsia="ＭＳ ゴシック" w:cs="Times New Roman"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ListParagraph">
    <w:name w:val="List Paragraph"/>
    <w:basedOn w:val="Normal"/>
    <w:uiPriority w:val="34"/>
    <w:qFormat/>
    <w:rsid w:val="21c2e2c8"/>
    <w:pPr>
      <w:spacing w:before="0" w:after="160"/>
      <w:ind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LibreOffice/24.8.6.2$Linux_X86_64 LibreOffice_project/d50be90c1d90f0f90a5235ffcbbafbbfa38a83c2</Application>
  <AppVersion>15.0000</AppVersion>
  <DocSecurity>4</DocSecurity>
  <Pages>14</Pages>
  <Words>1517</Words>
  <Characters>8237</Characters>
  <CharactersWithSpaces>9666</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2025-02-28T00:27:00Z</dcterms:created>
  <dc:creator>Raymond, Daniel</dc:creator>
  <dc:description/>
  <dc:language>en-US</dc:language>
  <cp:lastModifiedBy/>
  <dcterms:modified xsi:type="dcterms:W3CDTF">2025-05-07T12:59:02Z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