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174"/>
        <w:gridCol w:w="422"/>
        <w:gridCol w:w="263"/>
        <w:gridCol w:w="709"/>
        <w:gridCol w:w="283"/>
        <w:gridCol w:w="425"/>
        <w:gridCol w:w="684"/>
        <w:gridCol w:w="270"/>
        <w:gridCol w:w="1066"/>
        <w:gridCol w:w="734"/>
        <w:gridCol w:w="1604"/>
        <w:gridCol w:w="376"/>
        <w:gridCol w:w="270"/>
        <w:gridCol w:w="606"/>
        <w:gridCol w:w="734"/>
      </w:tblGrid>
      <w:tr w:rsidR="00D2598C">
        <w:trPr>
          <w:trHeight w:val="397"/>
          <w:jc w:val="center"/>
        </w:trPr>
        <w:tc>
          <w:tcPr>
            <w:tcW w:w="10988" w:type="dxa"/>
            <w:gridSpan w:val="1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B33099" w:rsidP="003843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  <w:r>
              <w:rPr>
                <w:rFonts w:hint="eastAsia"/>
                <w:sz w:val="20"/>
                <w:szCs w:val="20"/>
              </w:rPr>
              <w:t>机组</w:t>
            </w:r>
            <w:r w:rsidR="009431F3">
              <w:rPr>
                <w:rFonts w:ascii="SimSun" w:hAnsi="SimSun" w:hint="eastAsia"/>
                <w:sz w:val="20"/>
                <w:szCs w:val="20"/>
              </w:rPr>
              <w:t>:</w:t>
            </w:r>
            <w:r w:rsidR="006363AB">
              <w:rPr>
                <w:rFonts w:hint="eastAsia"/>
                <w:sz w:val="20"/>
                <w:szCs w:val="20"/>
              </w:rPr>
              <w:t xml:space="preserve"> </w:t>
            </w:r>
            <w:r w:rsidR="00111D65">
              <w:rPr>
                <w:sz w:val="20"/>
                <w:szCs w:val="20"/>
              </w:rPr>
              <w:t>#</w:t>
            </w:r>
            <w:r w:rsidR="0038438D"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 xml:space="preserve">          Exact Location</w:t>
            </w:r>
            <w:r w:rsidR="009431F3">
              <w:rPr>
                <w:rFonts w:ascii="SimSun" w:hAnsi="SimSun" w:hint="eastAsia"/>
                <w:sz w:val="20"/>
                <w:szCs w:val="20"/>
              </w:rPr>
              <w:t>准确位置</w:t>
            </w:r>
            <w:r w:rsidR="009431F3">
              <w:rPr>
                <w:rFonts w:ascii="SimSun" w:hAnsi="SimSun"/>
                <w:sz w:val="20"/>
                <w:szCs w:val="20"/>
              </w:rPr>
              <w:t>:</w:t>
            </w:r>
            <w:r w:rsidR="00E00B2D">
              <w:rPr>
                <w:rFonts w:ascii="SimSun" w:hAnsi="SimSun"/>
                <w:sz w:val="20"/>
                <w:szCs w:val="20"/>
              </w:rPr>
              <w:t xml:space="preserve"> </w:t>
            </w:r>
            <w:r w:rsidR="00F322F5">
              <w:rPr>
                <w:rFonts w:ascii="SimSun" w:hAnsi="SimSun"/>
                <w:sz w:val="20"/>
                <w:szCs w:val="20"/>
              </w:rPr>
              <w:t>Boiler #3</w:t>
            </w:r>
            <w:r w:rsidR="0038438D" w:rsidRPr="0038438D">
              <w:rPr>
                <w:rFonts w:ascii="SimSun" w:hAnsi="SimSun"/>
                <w:sz w:val="20"/>
                <w:szCs w:val="20"/>
              </w:rPr>
              <w:t xml:space="preserve"> (+13mtr,17mtr)</w:t>
            </w:r>
          </w:p>
        </w:tc>
      </w:tr>
      <w:tr w:rsidR="00D2598C">
        <w:trPr>
          <w:trHeight w:val="397"/>
          <w:jc w:val="center"/>
        </w:trPr>
        <w:tc>
          <w:tcPr>
            <w:tcW w:w="1098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B33099" w:rsidP="00E00B2D">
            <w:pPr>
              <w:pStyle w:val="TableParagraph"/>
              <w:spacing w:before="6" w:line="247" w:lineRule="auto"/>
              <w:ind w:right="186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 xml:space="preserve">Description of work </w:t>
            </w:r>
            <w:proofErr w:type="spellStart"/>
            <w:r>
              <w:rPr>
                <w:rFonts w:hint="eastAsia"/>
                <w:sz w:val="20"/>
                <w:szCs w:val="20"/>
              </w:rPr>
              <w:t>工作描述：</w:t>
            </w:r>
            <w:r w:rsidR="0038438D" w:rsidRPr="0038438D">
              <w:rPr>
                <w:sz w:val="20"/>
                <w:szCs w:val="20"/>
              </w:rPr>
              <w:t>Handrail</w:t>
            </w:r>
            <w:proofErr w:type="spellEnd"/>
            <w:r w:rsidR="0038438D" w:rsidRPr="0038438D">
              <w:rPr>
                <w:sz w:val="20"/>
                <w:szCs w:val="20"/>
              </w:rPr>
              <w:t xml:space="preserve"> modification, welding socket support welding  and Cutting work</w:t>
            </w:r>
          </w:p>
        </w:tc>
      </w:tr>
      <w:tr w:rsidR="00D2598C">
        <w:trPr>
          <w:trHeight w:val="397"/>
          <w:jc w:val="center"/>
        </w:trPr>
        <w:tc>
          <w:tcPr>
            <w:tcW w:w="254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ontractor</w:t>
            </w:r>
            <w:r>
              <w:rPr>
                <w:rFonts w:hint="eastAsia"/>
                <w:sz w:val="20"/>
                <w:szCs w:val="20"/>
              </w:rPr>
              <w:t>/Department</w:t>
            </w:r>
          </w:p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分包商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部门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3056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598C" w:rsidRDefault="00430F44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A727D">
              <w:rPr>
                <w:sz w:val="20"/>
                <w:szCs w:val="20"/>
              </w:rPr>
              <w:t>Sepco3 / Mechanical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Duration</w:t>
            </w:r>
          </w:p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工作时间</w:t>
            </w:r>
          </w:p>
        </w:tc>
        <w:tc>
          <w:tcPr>
            <w:tcW w:w="2338" w:type="dxa"/>
            <w:gridSpan w:val="2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From:</w:t>
            </w:r>
            <w:r w:rsidR="00F322F5">
              <w:rPr>
                <w:sz w:val="20"/>
                <w:szCs w:val="20"/>
              </w:rPr>
              <w:t>2024-02-04</w:t>
            </w:r>
          </w:p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开始时间</w:t>
            </w:r>
          </w:p>
        </w:tc>
        <w:tc>
          <w:tcPr>
            <w:tcW w:w="1986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To:</w:t>
            </w:r>
            <w:r w:rsidR="00F322F5">
              <w:rPr>
                <w:sz w:val="20"/>
                <w:szCs w:val="20"/>
              </w:rPr>
              <w:t xml:space="preserve"> </w:t>
            </w:r>
            <w:r w:rsidR="00F322F5">
              <w:rPr>
                <w:sz w:val="20"/>
                <w:szCs w:val="20"/>
              </w:rPr>
              <w:t>2024-02-</w:t>
            </w:r>
            <w:r w:rsidR="00F322F5">
              <w:rPr>
                <w:sz w:val="20"/>
                <w:szCs w:val="20"/>
              </w:rPr>
              <w:t>10</w:t>
            </w:r>
          </w:p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结束时间</w:t>
            </w:r>
          </w:p>
        </w:tc>
      </w:tr>
      <w:tr w:rsidR="00D2598C">
        <w:trPr>
          <w:trHeight w:val="569"/>
          <w:jc w:val="center"/>
        </w:trPr>
        <w:tc>
          <w:tcPr>
            <w:tcW w:w="2964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Lead Authorized Employee Name </w:t>
            </w:r>
          </w:p>
          <w:p w:rsidR="00D2598C" w:rsidRDefault="00B33099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高级受权员工</w:t>
            </w:r>
          </w:p>
        </w:tc>
        <w:tc>
          <w:tcPr>
            <w:tcW w:w="236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D2598C" w:rsidRDefault="00F322F5" w:rsidP="00F322F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ROMMEL</w:t>
            </w:r>
          </w:p>
        </w:tc>
        <w:tc>
          <w:tcPr>
            <w:tcW w:w="3674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D2598C" w:rsidRDefault="00B330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Execution Responsible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Name </w:t>
            </w:r>
          </w:p>
          <w:p w:rsidR="00D2598C" w:rsidRDefault="00B330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工作执行负责人</w:t>
            </w:r>
          </w:p>
        </w:tc>
        <w:tc>
          <w:tcPr>
            <w:tcW w:w="1986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2598C">
        <w:trPr>
          <w:trHeight w:val="632"/>
          <w:jc w:val="center"/>
        </w:trPr>
        <w:tc>
          <w:tcPr>
            <w:tcW w:w="32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left"/>
              <w:rPr>
                <w:rFonts w:ascii="TTE1BF1558t00" w:hAnsi="TTE1BF1558t00" w:cs="TTE1BF1558t00"/>
                <w:b/>
                <w:bCs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b/>
                <w:bCs/>
                <w:sz w:val="20"/>
                <w:szCs w:val="20"/>
              </w:rPr>
              <w:t>Action/Conditions</w:t>
            </w:r>
          </w:p>
          <w:p w:rsidR="00D2598C" w:rsidRDefault="00B33099">
            <w:pPr>
              <w:spacing w:line="240" w:lineRule="auto"/>
              <w:jc w:val="left"/>
              <w:rPr>
                <w:rFonts w:ascii="SimSun" w:hAnsi="SimSun" w:cs="TTE1BF1558t00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b/>
                <w:bCs/>
                <w:sz w:val="20"/>
                <w:szCs w:val="20"/>
              </w:rPr>
              <w:t>活动/条件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SimSun" w:hAnsi="SimSun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Yes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>是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No</w:t>
            </w:r>
          </w:p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否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N/A</w:t>
            </w:r>
          </w:p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不适</w:t>
            </w: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left"/>
              <w:rPr>
                <w:rFonts w:ascii="TTE1BF1558t00" w:hAnsi="TTE1BF1558t00" w:cs="TTE1BF1558t00"/>
                <w:b/>
                <w:bCs/>
                <w:sz w:val="20"/>
                <w:szCs w:val="20"/>
              </w:rPr>
            </w:pPr>
            <w:r>
              <w:rPr>
                <w:rFonts w:ascii="TTE1BF1558t00" w:hAnsi="TTE1BF1558t00" w:cs="TTE1BF1558t00"/>
                <w:b/>
                <w:bCs/>
                <w:sz w:val="20"/>
                <w:szCs w:val="20"/>
              </w:rPr>
              <w:t>Safety Protective</w:t>
            </w:r>
            <w:r>
              <w:rPr>
                <w:rFonts w:ascii="TTE1BF1558t00" w:hAnsi="TTE1BF1558t00" w:cs="TTE1BF1558t00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TE1BF1558t00" w:hAnsi="TTE1BF1558t00" w:cs="TTE1BF1558t00"/>
                <w:b/>
                <w:bCs/>
                <w:sz w:val="20"/>
                <w:szCs w:val="20"/>
              </w:rPr>
              <w:t xml:space="preserve">Equipment. </w:t>
            </w:r>
          </w:p>
          <w:p w:rsidR="00D2598C" w:rsidRDefault="00B33099">
            <w:pPr>
              <w:spacing w:line="240" w:lineRule="auto"/>
              <w:jc w:val="left"/>
              <w:rPr>
                <w:rFonts w:ascii="SimSun" w:hAnsi="SimSun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b/>
                <w:bCs/>
                <w:sz w:val="20"/>
                <w:szCs w:val="20"/>
              </w:rPr>
              <w:t>安全防护用品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Yes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>是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No</w:t>
            </w:r>
          </w:p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否</w:t>
            </w: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N/A</w:t>
            </w:r>
          </w:p>
          <w:p w:rsidR="00D2598C" w:rsidRDefault="00B33099">
            <w:pPr>
              <w:spacing w:line="240" w:lineRule="auto"/>
              <w:jc w:val="center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不适</w:t>
            </w: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Fire Watchman </w:t>
            </w:r>
            <w:r>
              <w:rPr>
                <w:rFonts w:ascii="TTE1BF1558t00" w:hAnsi="TTE1BF1558t00" w:cs="TTE1BF1558t00"/>
                <w:sz w:val="20"/>
                <w:szCs w:val="20"/>
              </w:rPr>
              <w:t>N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>ame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消防监护人姓名</w:t>
            </w:r>
          </w:p>
        </w:tc>
        <w:tc>
          <w:tcPr>
            <w:tcW w:w="2101" w:type="dxa"/>
            <w:gridSpan w:val="4"/>
            <w:shd w:val="clear" w:color="auto" w:fill="auto"/>
            <w:vAlign w:val="center"/>
          </w:tcPr>
          <w:p w:rsidR="00D2598C" w:rsidRDefault="00F322F5" w:rsidP="00F322F5">
            <w:pPr>
              <w:spacing w:line="240" w:lineRule="auto"/>
              <w:jc w:val="center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/>
                <w:sz w:val="20"/>
                <w:szCs w:val="20"/>
              </w:rPr>
              <w:t>MEHARAB</w:t>
            </w: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Goggles/Face Visors/Hard Hats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防护眼镜/防护面罩/安全帽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Gas detect</w:t>
            </w:r>
            <w:r>
              <w:rPr>
                <w:rFonts w:ascii="TTE1BF1558t00" w:hAnsi="TTE1BF1558t00" w:cs="TTE1BF1558t00"/>
                <w:sz w:val="20"/>
                <w:szCs w:val="20"/>
              </w:rPr>
              <w:t>ion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 required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配备气体检测仪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SimSun" w:hAnsi="SimSun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Leather Gloves/Safety Boots</w:t>
            </w:r>
            <w:r>
              <w:rPr>
                <w:rFonts w:ascii="SimSun" w:hAnsi="SimSun" w:cs="TTE1BF1558t00"/>
                <w:sz w:val="20"/>
                <w:szCs w:val="20"/>
              </w:rPr>
              <w:t xml:space="preserve"> 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/>
                <w:sz w:val="20"/>
                <w:szCs w:val="20"/>
              </w:rPr>
              <w:t xml:space="preserve">Leather </w:t>
            </w:r>
            <w:r>
              <w:rPr>
                <w:rFonts w:ascii="SimSun" w:hAnsi="SimSun" w:cs="TTE1BF1558t00" w:hint="eastAsia"/>
                <w:sz w:val="20"/>
                <w:szCs w:val="20"/>
              </w:rPr>
              <w:t>手套/安全鞋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Adequate Ventilation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通风设备充足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Respirators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呼吸防护器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73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Isolated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 </w:t>
            </w:r>
            <w:r>
              <w:rPr>
                <w:rFonts w:ascii="TTE1BF1558t00" w:hAnsi="TTE1BF1558t00" w:cs="TTE1BF1558t00"/>
                <w:sz w:val="20"/>
                <w:szCs w:val="20"/>
              </w:rPr>
              <w:t>Mech./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Electrical </w:t>
            </w:r>
            <w:r>
              <w:rPr>
                <w:rFonts w:ascii="TTE1BF1558t00" w:hAnsi="TTE1BF1558t00" w:cs="TTE1BF1558t00"/>
                <w:sz w:val="20"/>
                <w:szCs w:val="20"/>
              </w:rPr>
              <w:t>&amp;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 </w:t>
            </w:r>
            <w:r>
              <w:rPr>
                <w:rFonts w:ascii="TTE1BF1558t00" w:hAnsi="TTE1BF1558t00" w:cs="TTE1BF1558t00"/>
                <w:sz w:val="20"/>
                <w:szCs w:val="20"/>
              </w:rPr>
              <w:t>Tagged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对电气机械设备隔离挂牌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Escape Sets/Full BA Sets</w:t>
            </w:r>
            <w:bookmarkStart w:id="0" w:name="_GoBack"/>
            <w:bookmarkEnd w:id="0"/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逃生装置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Flying spark protection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飞溅火花防护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Safety Belts/Safety Harnesses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安全带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Combustible M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>aterial</w:t>
            </w:r>
            <w:r>
              <w:rPr>
                <w:rFonts w:ascii="TTE1BF1558t00" w:hAnsi="TTE1BF1558t00" w:cs="TTE1BF1558t00"/>
                <w:sz w:val="20"/>
                <w:szCs w:val="20"/>
              </w:rPr>
              <w:t xml:space="preserve"> Cleared</w:t>
            </w:r>
          </w:p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清除可燃物料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 w:hint="eastAsia"/>
                <w:sz w:val="20"/>
                <w:szCs w:val="20"/>
              </w:rPr>
              <w:t>Fire extinguisher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灭火器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Lighting is Sufficient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照明充足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>Area clean &amp; Safe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 route provided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对施工区域清理，提供安全路线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3227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TTE1BF1558t00" w:hAnsi="TTE1BF1558t00" w:cs="TTE1BF1558t00"/>
                <w:sz w:val="20"/>
                <w:szCs w:val="20"/>
              </w:rPr>
            </w:pPr>
            <w:r>
              <w:rPr>
                <w:rFonts w:ascii="TTE1BF1558t00" w:hAnsi="TTE1BF1558t00" w:cs="TTE1BF1558t00"/>
                <w:sz w:val="20"/>
                <w:szCs w:val="20"/>
              </w:rPr>
              <w:t xml:space="preserve">Continuous </w:t>
            </w:r>
            <w:r>
              <w:rPr>
                <w:rFonts w:ascii="TTE1BF1558t00" w:hAnsi="TTE1BF1558t00" w:cs="TTE1BF1558t00" w:hint="eastAsia"/>
                <w:sz w:val="20"/>
                <w:szCs w:val="20"/>
              </w:rPr>
              <w:t xml:space="preserve">Gas </w:t>
            </w:r>
            <w:r>
              <w:rPr>
                <w:rFonts w:ascii="TTE1BF1558t00" w:hAnsi="TTE1BF1558t00" w:cs="TTE1BF1558t00"/>
                <w:sz w:val="20"/>
                <w:szCs w:val="20"/>
              </w:rPr>
              <w:t xml:space="preserve">Monitoring 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cs="TTE1BF1558t00" w:hint="eastAsia"/>
                <w:sz w:val="20"/>
                <w:szCs w:val="20"/>
              </w:rPr>
              <w:t>持续气体监测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hint="eastAsia"/>
                <w:sz w:val="20"/>
                <w:szCs w:val="20"/>
              </w:rPr>
              <w:t>Others</w:t>
            </w:r>
          </w:p>
          <w:p w:rsidR="00D2598C" w:rsidRDefault="00B33099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hint="eastAsia"/>
                <w:sz w:val="20"/>
                <w:szCs w:val="20"/>
              </w:rPr>
              <w:t>其他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spacing w:line="240" w:lineRule="auto"/>
              <w:rPr>
                <w:rFonts w:ascii="SimSun" w:hAnsi="SimSun"/>
                <w:sz w:val="20"/>
                <w:szCs w:val="20"/>
              </w:rPr>
            </w:pPr>
          </w:p>
        </w:tc>
      </w:tr>
      <w:tr w:rsidR="00D2598C">
        <w:trPr>
          <w:trHeight w:val="397"/>
          <w:jc w:val="center"/>
        </w:trPr>
        <w:tc>
          <w:tcPr>
            <w:tcW w:w="1098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TE1BF3F88t00" w:hAnsi="TTE1BF3F88t00" w:cs="TTE1BF3F88t00"/>
                <w:b/>
                <w:bCs/>
                <w:caps/>
                <w:sz w:val="20"/>
                <w:szCs w:val="20"/>
              </w:rPr>
            </w:pPr>
            <w:r>
              <w:rPr>
                <w:rFonts w:ascii="TTE1BF3F88t00" w:hAnsi="TTE1BF3F88t00" w:cs="TTE1BF3F88t00"/>
                <w:b/>
                <w:bCs/>
                <w:caps/>
                <w:sz w:val="20"/>
                <w:szCs w:val="20"/>
              </w:rPr>
              <w:t>Authorization</w:t>
            </w:r>
          </w:p>
        </w:tc>
      </w:tr>
      <w:tr w:rsidR="00D2598C">
        <w:trPr>
          <w:trHeight w:val="397"/>
          <w:jc w:val="center"/>
        </w:trPr>
        <w:tc>
          <w:tcPr>
            <w:tcW w:w="13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b/>
                <w:bCs/>
                <w:sz w:val="22"/>
              </w:rPr>
            </w:pP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b/>
                <w:bCs/>
                <w:sz w:val="22"/>
              </w:rPr>
            </w:pPr>
            <w:r>
              <w:rPr>
                <w:rFonts w:ascii="TTE1BF3F88t00" w:hAnsi="TTE1BF3F88t00" w:cs="TTE1BF3F88t00" w:hint="eastAsia"/>
                <w:b/>
                <w:bCs/>
                <w:sz w:val="22"/>
              </w:rPr>
              <w:t>Position</w:t>
            </w:r>
            <w:r>
              <w:rPr>
                <w:rFonts w:ascii="SimSun" w:hAnsi="SimSun" w:cs="TTE1BF3F88t00" w:hint="eastAsia"/>
                <w:b/>
                <w:bCs/>
                <w:sz w:val="22"/>
              </w:rPr>
              <w:t>部门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b/>
                <w:bCs/>
                <w:sz w:val="22"/>
              </w:rPr>
            </w:pPr>
            <w:r>
              <w:rPr>
                <w:rFonts w:ascii="SimSun" w:hAnsi="SimSun" w:cs="TTE1BF3F88t00"/>
                <w:b/>
                <w:bCs/>
                <w:sz w:val="22"/>
              </w:rPr>
              <w:t xml:space="preserve">NAME </w:t>
            </w:r>
            <w:r>
              <w:rPr>
                <w:rFonts w:ascii="Calibri Light" w:hAnsi="Calibri Light" w:hint="eastAsia"/>
                <w:b/>
                <w:bCs/>
                <w:sz w:val="22"/>
              </w:rPr>
              <w:t>姓名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b/>
                <w:bCs/>
                <w:sz w:val="22"/>
              </w:rPr>
            </w:pPr>
            <w:r>
              <w:rPr>
                <w:rFonts w:ascii="TTE1BF3F88t00" w:hAnsi="TTE1BF3F88t00" w:cs="TTE1BF3F88t00"/>
                <w:b/>
                <w:bCs/>
                <w:sz w:val="22"/>
              </w:rPr>
              <w:t>Signature</w:t>
            </w:r>
            <w:r>
              <w:rPr>
                <w:rFonts w:ascii="SimSun" w:hAnsi="SimSun" w:cs="TTE1BF3F88t00" w:hint="eastAsia"/>
                <w:b/>
                <w:bCs/>
                <w:sz w:val="22"/>
              </w:rPr>
              <w:t>签字</w:t>
            </w: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b/>
                <w:bCs/>
                <w:sz w:val="22"/>
              </w:rPr>
            </w:pPr>
            <w:r>
              <w:rPr>
                <w:rFonts w:ascii="TTE1BF3F88t00" w:hAnsi="TTE1BF3F88t00" w:cs="TTE1BF3F88t00" w:hint="eastAsia"/>
                <w:b/>
                <w:bCs/>
                <w:sz w:val="22"/>
              </w:rPr>
              <w:t>Date</w:t>
            </w:r>
            <w:r>
              <w:rPr>
                <w:rFonts w:ascii="SimSun" w:hAnsi="SimSun" w:cs="TTE1BF3F88t00" w:hint="eastAsia"/>
                <w:b/>
                <w:bCs/>
                <w:sz w:val="22"/>
              </w:rPr>
              <w:t>日期</w:t>
            </w:r>
          </w:p>
        </w:tc>
      </w:tr>
      <w:tr w:rsidR="00D2598C">
        <w:trPr>
          <w:trHeight w:val="422"/>
          <w:jc w:val="center"/>
        </w:trPr>
        <w:tc>
          <w:tcPr>
            <w:tcW w:w="1368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Approved By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审批</w:t>
            </w: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/>
                <w:sz w:val="20"/>
                <w:szCs w:val="20"/>
              </w:rPr>
              <w:t>Lead Authorized Employee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高级受权员工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</w:tr>
      <w:tr w:rsidR="00D2598C">
        <w:trPr>
          <w:trHeight w:val="467"/>
          <w:jc w:val="center"/>
        </w:trPr>
        <w:tc>
          <w:tcPr>
            <w:tcW w:w="136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Department</w:t>
            </w:r>
            <w:r>
              <w:rPr>
                <w:rFonts w:ascii="TTE1BF3F88t00" w:hAnsi="TTE1BF3F88t00" w:cs="TTE1BF3F88t00"/>
                <w:sz w:val="20"/>
                <w:szCs w:val="20"/>
              </w:rPr>
              <w:t xml:space="preserve"> Manager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  <w:r>
              <w:rPr>
                <w:rFonts w:ascii="SimSun" w:hAnsi="SimSun" w:cs="TTE1BF3F88t00" w:hint="eastAsia"/>
                <w:sz w:val="20"/>
                <w:szCs w:val="20"/>
              </w:rPr>
              <w:t>专业主任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</w:tr>
      <w:tr w:rsidR="00D2598C">
        <w:trPr>
          <w:trHeight w:val="260"/>
          <w:jc w:val="center"/>
        </w:trPr>
        <w:tc>
          <w:tcPr>
            <w:tcW w:w="136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Construction Manager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工程部主任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</w:tr>
      <w:tr w:rsidR="00D2598C">
        <w:trPr>
          <w:trHeight w:val="404"/>
          <w:jc w:val="center"/>
        </w:trPr>
        <w:tc>
          <w:tcPr>
            <w:tcW w:w="136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Permit Controller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许可管理员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</w:tr>
      <w:tr w:rsidR="00D2598C">
        <w:trPr>
          <w:trHeight w:val="197"/>
          <w:jc w:val="center"/>
        </w:trPr>
        <w:tc>
          <w:tcPr>
            <w:tcW w:w="136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HSE Manager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安全经理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</w:tr>
      <w:tr w:rsidR="00D2598C">
        <w:trPr>
          <w:trHeight w:val="170"/>
          <w:jc w:val="center"/>
        </w:trPr>
        <w:tc>
          <w:tcPr>
            <w:tcW w:w="136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/>
                <w:sz w:val="20"/>
                <w:szCs w:val="20"/>
              </w:rPr>
              <w:t>Operation Shift Engineer</w:t>
            </w:r>
          </w:p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E1BF3F88t00" w:hAnsi="TTE1BF3F88t00" w:cs="TTE1BF3F88t00"/>
                <w:sz w:val="20"/>
                <w:szCs w:val="20"/>
              </w:rPr>
            </w:pPr>
            <w:r>
              <w:rPr>
                <w:rFonts w:ascii="TTE1BF3F88t00" w:hAnsi="TTE1BF3F88t00" w:cs="TTE1BF3F88t00" w:hint="eastAsia"/>
                <w:sz w:val="20"/>
                <w:szCs w:val="20"/>
              </w:rPr>
              <w:t>运行值长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  <w:tc>
          <w:tcPr>
            <w:tcW w:w="161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598C" w:rsidRDefault="00D2598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SimSun" w:hAnsi="SimSun" w:cs="TTE1BF3F88t00"/>
                <w:sz w:val="20"/>
                <w:szCs w:val="20"/>
              </w:rPr>
            </w:pPr>
          </w:p>
        </w:tc>
      </w:tr>
    </w:tbl>
    <w:p w:rsidR="00D2598C" w:rsidRDefault="00D2598C">
      <w:pPr>
        <w:autoSpaceDE w:val="0"/>
        <w:autoSpaceDN w:val="0"/>
        <w:adjustRightInd w:val="0"/>
        <w:rPr>
          <w:rFonts w:ascii="TTE1BF3F88t00" w:hAnsi="TTE1BF3F88t00" w:cs="TTE1BF3F88t00"/>
          <w:b/>
          <w:sz w:val="19"/>
          <w:szCs w:val="19"/>
        </w:rPr>
      </w:pPr>
    </w:p>
    <w:p w:rsidR="00D2598C" w:rsidRDefault="00D2598C">
      <w:pPr>
        <w:autoSpaceDE w:val="0"/>
        <w:autoSpaceDN w:val="0"/>
        <w:adjustRightInd w:val="0"/>
        <w:rPr>
          <w:rFonts w:ascii="TTE1BF3F88t00" w:hAnsi="TTE1BF3F88t00" w:cs="TTE1BF3F88t00"/>
          <w:b/>
          <w:sz w:val="19"/>
          <w:szCs w:val="19"/>
        </w:rPr>
      </w:pPr>
    </w:p>
    <w:p w:rsidR="00D2598C" w:rsidRDefault="00B33099">
      <w:pPr>
        <w:autoSpaceDE w:val="0"/>
        <w:autoSpaceDN w:val="0"/>
        <w:adjustRightInd w:val="0"/>
        <w:rPr>
          <w:rFonts w:ascii="TTE1BF3F88t00" w:hAnsi="TTE1BF3F88t00" w:cs="TTE1BF3F88t00"/>
          <w:b/>
          <w:sz w:val="19"/>
          <w:szCs w:val="19"/>
        </w:rPr>
      </w:pPr>
      <w:r>
        <w:rPr>
          <w:rFonts w:ascii="TTE1BF3F88t00" w:hAnsi="TTE1BF3F88t00" w:cs="TTE1BF3F88t00"/>
          <w:b/>
          <w:sz w:val="19"/>
          <w:szCs w:val="19"/>
        </w:rPr>
        <w:t>REVALIDATION / UPDATE</w:t>
      </w:r>
      <w:r>
        <w:rPr>
          <w:rFonts w:ascii="TTE1BF3F88t00" w:hAnsi="TTE1BF3F88t00" w:cs="TTE1BF3F88t00" w:hint="eastAsia"/>
          <w:b/>
          <w:sz w:val="19"/>
          <w:szCs w:val="19"/>
        </w:rPr>
        <w:t xml:space="preserve"> </w:t>
      </w:r>
      <w:r>
        <w:rPr>
          <w:rFonts w:ascii="TTE1BF3F88t00" w:hAnsi="TTE1BF3F88t00" w:cs="TTE1BF3F88t00" w:hint="eastAsia"/>
          <w:b/>
          <w:sz w:val="19"/>
          <w:szCs w:val="19"/>
        </w:rPr>
        <w:t>每日现场检查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284"/>
        <w:gridCol w:w="1261"/>
        <w:gridCol w:w="2640"/>
        <w:gridCol w:w="2640"/>
        <w:gridCol w:w="2640"/>
      </w:tblGrid>
      <w:tr w:rsidR="00D2598C">
        <w:trPr>
          <w:trHeight w:val="584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lastRenderedPageBreak/>
              <w:t>NO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>DATE</w:t>
            </w:r>
          </w:p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日期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>TIME</w:t>
            </w:r>
          </w:p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时间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Execution Responsible</w:t>
            </w:r>
          </w:p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工作执行负责人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Operation Inspection</w:t>
            </w:r>
          </w:p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运行人员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SEPCOIII Area Safety</w:t>
            </w:r>
          </w:p>
          <w:p w:rsidR="00D2598C" w:rsidRDefault="00B33099">
            <w:pPr>
              <w:spacing w:line="240" w:lineRule="auto"/>
              <w:jc w:val="center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 w:hint="eastAsia"/>
                <w:b/>
                <w:bCs/>
                <w:sz w:val="22"/>
              </w:rPr>
              <w:t>区域安全员</w:t>
            </w:r>
          </w:p>
        </w:tc>
      </w:tr>
      <w:tr w:rsidR="00D2598C">
        <w:trPr>
          <w:trHeight w:val="394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/>
                <w:b/>
                <w:sz w:val="16"/>
                <w:szCs w:val="20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16"/>
                <w:szCs w:val="20"/>
              </w:rPr>
            </w:pPr>
          </w:p>
        </w:tc>
      </w:tr>
      <w:tr w:rsidR="00D2598C">
        <w:trPr>
          <w:trHeight w:val="480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/>
                <w:b/>
                <w:sz w:val="16"/>
                <w:szCs w:val="20"/>
              </w:rPr>
              <w:t>2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</w:tr>
      <w:tr w:rsidR="00D2598C">
        <w:trPr>
          <w:trHeight w:val="472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/>
                <w:b/>
                <w:sz w:val="16"/>
                <w:szCs w:val="20"/>
              </w:rPr>
              <w:t>3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</w:tr>
      <w:tr w:rsidR="00D2598C">
        <w:trPr>
          <w:trHeight w:val="479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/>
                <w:b/>
                <w:sz w:val="16"/>
                <w:szCs w:val="20"/>
              </w:rPr>
              <w:t>4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</w:tr>
      <w:tr w:rsidR="00D2598C">
        <w:trPr>
          <w:trHeight w:val="470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/>
                <w:b/>
                <w:sz w:val="16"/>
                <w:szCs w:val="20"/>
              </w:rPr>
              <w:t>5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</w:tr>
      <w:tr w:rsidR="00D2598C">
        <w:trPr>
          <w:trHeight w:val="475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/>
                <w:b/>
                <w:sz w:val="16"/>
                <w:szCs w:val="20"/>
              </w:rPr>
              <w:t>6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</w:tr>
      <w:tr w:rsidR="00D2598C">
        <w:trPr>
          <w:trHeight w:val="475"/>
        </w:trPr>
        <w:tc>
          <w:tcPr>
            <w:tcW w:w="533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b/>
                <w:sz w:val="16"/>
                <w:szCs w:val="20"/>
              </w:rPr>
            </w:pPr>
            <w:r>
              <w:rPr>
                <w:rFonts w:ascii="Calibri Light" w:hAnsi="Calibri Light" w:hint="eastAsia"/>
                <w:b/>
                <w:sz w:val="16"/>
                <w:szCs w:val="20"/>
              </w:rPr>
              <w:t>7</w:t>
            </w:r>
          </w:p>
        </w:tc>
        <w:tc>
          <w:tcPr>
            <w:tcW w:w="1284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1261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b/>
                <w:sz w:val="16"/>
                <w:szCs w:val="20"/>
              </w:rPr>
            </w:pPr>
          </w:p>
        </w:tc>
      </w:tr>
    </w:tbl>
    <w:p w:rsidR="00D2598C" w:rsidRDefault="00D2598C">
      <w:pPr>
        <w:spacing w:line="240" w:lineRule="auto"/>
        <w:rPr>
          <w:rFonts w:ascii="Calibri Light" w:hAnsi="Calibri Light"/>
          <w:b/>
          <w:sz w:val="22"/>
        </w:rPr>
      </w:pPr>
    </w:p>
    <w:p w:rsidR="00D2598C" w:rsidRDefault="00B33099">
      <w:pPr>
        <w:spacing w:line="240" w:lineRule="auto"/>
        <w:rPr>
          <w:rFonts w:ascii="Calibri Light" w:hAnsi="Calibri Light"/>
          <w:b/>
          <w:sz w:val="22"/>
        </w:rPr>
      </w:pPr>
      <w:r>
        <w:rPr>
          <w:rFonts w:ascii="Calibri Light" w:hAnsi="Calibri Light"/>
          <w:b/>
          <w:sz w:val="22"/>
        </w:rPr>
        <w:t>EXTENDED HOURS AUTHORIZATION</w:t>
      </w:r>
      <w:r>
        <w:rPr>
          <w:rFonts w:ascii="Calibri Light" w:hAnsi="Calibri Light" w:hint="eastAsia"/>
          <w:b/>
          <w:sz w:val="22"/>
        </w:rPr>
        <w:t>临时加班（如果有）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1208"/>
        <w:gridCol w:w="1209"/>
        <w:gridCol w:w="1208"/>
        <w:gridCol w:w="1209"/>
        <w:gridCol w:w="1208"/>
        <w:gridCol w:w="1209"/>
        <w:gridCol w:w="1209"/>
      </w:tblGrid>
      <w:tr w:rsidR="00D2598C">
        <w:trPr>
          <w:trHeight w:val="434"/>
        </w:trPr>
        <w:tc>
          <w:tcPr>
            <w:tcW w:w="2538" w:type="dxa"/>
            <w:shd w:val="clear" w:color="auto" w:fill="auto"/>
            <w:vAlign w:val="center"/>
          </w:tcPr>
          <w:p w:rsidR="00D2598C" w:rsidRDefault="00B33099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Validity date</w:t>
            </w:r>
            <w:r>
              <w:rPr>
                <w:rFonts w:ascii="Calibri Light" w:hAnsi="Calibri Light" w:hint="eastAsia"/>
                <w:sz w:val="20"/>
                <w:szCs w:val="20"/>
              </w:rPr>
              <w:t>日期</w:t>
            </w: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2598C">
        <w:trPr>
          <w:trHeight w:val="525"/>
        </w:trPr>
        <w:tc>
          <w:tcPr>
            <w:tcW w:w="2538" w:type="dxa"/>
            <w:shd w:val="clear" w:color="auto" w:fill="auto"/>
            <w:vAlign w:val="center"/>
          </w:tcPr>
          <w:p w:rsidR="00D2598C" w:rsidRDefault="00B33099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Validity time</w:t>
            </w:r>
            <w:r>
              <w:rPr>
                <w:rFonts w:ascii="Calibri Light" w:hAnsi="Calibri Light" w:hint="eastAsia"/>
                <w:sz w:val="20"/>
                <w:szCs w:val="20"/>
              </w:rPr>
              <w:t>时间</w:t>
            </w: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2598C">
        <w:trPr>
          <w:trHeight w:val="587"/>
        </w:trPr>
        <w:tc>
          <w:tcPr>
            <w:tcW w:w="2538" w:type="dxa"/>
            <w:shd w:val="clear" w:color="auto" w:fill="auto"/>
            <w:vAlign w:val="center"/>
          </w:tcPr>
          <w:p w:rsidR="00D2598C" w:rsidRDefault="00B33099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TTE1BF3F88t00" w:hAnsi="TTE1BF3F88t00" w:cs="TTE1BF3F88t00"/>
                <w:sz w:val="20"/>
                <w:szCs w:val="19"/>
              </w:rPr>
              <w:t>Division Manager</w:t>
            </w:r>
            <w:r>
              <w:rPr>
                <w:rFonts w:ascii="SimSun" w:hAnsi="SimSun" w:cs="TTE1BF3F88t00" w:hint="eastAsia"/>
                <w:sz w:val="20"/>
                <w:szCs w:val="21"/>
              </w:rPr>
              <w:t>专业主任</w:t>
            </w: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2598C">
        <w:trPr>
          <w:trHeight w:val="702"/>
        </w:trPr>
        <w:tc>
          <w:tcPr>
            <w:tcW w:w="2538" w:type="dxa"/>
            <w:shd w:val="clear" w:color="auto" w:fill="auto"/>
            <w:vAlign w:val="center"/>
          </w:tcPr>
          <w:p w:rsidR="00D2598C" w:rsidRDefault="00B33099">
            <w:pPr>
              <w:rPr>
                <w:rFonts w:ascii="Calibri Light" w:hAnsi="Calibri Light"/>
                <w:sz w:val="18"/>
                <w:szCs w:val="20"/>
              </w:rPr>
            </w:pPr>
            <w:r>
              <w:rPr>
                <w:rFonts w:ascii="Calibri Light" w:hAnsi="Calibri Light"/>
                <w:sz w:val="18"/>
                <w:szCs w:val="20"/>
              </w:rPr>
              <w:t>HSE representative</w:t>
            </w:r>
            <w:r>
              <w:rPr>
                <w:rFonts w:ascii="Calibri Light" w:hAnsi="Calibri Light" w:hint="eastAsia"/>
                <w:sz w:val="18"/>
                <w:szCs w:val="20"/>
              </w:rPr>
              <w:t>部区域安全员签字确认</w:t>
            </w: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:rsidR="00D2598C" w:rsidRDefault="00D2598C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D2598C" w:rsidRDefault="00D2598C">
      <w:pPr>
        <w:spacing w:line="240" w:lineRule="auto"/>
        <w:rPr>
          <w:rFonts w:ascii="Calibri Light" w:hAnsi="Calibri Light"/>
          <w:b/>
          <w:sz w:val="20"/>
          <w:szCs w:val="20"/>
        </w:rPr>
      </w:pPr>
    </w:p>
    <w:p w:rsidR="00D2598C" w:rsidRDefault="00B33099">
      <w:pPr>
        <w:autoSpaceDE w:val="0"/>
        <w:autoSpaceDN w:val="0"/>
        <w:adjustRightInd w:val="0"/>
        <w:rPr>
          <w:rFonts w:ascii="TTE1BF3F88t00" w:hAnsi="TTE1BF3F88t00" w:cs="TTE1BF3F88t00"/>
          <w:b/>
          <w:szCs w:val="24"/>
        </w:rPr>
      </w:pPr>
      <w:r>
        <w:rPr>
          <w:rFonts w:ascii="TTE1BF3F88t00" w:hAnsi="TTE1BF3F88t00" w:cs="TTE1BF3F88t00"/>
          <w:b/>
          <w:szCs w:val="24"/>
        </w:rPr>
        <w:t>WORK COPMLETION</w:t>
      </w:r>
      <w:r>
        <w:rPr>
          <w:rFonts w:ascii="TTE1BF3F88t00" w:hAnsi="TTE1BF3F88t00" w:cs="TTE1BF3F88t00" w:hint="eastAsia"/>
          <w:b/>
          <w:szCs w:val="24"/>
        </w:rPr>
        <w:t>许可关闭</w:t>
      </w:r>
    </w:p>
    <w:p w:rsidR="00D2598C" w:rsidRDefault="00B33099">
      <w:pPr>
        <w:widowControl/>
        <w:spacing w:line="240" w:lineRule="auto"/>
        <w:ind w:leftChars="300" w:left="720"/>
        <w:jc w:val="left"/>
        <w:rPr>
          <w:rFonts w:ascii="TTE1BF3F88t00" w:hAnsi="TTE1BF3F88t00" w:cs="TTE1BF3F88t00"/>
          <w:sz w:val="22"/>
        </w:rPr>
      </w:pPr>
      <w:r>
        <w:rPr>
          <w:rFonts w:ascii="TTE1BF3F88t00" w:hAnsi="TTE1BF3F88t00" w:cs="TTE1BF3F88t00"/>
          <w:sz w:val="22"/>
        </w:rPr>
        <w:t>I confirm that the work has been properly performed and completed.</w:t>
      </w:r>
      <w:r>
        <w:rPr>
          <w:rFonts w:ascii="TTE1BF3F88t00" w:hAnsi="TTE1BF3F88t00" w:cs="TTE1BF3F88t00" w:hint="eastAsia"/>
          <w:sz w:val="22"/>
        </w:rPr>
        <w:t xml:space="preserve"> </w:t>
      </w:r>
      <w:r>
        <w:rPr>
          <w:rFonts w:ascii="TTE1BF3F88t00" w:hAnsi="TTE1BF3F88t00" w:cs="TTE1BF3F88t00"/>
          <w:sz w:val="22"/>
        </w:rPr>
        <w:t>Equipment and area affected by the work has been left in a safety / tidy condition.</w:t>
      </w:r>
    </w:p>
    <w:tbl>
      <w:tblPr>
        <w:tblW w:w="108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1"/>
        <w:gridCol w:w="2077"/>
        <w:gridCol w:w="1620"/>
        <w:gridCol w:w="1260"/>
        <w:gridCol w:w="1800"/>
      </w:tblGrid>
      <w:tr w:rsidR="00D2598C">
        <w:trPr>
          <w:trHeight w:val="442"/>
        </w:trPr>
        <w:tc>
          <w:tcPr>
            <w:tcW w:w="4061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</w:tcPr>
          <w:p w:rsidR="00D2598C" w:rsidRDefault="00B33099">
            <w:pPr>
              <w:spacing w:line="240" w:lineRule="auto"/>
              <w:jc w:val="center"/>
              <w:rPr>
                <w:rFonts w:cstheme="minorBidi"/>
                <w:b/>
                <w:bCs/>
                <w:sz w:val="20"/>
                <w:szCs w:val="20"/>
              </w:rPr>
            </w:pPr>
            <w:r>
              <w:rPr>
                <w:rFonts w:cstheme="minorBidi"/>
                <w:b/>
                <w:bCs/>
                <w:sz w:val="20"/>
                <w:szCs w:val="20"/>
              </w:rPr>
              <w:t>Name</w:t>
            </w:r>
            <w:r>
              <w:rPr>
                <w:rFonts w:cstheme="minorBidi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1620" w:type="dxa"/>
            <w:shd w:val="clear" w:color="auto" w:fill="auto"/>
          </w:tcPr>
          <w:p w:rsidR="00D2598C" w:rsidRDefault="00B33099">
            <w:pPr>
              <w:spacing w:line="240" w:lineRule="auto"/>
              <w:jc w:val="center"/>
              <w:rPr>
                <w:rFonts w:cstheme="minorBidi"/>
                <w:b/>
                <w:bCs/>
                <w:sz w:val="20"/>
                <w:szCs w:val="20"/>
              </w:rPr>
            </w:pPr>
            <w:r>
              <w:rPr>
                <w:rFonts w:cstheme="minorBidi"/>
                <w:b/>
                <w:bCs/>
                <w:sz w:val="20"/>
                <w:szCs w:val="20"/>
              </w:rPr>
              <w:t>Date</w:t>
            </w:r>
            <w:r>
              <w:rPr>
                <w:rFonts w:cstheme="minorBidi" w:hint="eastAsia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260" w:type="dxa"/>
            <w:shd w:val="clear" w:color="auto" w:fill="auto"/>
          </w:tcPr>
          <w:p w:rsidR="00D2598C" w:rsidRDefault="00B33099">
            <w:pPr>
              <w:spacing w:line="240" w:lineRule="auto"/>
              <w:jc w:val="center"/>
              <w:rPr>
                <w:rFonts w:cstheme="minorBidi"/>
                <w:b/>
                <w:bCs/>
                <w:sz w:val="20"/>
                <w:szCs w:val="20"/>
              </w:rPr>
            </w:pPr>
            <w:r>
              <w:rPr>
                <w:rFonts w:cstheme="minorBidi"/>
                <w:b/>
                <w:bCs/>
                <w:sz w:val="20"/>
                <w:szCs w:val="20"/>
              </w:rPr>
              <w:t>Time</w:t>
            </w:r>
            <w:r>
              <w:rPr>
                <w:rFonts w:cstheme="minorBidi" w:hint="eastAsia"/>
                <w:b/>
                <w:bCs/>
                <w:sz w:val="20"/>
                <w:szCs w:val="20"/>
              </w:rPr>
              <w:t>时间</w:t>
            </w:r>
          </w:p>
        </w:tc>
        <w:tc>
          <w:tcPr>
            <w:tcW w:w="1800" w:type="dxa"/>
            <w:shd w:val="clear" w:color="auto" w:fill="auto"/>
          </w:tcPr>
          <w:p w:rsidR="00D2598C" w:rsidRDefault="00B33099">
            <w:pPr>
              <w:spacing w:line="240" w:lineRule="auto"/>
              <w:jc w:val="center"/>
              <w:rPr>
                <w:rFonts w:cstheme="minorBidi"/>
                <w:b/>
                <w:bCs/>
                <w:sz w:val="20"/>
                <w:szCs w:val="20"/>
              </w:rPr>
            </w:pPr>
            <w:r>
              <w:rPr>
                <w:rFonts w:cstheme="minorBidi"/>
                <w:b/>
                <w:bCs/>
                <w:sz w:val="20"/>
                <w:szCs w:val="20"/>
              </w:rPr>
              <w:t>SIG</w:t>
            </w:r>
            <w:r>
              <w:rPr>
                <w:rFonts w:cstheme="minorBidi" w:hint="eastAsia"/>
                <w:b/>
                <w:bCs/>
                <w:sz w:val="20"/>
                <w:szCs w:val="20"/>
              </w:rPr>
              <w:t>签名</w:t>
            </w:r>
          </w:p>
        </w:tc>
      </w:tr>
      <w:tr w:rsidR="00D2598C">
        <w:trPr>
          <w:trHeight w:val="278"/>
        </w:trPr>
        <w:tc>
          <w:tcPr>
            <w:tcW w:w="4061" w:type="dxa"/>
            <w:shd w:val="clear" w:color="auto" w:fill="auto"/>
          </w:tcPr>
          <w:p w:rsidR="00D2598C" w:rsidRDefault="00B33099">
            <w:pPr>
              <w:spacing w:line="240" w:lineRule="auto"/>
              <w:contextualSpacing/>
              <w:rPr>
                <w:rFonts w:ascii="SimSun" w:eastAsiaTheme="minorEastAsia" w:hAnsi="SimSun" w:cstheme="minorBidi"/>
                <w:b/>
                <w:bCs/>
                <w:sz w:val="20"/>
                <w:szCs w:val="20"/>
              </w:rPr>
            </w:pPr>
            <w:r>
              <w:rPr>
                <w:rFonts w:ascii="SimSun" w:eastAsiaTheme="minorEastAsia" w:hAnsi="SimSun" w:cstheme="minorBidi" w:hint="eastAsia"/>
                <w:b/>
                <w:bCs/>
                <w:sz w:val="20"/>
                <w:szCs w:val="20"/>
              </w:rPr>
              <w:t>Execution Responsible 工作执行负责人:</w:t>
            </w:r>
          </w:p>
        </w:tc>
        <w:tc>
          <w:tcPr>
            <w:tcW w:w="2077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</w:tr>
      <w:tr w:rsidR="00D2598C">
        <w:trPr>
          <w:trHeight w:val="351"/>
        </w:trPr>
        <w:tc>
          <w:tcPr>
            <w:tcW w:w="4061" w:type="dxa"/>
            <w:shd w:val="clear" w:color="auto" w:fill="auto"/>
          </w:tcPr>
          <w:p w:rsidR="00D2598C" w:rsidRDefault="00B33099">
            <w:pPr>
              <w:spacing w:line="240" w:lineRule="auto"/>
              <w:contextualSpacing/>
              <w:rPr>
                <w:rFonts w:ascii="SimSun" w:eastAsiaTheme="minorEastAsia" w:hAnsi="SimSun" w:cstheme="minorBidi"/>
                <w:b/>
                <w:bCs/>
                <w:sz w:val="20"/>
                <w:szCs w:val="20"/>
              </w:rPr>
            </w:pPr>
            <w:r>
              <w:rPr>
                <w:rFonts w:ascii="SimSun" w:eastAsiaTheme="minorEastAsia" w:hAnsi="SimSun" w:cstheme="minorBidi" w:hint="eastAsia"/>
                <w:b/>
                <w:bCs/>
                <w:sz w:val="20"/>
                <w:szCs w:val="20"/>
              </w:rPr>
              <w:t>Lead Authorized Employee高级受权员工</w:t>
            </w:r>
          </w:p>
        </w:tc>
        <w:tc>
          <w:tcPr>
            <w:tcW w:w="2077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</w:tr>
      <w:tr w:rsidR="00D2598C">
        <w:trPr>
          <w:trHeight w:val="456"/>
        </w:trPr>
        <w:tc>
          <w:tcPr>
            <w:tcW w:w="4061" w:type="dxa"/>
            <w:shd w:val="clear" w:color="auto" w:fill="auto"/>
          </w:tcPr>
          <w:p w:rsidR="00D2598C" w:rsidRDefault="00B330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imSun" w:eastAsiaTheme="minorEastAsia" w:hAnsi="SimSun" w:cstheme="minorBidi"/>
                <w:b/>
                <w:bCs/>
                <w:sz w:val="20"/>
                <w:szCs w:val="20"/>
              </w:rPr>
            </w:pPr>
            <w:r>
              <w:rPr>
                <w:rFonts w:ascii="SimSun" w:eastAsiaTheme="minorEastAsia" w:hAnsi="SimSun" w:cstheme="minorBidi" w:hint="eastAsia"/>
                <w:b/>
                <w:bCs/>
                <w:sz w:val="20"/>
                <w:szCs w:val="20"/>
              </w:rPr>
              <w:t>Permit Controller许可管理员</w:t>
            </w:r>
          </w:p>
        </w:tc>
        <w:tc>
          <w:tcPr>
            <w:tcW w:w="2077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D2598C" w:rsidRDefault="00D2598C">
            <w:pPr>
              <w:spacing w:line="240" w:lineRule="auto"/>
              <w:rPr>
                <w:rFonts w:asciiTheme="minorEastAsia" w:eastAsiaTheme="minorEastAsia" w:hAnsiTheme="minorEastAsia" w:cstheme="minorBidi"/>
                <w:b/>
                <w:bCs/>
                <w:sz w:val="20"/>
                <w:szCs w:val="20"/>
              </w:rPr>
            </w:pPr>
          </w:p>
        </w:tc>
      </w:tr>
    </w:tbl>
    <w:p w:rsidR="00D2598C" w:rsidRDefault="00D2598C">
      <w:pPr>
        <w:rPr>
          <w:sz w:val="28"/>
          <w:szCs w:val="28"/>
        </w:rPr>
      </w:pPr>
    </w:p>
    <w:sectPr w:rsidR="00D2598C">
      <w:headerReference w:type="default" r:id="rId9"/>
      <w:pgSz w:w="11906" w:h="16838"/>
      <w:pgMar w:top="567" w:right="567" w:bottom="284" w:left="567" w:header="397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04" w:rsidRDefault="00CC1A04">
      <w:pPr>
        <w:spacing w:line="240" w:lineRule="auto"/>
      </w:pPr>
      <w:r>
        <w:separator/>
      </w:r>
    </w:p>
  </w:endnote>
  <w:endnote w:type="continuationSeparator" w:id="0">
    <w:p w:rsidR="00CC1A04" w:rsidRDefault="00CC1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E1BF1558t00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TTE1BF3F88t00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KaiTi_GB2312">
    <w:altName w:val="Microsoft YaHei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04" w:rsidRDefault="00CC1A04">
      <w:r>
        <w:separator/>
      </w:r>
    </w:p>
  </w:footnote>
  <w:footnote w:type="continuationSeparator" w:id="0">
    <w:p w:rsidR="00CC1A04" w:rsidRDefault="00CC1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15"/>
      <w:gridCol w:w="6054"/>
      <w:gridCol w:w="1017"/>
      <w:gridCol w:w="1582"/>
    </w:tblGrid>
    <w:tr w:rsidR="00D2598C">
      <w:trPr>
        <w:cantSplit/>
        <w:trHeight w:val="257"/>
        <w:jc w:val="center"/>
      </w:trPr>
      <w:tc>
        <w:tcPr>
          <w:tcW w:w="2315" w:type="dxa"/>
          <w:vMerge w:val="restart"/>
          <w:tcBorders>
            <w:top w:val="single" w:sz="8" w:space="0" w:color="auto"/>
            <w:left w:val="single" w:sz="8" w:space="0" w:color="auto"/>
            <w:bottom w:val="nil"/>
            <w:right w:val="single" w:sz="4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kern w:val="0"/>
              <w:sz w:val="28"/>
              <w:szCs w:val="24"/>
              <w:lang w:val="en-GB" w:eastAsia="en-US"/>
            </w:rPr>
          </w:pPr>
          <w:r>
            <w:rPr>
              <w:noProof/>
              <w:lang w:eastAsia="en-US"/>
            </w:rPr>
            <w:drawing>
              <wp:inline distT="0" distB="0" distL="0" distR="0" wp14:anchorId="166619A8" wp14:editId="65F30684">
                <wp:extent cx="1332865" cy="304800"/>
                <wp:effectExtent l="0" t="0" r="635" b="0"/>
                <wp:docPr id="6" name="Picture 4" descr="SEPCOIII_Ne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descr="SEPCOIII_New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5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28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4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nil"/>
          </w:tcBorders>
          <w:vAlign w:val="center"/>
        </w:tcPr>
        <w:p w:rsidR="00D2598C" w:rsidRDefault="00B33099">
          <w:pPr>
            <w:widowControl/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Arial" w:hAnsi="Arial" w:cs="Arial"/>
              <w:b/>
              <w:bCs/>
              <w:kern w:val="0"/>
              <w:sz w:val="22"/>
              <w:szCs w:val="23"/>
              <w:lang w:val="en-GB" w:eastAsia="en-US"/>
            </w:rPr>
          </w:pPr>
          <w:r>
            <w:rPr>
              <w:rFonts w:ascii="Arial" w:hAnsi="Arial" w:cs="Arial"/>
              <w:b/>
              <w:bCs/>
              <w:kern w:val="0"/>
              <w:sz w:val="22"/>
              <w:szCs w:val="23"/>
              <w:lang w:val="en-GB" w:eastAsia="en-US"/>
            </w:rPr>
            <w:t>PACKAGE “P” POWER PLANT</w:t>
          </w:r>
        </w:p>
        <w:p w:rsidR="00D2598C" w:rsidRDefault="00B33099">
          <w:pPr>
            <w:widowControl/>
            <w:tabs>
              <w:tab w:val="center" w:pos="4153"/>
              <w:tab w:val="right" w:pos="8306"/>
            </w:tabs>
            <w:spacing w:line="240" w:lineRule="auto"/>
            <w:jc w:val="center"/>
            <w:rPr>
              <w:b/>
              <w:kern w:val="0"/>
              <w:sz w:val="28"/>
              <w:szCs w:val="24"/>
              <w:lang w:val="en-GB" w:eastAsia="en-US"/>
            </w:rPr>
          </w:pPr>
          <w:r>
            <w:rPr>
              <w:rFonts w:ascii="Arial" w:hAnsi="Arial" w:cs="Arial"/>
              <w:b/>
              <w:bCs/>
              <w:kern w:val="0"/>
              <w:sz w:val="22"/>
              <w:szCs w:val="23"/>
              <w:lang w:val="en-GB" w:eastAsia="en-US"/>
            </w:rPr>
            <w:t>YANBU POWER AND DESALINATION PLANT-PHASE-III</w:t>
          </w:r>
        </w:p>
      </w:tc>
      <w:tc>
        <w:tcPr>
          <w:tcW w:w="101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tabs>
              <w:tab w:val="center" w:pos="4320"/>
              <w:tab w:val="right" w:pos="8640"/>
            </w:tabs>
            <w:spacing w:line="240" w:lineRule="auto"/>
            <w:jc w:val="left"/>
            <w:rPr>
              <w:kern w:val="0"/>
              <w:sz w:val="16"/>
              <w:szCs w:val="24"/>
              <w:lang w:val="en-GB" w:eastAsia="en-US"/>
            </w:rPr>
          </w:pPr>
          <w:r>
            <w:rPr>
              <w:kern w:val="0"/>
              <w:sz w:val="16"/>
              <w:szCs w:val="24"/>
              <w:lang w:val="en-GB" w:eastAsia="en-US"/>
            </w:rPr>
            <w:t>DOC No</w:t>
          </w:r>
        </w:p>
      </w:tc>
      <w:tc>
        <w:tcPr>
          <w:tcW w:w="1582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D2598C" w:rsidRDefault="00D2598C">
          <w:pPr>
            <w:tabs>
              <w:tab w:val="center" w:pos="4320"/>
              <w:tab w:val="right" w:pos="8640"/>
            </w:tabs>
            <w:spacing w:line="240" w:lineRule="auto"/>
            <w:jc w:val="left"/>
            <w:rPr>
              <w:kern w:val="0"/>
              <w:sz w:val="16"/>
              <w:szCs w:val="24"/>
              <w:lang w:val="en-GB" w:eastAsia="en-US"/>
            </w:rPr>
          </w:pPr>
        </w:p>
      </w:tc>
    </w:tr>
    <w:tr w:rsidR="00D2598C">
      <w:trPr>
        <w:cantSplit/>
        <w:trHeight w:val="257"/>
        <w:jc w:val="center"/>
      </w:trPr>
      <w:tc>
        <w:tcPr>
          <w:tcW w:w="2315" w:type="dxa"/>
          <w:vMerge/>
          <w:tcBorders>
            <w:top w:val="single" w:sz="8" w:space="0" w:color="auto"/>
            <w:left w:val="single" w:sz="8" w:space="0" w:color="auto"/>
            <w:bottom w:val="nil"/>
            <w:right w:val="single" w:sz="4" w:space="0" w:color="auto"/>
          </w:tcBorders>
          <w:vAlign w:val="center"/>
        </w:tcPr>
        <w:p w:rsidR="00D2598C" w:rsidRDefault="00D2598C">
          <w:pPr>
            <w:widowControl/>
            <w:spacing w:line="240" w:lineRule="auto"/>
            <w:jc w:val="left"/>
            <w:rPr>
              <w:b/>
              <w:kern w:val="0"/>
              <w:sz w:val="28"/>
              <w:szCs w:val="24"/>
              <w:lang w:val="en-GB" w:eastAsia="en-US"/>
            </w:rPr>
          </w:pPr>
        </w:p>
      </w:tc>
      <w:tc>
        <w:tcPr>
          <w:tcW w:w="6054" w:type="dxa"/>
          <w:vMerge/>
          <w:tcBorders>
            <w:top w:val="single" w:sz="8" w:space="0" w:color="auto"/>
            <w:left w:val="single" w:sz="4" w:space="0" w:color="auto"/>
            <w:bottom w:val="nil"/>
            <w:right w:val="nil"/>
          </w:tcBorders>
          <w:vAlign w:val="center"/>
        </w:tcPr>
        <w:p w:rsidR="00D2598C" w:rsidRDefault="00D2598C">
          <w:pPr>
            <w:widowControl/>
            <w:spacing w:line="240" w:lineRule="auto"/>
            <w:jc w:val="left"/>
            <w:rPr>
              <w:b/>
              <w:kern w:val="0"/>
              <w:sz w:val="28"/>
              <w:szCs w:val="24"/>
              <w:lang w:val="en-GB" w:eastAsia="en-US"/>
            </w:rPr>
          </w:pPr>
        </w:p>
      </w:tc>
      <w:tc>
        <w:tcPr>
          <w:tcW w:w="101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tabs>
              <w:tab w:val="center" w:pos="4320"/>
              <w:tab w:val="right" w:pos="8640"/>
            </w:tabs>
            <w:spacing w:line="240" w:lineRule="auto"/>
            <w:jc w:val="left"/>
            <w:rPr>
              <w:kern w:val="0"/>
              <w:sz w:val="16"/>
              <w:szCs w:val="24"/>
              <w:lang w:val="en-GB" w:eastAsia="en-US"/>
            </w:rPr>
          </w:pPr>
          <w:r>
            <w:rPr>
              <w:kern w:val="0"/>
              <w:sz w:val="16"/>
              <w:szCs w:val="24"/>
              <w:lang w:val="en-GB" w:eastAsia="en-US"/>
            </w:rPr>
            <w:t>PAGE No</w:t>
          </w:r>
        </w:p>
      </w:tc>
      <w:tc>
        <w:tcPr>
          <w:tcW w:w="15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tabs>
              <w:tab w:val="center" w:pos="4320"/>
              <w:tab w:val="right" w:pos="8640"/>
            </w:tabs>
            <w:spacing w:line="240" w:lineRule="auto"/>
            <w:jc w:val="left"/>
            <w:rPr>
              <w:kern w:val="0"/>
              <w:sz w:val="16"/>
              <w:szCs w:val="24"/>
              <w:lang w:val="en-GB" w:eastAsia="en-US"/>
            </w:rPr>
          </w:pPr>
          <w:r>
            <w:rPr>
              <w:kern w:val="0"/>
              <w:sz w:val="16"/>
              <w:szCs w:val="24"/>
              <w:lang w:val="en-GB" w:eastAsia="en-US"/>
            </w:rPr>
            <w:fldChar w:fldCharType="begin"/>
          </w:r>
          <w:r>
            <w:rPr>
              <w:kern w:val="0"/>
              <w:sz w:val="16"/>
              <w:szCs w:val="24"/>
              <w:lang w:val="en-GB" w:eastAsia="en-US"/>
            </w:rPr>
            <w:instrText xml:space="preserve"> PAGE   \* MERGEFORMAT </w:instrText>
          </w:r>
          <w:r>
            <w:rPr>
              <w:kern w:val="0"/>
              <w:sz w:val="16"/>
              <w:szCs w:val="24"/>
              <w:lang w:val="en-GB" w:eastAsia="en-US"/>
            </w:rPr>
            <w:fldChar w:fldCharType="separate"/>
          </w:r>
          <w:r w:rsidR="00F322F5">
            <w:rPr>
              <w:noProof/>
              <w:kern w:val="0"/>
              <w:sz w:val="16"/>
              <w:szCs w:val="24"/>
              <w:lang w:val="en-GB" w:eastAsia="en-US"/>
            </w:rPr>
            <w:t>1</w:t>
          </w:r>
          <w:r>
            <w:rPr>
              <w:kern w:val="0"/>
              <w:sz w:val="16"/>
              <w:szCs w:val="24"/>
              <w:lang w:val="en-GB" w:eastAsia="en-US"/>
            </w:rPr>
            <w:fldChar w:fldCharType="end"/>
          </w:r>
          <w:r>
            <w:rPr>
              <w:kern w:val="0"/>
              <w:sz w:val="16"/>
              <w:szCs w:val="24"/>
              <w:lang w:val="en-GB" w:eastAsia="en-US"/>
            </w:rPr>
            <w:t xml:space="preserve"> of </w:t>
          </w:r>
          <w:r w:rsidR="00116FFB">
            <w:rPr>
              <w:noProof/>
              <w:kern w:val="0"/>
              <w:sz w:val="16"/>
              <w:szCs w:val="24"/>
              <w:lang w:val="en-GB" w:eastAsia="en-US"/>
            </w:rPr>
            <w:fldChar w:fldCharType="begin"/>
          </w:r>
          <w:r w:rsidR="00116FFB">
            <w:rPr>
              <w:noProof/>
              <w:kern w:val="0"/>
              <w:sz w:val="16"/>
              <w:szCs w:val="24"/>
              <w:lang w:val="en-GB" w:eastAsia="en-US"/>
            </w:rPr>
            <w:instrText xml:space="preserve"> NUMPAGES   \* MERGEFORMAT </w:instrText>
          </w:r>
          <w:r w:rsidR="00116FFB">
            <w:rPr>
              <w:noProof/>
              <w:kern w:val="0"/>
              <w:sz w:val="16"/>
              <w:szCs w:val="24"/>
              <w:lang w:val="en-GB" w:eastAsia="en-US"/>
            </w:rPr>
            <w:fldChar w:fldCharType="separate"/>
          </w:r>
          <w:r w:rsidR="00F322F5">
            <w:rPr>
              <w:noProof/>
              <w:kern w:val="0"/>
              <w:sz w:val="16"/>
              <w:szCs w:val="24"/>
              <w:lang w:val="en-GB" w:eastAsia="en-US"/>
            </w:rPr>
            <w:t>2</w:t>
          </w:r>
          <w:r w:rsidR="00116FFB">
            <w:rPr>
              <w:noProof/>
              <w:kern w:val="0"/>
              <w:sz w:val="16"/>
              <w:szCs w:val="24"/>
              <w:lang w:val="en-GB" w:eastAsia="en-US"/>
            </w:rPr>
            <w:fldChar w:fldCharType="end"/>
          </w:r>
        </w:p>
      </w:tc>
    </w:tr>
    <w:tr w:rsidR="00D2598C">
      <w:trPr>
        <w:cantSplit/>
        <w:trHeight w:val="257"/>
        <w:jc w:val="center"/>
      </w:trPr>
      <w:tc>
        <w:tcPr>
          <w:tcW w:w="2315" w:type="dxa"/>
          <w:vMerge/>
          <w:tcBorders>
            <w:top w:val="single" w:sz="8" w:space="0" w:color="auto"/>
            <w:left w:val="single" w:sz="8" w:space="0" w:color="auto"/>
            <w:bottom w:val="nil"/>
            <w:right w:val="single" w:sz="4" w:space="0" w:color="auto"/>
          </w:tcBorders>
          <w:vAlign w:val="center"/>
        </w:tcPr>
        <w:p w:rsidR="00D2598C" w:rsidRDefault="00D2598C">
          <w:pPr>
            <w:widowControl/>
            <w:spacing w:line="240" w:lineRule="auto"/>
            <w:jc w:val="left"/>
            <w:rPr>
              <w:b/>
              <w:kern w:val="0"/>
              <w:sz w:val="28"/>
              <w:szCs w:val="24"/>
              <w:lang w:val="en-GB" w:eastAsia="en-US"/>
            </w:rPr>
          </w:pPr>
        </w:p>
      </w:tc>
      <w:tc>
        <w:tcPr>
          <w:tcW w:w="6054" w:type="dxa"/>
          <w:vMerge/>
          <w:tcBorders>
            <w:top w:val="single" w:sz="8" w:space="0" w:color="auto"/>
            <w:left w:val="single" w:sz="4" w:space="0" w:color="auto"/>
            <w:bottom w:val="nil"/>
            <w:right w:val="nil"/>
          </w:tcBorders>
          <w:vAlign w:val="center"/>
        </w:tcPr>
        <w:p w:rsidR="00D2598C" w:rsidRDefault="00D2598C">
          <w:pPr>
            <w:widowControl/>
            <w:spacing w:line="240" w:lineRule="auto"/>
            <w:jc w:val="left"/>
            <w:rPr>
              <w:b/>
              <w:kern w:val="0"/>
              <w:sz w:val="28"/>
              <w:szCs w:val="24"/>
              <w:lang w:val="en-GB" w:eastAsia="en-US"/>
            </w:rPr>
          </w:pPr>
        </w:p>
      </w:tc>
      <w:tc>
        <w:tcPr>
          <w:tcW w:w="101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tabs>
              <w:tab w:val="center" w:pos="4320"/>
              <w:tab w:val="right" w:pos="8640"/>
            </w:tabs>
            <w:spacing w:line="240" w:lineRule="auto"/>
            <w:jc w:val="left"/>
            <w:rPr>
              <w:kern w:val="0"/>
              <w:sz w:val="16"/>
              <w:szCs w:val="24"/>
              <w:lang w:val="en-GB" w:eastAsia="en-US"/>
            </w:rPr>
          </w:pPr>
          <w:r>
            <w:rPr>
              <w:kern w:val="0"/>
              <w:sz w:val="16"/>
              <w:szCs w:val="24"/>
              <w:lang w:val="en-GB" w:eastAsia="en-US"/>
            </w:rPr>
            <w:t>REV</w:t>
          </w:r>
        </w:p>
      </w:tc>
      <w:tc>
        <w:tcPr>
          <w:tcW w:w="15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tabs>
              <w:tab w:val="center" w:pos="4320"/>
              <w:tab w:val="right" w:pos="8640"/>
            </w:tabs>
            <w:spacing w:line="240" w:lineRule="auto"/>
            <w:jc w:val="left"/>
            <w:rPr>
              <w:kern w:val="0"/>
              <w:sz w:val="16"/>
              <w:szCs w:val="24"/>
              <w:lang w:val="en-GB" w:eastAsia="en-US"/>
            </w:rPr>
          </w:pPr>
          <w:r>
            <w:rPr>
              <w:kern w:val="0"/>
              <w:sz w:val="16"/>
              <w:szCs w:val="24"/>
              <w:lang w:val="en-GB" w:eastAsia="en-US"/>
            </w:rPr>
            <w:t>2</w:t>
          </w:r>
        </w:p>
      </w:tc>
    </w:tr>
    <w:tr w:rsidR="00D2598C">
      <w:trPr>
        <w:cantSplit/>
        <w:trHeight w:val="393"/>
        <w:jc w:val="center"/>
      </w:trPr>
      <w:tc>
        <w:tcPr>
          <w:tcW w:w="10968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2598C" w:rsidRDefault="00B33099">
          <w:pPr>
            <w:widowControl/>
            <w:numPr>
              <w:ilvl w:val="7"/>
              <w:numId w:val="1"/>
            </w:numPr>
            <w:spacing w:line="240" w:lineRule="auto"/>
            <w:jc w:val="center"/>
            <w:rPr>
              <w:rFonts w:cs="Arial"/>
              <w:b/>
              <w:kern w:val="0"/>
              <w:sz w:val="28"/>
              <w:szCs w:val="24"/>
              <w:lang w:val="en-GB" w:eastAsia="en-US"/>
            </w:rPr>
          </w:pPr>
          <w:r>
            <w:rPr>
              <w:rFonts w:eastAsia="KaiTi_GB2312" w:cs="Arial" w:hint="eastAsia"/>
              <w:b/>
              <w:bCs/>
              <w:kern w:val="0"/>
              <w:sz w:val="28"/>
              <w:szCs w:val="28"/>
              <w:lang w:val="en-GB"/>
            </w:rPr>
            <w:t>Hot Work Permit Operation Area</w:t>
          </w:r>
          <w:r>
            <w:rPr>
              <w:rFonts w:eastAsia="KaiTi_GB2312" w:cs="Arial" w:hint="eastAsia"/>
              <w:b/>
              <w:bCs/>
              <w:kern w:val="0"/>
              <w:sz w:val="28"/>
              <w:szCs w:val="28"/>
              <w:lang w:val="en-GB"/>
            </w:rPr>
            <w:t>运行区域动火作业许可</w:t>
          </w:r>
        </w:p>
        <w:p w:rsidR="00D2598C" w:rsidRDefault="00B33099">
          <w:pPr>
            <w:widowControl/>
            <w:numPr>
              <w:ilvl w:val="7"/>
              <w:numId w:val="1"/>
            </w:numPr>
            <w:spacing w:line="240" w:lineRule="auto"/>
            <w:ind w:right="644"/>
            <w:rPr>
              <w:rFonts w:cs="Arial"/>
              <w:b/>
              <w:kern w:val="0"/>
              <w:sz w:val="28"/>
              <w:szCs w:val="24"/>
              <w:lang w:val="en-GB" w:eastAsia="en-US"/>
            </w:rPr>
          </w:pPr>
          <w:r>
            <w:rPr>
              <w:rFonts w:hint="eastAsia"/>
              <w:b/>
              <w:snapToGrid w:val="0"/>
              <w:sz w:val="16"/>
              <w:szCs w:val="21"/>
            </w:rPr>
            <w:t xml:space="preserve">                                                                                             </w:t>
          </w:r>
          <w:r>
            <w:rPr>
              <w:b/>
              <w:snapToGrid w:val="0"/>
              <w:sz w:val="16"/>
              <w:szCs w:val="21"/>
            </w:rPr>
            <w:t xml:space="preserve">PTW </w:t>
          </w:r>
          <w:r>
            <w:rPr>
              <w:rFonts w:hint="eastAsia"/>
              <w:b/>
              <w:snapToGrid w:val="0"/>
              <w:sz w:val="16"/>
              <w:szCs w:val="21"/>
            </w:rPr>
            <w:t>NO</w:t>
          </w:r>
          <w:r>
            <w:rPr>
              <w:b/>
              <w:snapToGrid w:val="0"/>
              <w:sz w:val="16"/>
              <w:szCs w:val="21"/>
            </w:rPr>
            <w:t>:</w:t>
          </w:r>
          <w:r>
            <w:rPr>
              <w:rFonts w:hint="eastAsia"/>
              <w:b/>
              <w:snapToGrid w:val="0"/>
              <w:sz w:val="16"/>
              <w:szCs w:val="21"/>
            </w:rPr>
            <w:t xml:space="preserve"> </w:t>
          </w:r>
          <w:r>
            <w:rPr>
              <w:b/>
              <w:snapToGrid w:val="0"/>
              <w:sz w:val="16"/>
              <w:szCs w:val="21"/>
            </w:rPr>
            <w:t xml:space="preserve"> </w:t>
          </w:r>
          <w:r>
            <w:rPr>
              <w:rFonts w:hint="eastAsia"/>
              <w:b/>
              <w:snapToGrid w:val="0"/>
              <w:sz w:val="16"/>
              <w:szCs w:val="21"/>
            </w:rPr>
            <w:t>HOT-</w:t>
          </w:r>
        </w:p>
      </w:tc>
    </w:tr>
  </w:tbl>
  <w:p w:rsidR="00D2598C" w:rsidRDefault="00D2598C">
    <w:pPr>
      <w:pStyle w:val="Header"/>
      <w:rPr>
        <w:sz w:val="1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13906"/>
    <w:multiLevelType w:val="multilevel"/>
    <w:tmpl w:val="774139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%9."/>
      <w:lvlJc w:val="left"/>
      <w:pPr>
        <w:tabs>
          <w:tab w:val="left" w:pos="2520"/>
        </w:tabs>
        <w:ind w:left="25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4ZTAwMDRmM2U0NzkyYzA0ZWM4MjUwYjA3NTUzOWEifQ=="/>
  </w:docVars>
  <w:rsids>
    <w:rsidRoot w:val="00F52D37"/>
    <w:rsid w:val="00024A7A"/>
    <w:rsid w:val="00027F6C"/>
    <w:rsid w:val="00043F71"/>
    <w:rsid w:val="00064257"/>
    <w:rsid w:val="00083400"/>
    <w:rsid w:val="0008397D"/>
    <w:rsid w:val="00091C21"/>
    <w:rsid w:val="00091F69"/>
    <w:rsid w:val="000D3B12"/>
    <w:rsid w:val="00111D65"/>
    <w:rsid w:val="00116FFB"/>
    <w:rsid w:val="00137482"/>
    <w:rsid w:val="00140D0C"/>
    <w:rsid w:val="00193A9D"/>
    <w:rsid w:val="0019495E"/>
    <w:rsid w:val="001B3713"/>
    <w:rsid w:val="00202E7B"/>
    <w:rsid w:val="00202F7D"/>
    <w:rsid w:val="00253012"/>
    <w:rsid w:val="00296CB2"/>
    <w:rsid w:val="002A6A28"/>
    <w:rsid w:val="002A727D"/>
    <w:rsid w:val="002D790F"/>
    <w:rsid w:val="002E2E46"/>
    <w:rsid w:val="00310DE5"/>
    <w:rsid w:val="00315061"/>
    <w:rsid w:val="00320B62"/>
    <w:rsid w:val="00321BA9"/>
    <w:rsid w:val="00321FF1"/>
    <w:rsid w:val="00326CC9"/>
    <w:rsid w:val="00346C1E"/>
    <w:rsid w:val="00366796"/>
    <w:rsid w:val="003773E6"/>
    <w:rsid w:val="0038438D"/>
    <w:rsid w:val="003C7796"/>
    <w:rsid w:val="003C77AA"/>
    <w:rsid w:val="004056E7"/>
    <w:rsid w:val="00406404"/>
    <w:rsid w:val="004075CF"/>
    <w:rsid w:val="00413343"/>
    <w:rsid w:val="00417602"/>
    <w:rsid w:val="004278BF"/>
    <w:rsid w:val="00430F44"/>
    <w:rsid w:val="00485A6A"/>
    <w:rsid w:val="0049549E"/>
    <w:rsid w:val="004B5CD8"/>
    <w:rsid w:val="004B6315"/>
    <w:rsid w:val="004B644D"/>
    <w:rsid w:val="004D74E5"/>
    <w:rsid w:val="004E137B"/>
    <w:rsid w:val="004E7C55"/>
    <w:rsid w:val="00505A07"/>
    <w:rsid w:val="00511ACB"/>
    <w:rsid w:val="00541145"/>
    <w:rsid w:val="005460F6"/>
    <w:rsid w:val="0057612F"/>
    <w:rsid w:val="00577EDC"/>
    <w:rsid w:val="00584E35"/>
    <w:rsid w:val="00586F26"/>
    <w:rsid w:val="005952F3"/>
    <w:rsid w:val="005C415F"/>
    <w:rsid w:val="005C4715"/>
    <w:rsid w:val="005D338A"/>
    <w:rsid w:val="005E480E"/>
    <w:rsid w:val="00601763"/>
    <w:rsid w:val="006043D2"/>
    <w:rsid w:val="0061352C"/>
    <w:rsid w:val="006363AB"/>
    <w:rsid w:val="00637FD6"/>
    <w:rsid w:val="00643A3A"/>
    <w:rsid w:val="006679B5"/>
    <w:rsid w:val="006701AC"/>
    <w:rsid w:val="0068016E"/>
    <w:rsid w:val="006C22DF"/>
    <w:rsid w:val="006C516D"/>
    <w:rsid w:val="006C7686"/>
    <w:rsid w:val="006E2748"/>
    <w:rsid w:val="00732D56"/>
    <w:rsid w:val="007529A3"/>
    <w:rsid w:val="007537D8"/>
    <w:rsid w:val="007567F6"/>
    <w:rsid w:val="0076141D"/>
    <w:rsid w:val="00770669"/>
    <w:rsid w:val="0078107E"/>
    <w:rsid w:val="00783DAA"/>
    <w:rsid w:val="00785101"/>
    <w:rsid w:val="0079631A"/>
    <w:rsid w:val="00796E6D"/>
    <w:rsid w:val="007A30C5"/>
    <w:rsid w:val="007A7BAE"/>
    <w:rsid w:val="007B0CBF"/>
    <w:rsid w:val="007B3191"/>
    <w:rsid w:val="007C2A5F"/>
    <w:rsid w:val="0084666E"/>
    <w:rsid w:val="008600D3"/>
    <w:rsid w:val="00866C26"/>
    <w:rsid w:val="008715AF"/>
    <w:rsid w:val="008C5052"/>
    <w:rsid w:val="008E02E5"/>
    <w:rsid w:val="008E4B28"/>
    <w:rsid w:val="008E4E59"/>
    <w:rsid w:val="00912841"/>
    <w:rsid w:val="00935DA0"/>
    <w:rsid w:val="009431F3"/>
    <w:rsid w:val="00950BCE"/>
    <w:rsid w:val="009525BF"/>
    <w:rsid w:val="00973915"/>
    <w:rsid w:val="00980A5C"/>
    <w:rsid w:val="009968EF"/>
    <w:rsid w:val="009D20EF"/>
    <w:rsid w:val="00A10508"/>
    <w:rsid w:val="00A1580A"/>
    <w:rsid w:val="00A23E55"/>
    <w:rsid w:val="00A36508"/>
    <w:rsid w:val="00A85867"/>
    <w:rsid w:val="00AB30B3"/>
    <w:rsid w:val="00AC43BE"/>
    <w:rsid w:val="00AC6025"/>
    <w:rsid w:val="00AF0EA1"/>
    <w:rsid w:val="00B10881"/>
    <w:rsid w:val="00B11665"/>
    <w:rsid w:val="00B24491"/>
    <w:rsid w:val="00B33099"/>
    <w:rsid w:val="00B50707"/>
    <w:rsid w:val="00B803DD"/>
    <w:rsid w:val="00B924B0"/>
    <w:rsid w:val="00BB1504"/>
    <w:rsid w:val="00BC7BFD"/>
    <w:rsid w:val="00C146F9"/>
    <w:rsid w:val="00C17007"/>
    <w:rsid w:val="00C22BBC"/>
    <w:rsid w:val="00C23B4B"/>
    <w:rsid w:val="00C93153"/>
    <w:rsid w:val="00C97378"/>
    <w:rsid w:val="00CB5969"/>
    <w:rsid w:val="00CC1A04"/>
    <w:rsid w:val="00CD34A9"/>
    <w:rsid w:val="00CD6ED3"/>
    <w:rsid w:val="00D00F1D"/>
    <w:rsid w:val="00D2598C"/>
    <w:rsid w:val="00D27D7D"/>
    <w:rsid w:val="00D372EE"/>
    <w:rsid w:val="00D56020"/>
    <w:rsid w:val="00D74955"/>
    <w:rsid w:val="00D76B7B"/>
    <w:rsid w:val="00D87E55"/>
    <w:rsid w:val="00D91D44"/>
    <w:rsid w:val="00D930D6"/>
    <w:rsid w:val="00DA0EAF"/>
    <w:rsid w:val="00DE13F5"/>
    <w:rsid w:val="00E00B2D"/>
    <w:rsid w:val="00E31B6B"/>
    <w:rsid w:val="00E52A07"/>
    <w:rsid w:val="00E669DA"/>
    <w:rsid w:val="00E9344E"/>
    <w:rsid w:val="00EA7703"/>
    <w:rsid w:val="00EB6C3B"/>
    <w:rsid w:val="00EC1CAB"/>
    <w:rsid w:val="00EE2436"/>
    <w:rsid w:val="00EE473D"/>
    <w:rsid w:val="00EF1F36"/>
    <w:rsid w:val="00F064E3"/>
    <w:rsid w:val="00F06C84"/>
    <w:rsid w:val="00F322F5"/>
    <w:rsid w:val="00F358BF"/>
    <w:rsid w:val="00F41A10"/>
    <w:rsid w:val="00F52D37"/>
    <w:rsid w:val="00F60077"/>
    <w:rsid w:val="00F67703"/>
    <w:rsid w:val="00F73B91"/>
    <w:rsid w:val="00FA1160"/>
    <w:rsid w:val="00FC324F"/>
    <w:rsid w:val="00FD3A6D"/>
    <w:rsid w:val="00FD4F19"/>
    <w:rsid w:val="021A481B"/>
    <w:rsid w:val="04907A45"/>
    <w:rsid w:val="04E6766B"/>
    <w:rsid w:val="0507742E"/>
    <w:rsid w:val="072D38BE"/>
    <w:rsid w:val="0B041A06"/>
    <w:rsid w:val="0CF15A8F"/>
    <w:rsid w:val="0DB5263F"/>
    <w:rsid w:val="0E316DB2"/>
    <w:rsid w:val="0F7F1E91"/>
    <w:rsid w:val="0F9B0A1E"/>
    <w:rsid w:val="10381C0A"/>
    <w:rsid w:val="10EB4560"/>
    <w:rsid w:val="122C0789"/>
    <w:rsid w:val="125D5551"/>
    <w:rsid w:val="136D4D5C"/>
    <w:rsid w:val="13F33725"/>
    <w:rsid w:val="150C4B53"/>
    <w:rsid w:val="163112B8"/>
    <w:rsid w:val="1640465D"/>
    <w:rsid w:val="19B47FFC"/>
    <w:rsid w:val="1AAE0054"/>
    <w:rsid w:val="1B140C2A"/>
    <w:rsid w:val="1BCF2A8B"/>
    <w:rsid w:val="1D50691A"/>
    <w:rsid w:val="1DC34FA4"/>
    <w:rsid w:val="1E103E98"/>
    <w:rsid w:val="1E6A1191"/>
    <w:rsid w:val="1F313F3F"/>
    <w:rsid w:val="2021249B"/>
    <w:rsid w:val="2107054B"/>
    <w:rsid w:val="223F7A4C"/>
    <w:rsid w:val="256D6AFE"/>
    <w:rsid w:val="27F1073F"/>
    <w:rsid w:val="29764E63"/>
    <w:rsid w:val="2AC04BCE"/>
    <w:rsid w:val="2F3F3F59"/>
    <w:rsid w:val="32027130"/>
    <w:rsid w:val="32D9388E"/>
    <w:rsid w:val="36B811D9"/>
    <w:rsid w:val="36E36043"/>
    <w:rsid w:val="374111F5"/>
    <w:rsid w:val="37936650"/>
    <w:rsid w:val="37BE149B"/>
    <w:rsid w:val="38EA1ACE"/>
    <w:rsid w:val="3AD90A25"/>
    <w:rsid w:val="3D620943"/>
    <w:rsid w:val="3EA75D07"/>
    <w:rsid w:val="3ECA35C8"/>
    <w:rsid w:val="3EDF6770"/>
    <w:rsid w:val="3FBB11F7"/>
    <w:rsid w:val="3FE06A7C"/>
    <w:rsid w:val="407A1425"/>
    <w:rsid w:val="40F27709"/>
    <w:rsid w:val="428F640C"/>
    <w:rsid w:val="43C0149D"/>
    <w:rsid w:val="45620F92"/>
    <w:rsid w:val="487134DB"/>
    <w:rsid w:val="49504078"/>
    <w:rsid w:val="49E56C66"/>
    <w:rsid w:val="4A314704"/>
    <w:rsid w:val="4E2F7F5B"/>
    <w:rsid w:val="503C5C3A"/>
    <w:rsid w:val="50AF5762"/>
    <w:rsid w:val="5103709A"/>
    <w:rsid w:val="51762A93"/>
    <w:rsid w:val="55B11A91"/>
    <w:rsid w:val="5A40351A"/>
    <w:rsid w:val="5A691696"/>
    <w:rsid w:val="5D651113"/>
    <w:rsid w:val="612C512E"/>
    <w:rsid w:val="61CC4D15"/>
    <w:rsid w:val="632B52FB"/>
    <w:rsid w:val="640F4264"/>
    <w:rsid w:val="64B67B5E"/>
    <w:rsid w:val="66AF2971"/>
    <w:rsid w:val="6D9169EB"/>
    <w:rsid w:val="6E05178D"/>
    <w:rsid w:val="712F516B"/>
    <w:rsid w:val="741B704F"/>
    <w:rsid w:val="74C911EB"/>
    <w:rsid w:val="753176E4"/>
    <w:rsid w:val="761D3C8F"/>
    <w:rsid w:val="766C55C7"/>
    <w:rsid w:val="77C34C7F"/>
    <w:rsid w:val="77FE4148"/>
    <w:rsid w:val="78143A50"/>
    <w:rsid w:val="794856CD"/>
    <w:rsid w:val="7A052423"/>
    <w:rsid w:val="7B523621"/>
    <w:rsid w:val="7BA51986"/>
    <w:rsid w:val="7C1C0844"/>
    <w:rsid w:val="7C755ADC"/>
    <w:rsid w:val="7E0D1A89"/>
    <w:rsid w:val="7F806190"/>
    <w:rsid w:val="7FF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Times New Roman" w:eastAsia="SimSun" w:hAnsi="Times New Roman" w:cs="Times New Roman"/>
      <w:kern w:val="2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theme="minorBid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Pr>
      <w:rFonts w:ascii="SimSun" w:hAnsi="SimSun" w:cs="SimSu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Times New Roman" w:eastAsia="SimSun" w:hAnsi="Times New Roman" w:cs="Times New Roman"/>
      <w:kern w:val="2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theme="minorBid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Pr>
      <w:rFonts w:ascii="SimSun" w:hAnsi="SimSun" w:cs="SimSu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2E38-D8A1-4F4D-AEF1-F91CAB37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476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王凤爽</dc:creator>
  <cp:lastModifiedBy>r.santiago</cp:lastModifiedBy>
  <cp:revision>31</cp:revision>
  <cp:lastPrinted>2024-02-04T05:03:00Z</cp:lastPrinted>
  <dcterms:created xsi:type="dcterms:W3CDTF">2019-02-15T07:51:00Z</dcterms:created>
  <dcterms:modified xsi:type="dcterms:W3CDTF">2024-02-04T05:04:00Z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E949F3CFC64C4B1D83C36A2E669D59E1</vt:lpwstr>
  </property>
</Properties>
</file>