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E16753" w14:textId="77777777" w:rsidR="00943214" w:rsidRDefault="00744560">
      <w:pPr>
        <w:pStyle w:val="Title"/>
      </w:pPr>
      <w:r>
        <w:t>Copilot Studio Agent Grounding File Template</w:t>
      </w:r>
    </w:p>
    <w:p w14:paraId="32458F3B" w14:textId="77777777" w:rsidR="00943214" w:rsidRDefault="00744560">
      <w:pPr>
        <w:pStyle w:val="Heading1"/>
      </w:pPr>
      <w:r>
        <w:t>1) Purpose &amp; Scope</w:t>
      </w:r>
    </w:p>
    <w:p w14:paraId="31948720" w14:textId="77777777" w:rsidR="00943214" w:rsidRDefault="00744560">
      <w:r>
        <w:t>Describe what the agent covers and what it must not do. Keep this to 3–5 bullets.</w:t>
      </w:r>
    </w:p>
    <w:p w14:paraId="2A10B569" w14:textId="77777777" w:rsidR="00943214" w:rsidRDefault="00744560">
      <w:r>
        <w:br/>
      </w:r>
    </w:p>
    <w:p w14:paraId="5E0C4E5E" w14:textId="77777777" w:rsidR="00943214" w:rsidRDefault="00744560">
      <w:pPr>
        <w:pStyle w:val="Heading1"/>
      </w:pPr>
      <w:r>
        <w:t>2) Audience &amp; Persona</w:t>
      </w:r>
    </w:p>
    <w:p w14:paraId="19274218" w14:textId="77777777" w:rsidR="00943214" w:rsidRDefault="00744560">
      <w:r>
        <w:t>Who the agent represents, tone of voice, assumptions about skills/role.</w:t>
      </w:r>
    </w:p>
    <w:p w14:paraId="121F534F" w14:textId="77777777" w:rsidR="00943214" w:rsidRDefault="00744560">
      <w:r>
        <w:br/>
      </w:r>
    </w:p>
    <w:p w14:paraId="56CBC734" w14:textId="77777777" w:rsidR="00943214" w:rsidRDefault="00744560">
      <w:pPr>
        <w:pStyle w:val="Heading1"/>
      </w:pPr>
      <w:r>
        <w:t>3) Guardrails (Do / Don’t)</w:t>
      </w:r>
    </w:p>
    <w:p w14:paraId="62A5F6FF" w14:textId="77777777" w:rsidR="00943214" w:rsidRDefault="00744560">
      <w:r>
        <w:t>Short, imperative rules; include abstain/ask‑if‑uncertain behaviours.</w:t>
      </w:r>
    </w:p>
    <w:p w14:paraId="14017E10" w14:textId="77777777" w:rsidR="00943214" w:rsidRDefault="00744560">
      <w:r>
        <w:br/>
      </w:r>
    </w:p>
    <w:p w14:paraId="184DF518" w14:textId="77777777" w:rsidR="00943214" w:rsidRDefault="00744560">
      <w:pPr>
        <w:pStyle w:val="Heading1"/>
      </w:pPr>
      <w:r>
        <w:t>4) Source Priority</w:t>
      </w:r>
    </w:p>
    <w:p w14:paraId="01C065ED" w14:textId="77777777" w:rsidR="00943214" w:rsidRDefault="00744560">
      <w:r>
        <w:t>List folders/tables in order of authority. State that answers must cite sources.</w:t>
      </w:r>
    </w:p>
    <w:p w14:paraId="4D12DE28" w14:textId="77777777" w:rsidR="00943214" w:rsidRDefault="00744560">
      <w:r>
        <w:br/>
      </w:r>
    </w:p>
    <w:p w14:paraId="67E1930D" w14:textId="77777777" w:rsidR="00943214" w:rsidRDefault="00744560">
      <w:pPr>
        <w:pStyle w:val="Heading1"/>
      </w:pPr>
      <w:r>
        <w:t>5) Glossary</w:t>
      </w:r>
    </w:p>
    <w:p w14:paraId="53D3477E" w14:textId="77777777" w:rsidR="00943214" w:rsidRDefault="00744560">
      <w:r>
        <w:t>Define domain terms and acronyms to avoid ambiguity.</w:t>
      </w:r>
    </w:p>
    <w:p w14:paraId="6B6A8A95" w14:textId="77777777" w:rsidR="00943214" w:rsidRDefault="00744560">
      <w:r>
        <w:br/>
      </w:r>
    </w:p>
    <w:p w14:paraId="71535FDA" w14:textId="77777777" w:rsidR="00943214" w:rsidRDefault="00744560">
      <w:pPr>
        <w:pStyle w:val="Heading1"/>
      </w:pPr>
      <w:r>
        <w:t>6) Orchestration &amp; Handoffs</w:t>
      </w:r>
    </w:p>
    <w:p w14:paraId="2691136D" w14:textId="77777777" w:rsidR="00943214" w:rsidRDefault="00744560">
      <w:r>
        <w:t>When to call child agents or flows; prerequisites for each handoff.</w:t>
      </w:r>
    </w:p>
    <w:p w14:paraId="26A2FF5C" w14:textId="77777777" w:rsidR="00943214" w:rsidRDefault="00744560">
      <w:r>
        <w:lastRenderedPageBreak/>
        <w:br/>
      </w:r>
    </w:p>
    <w:p w14:paraId="562B4031" w14:textId="77777777" w:rsidR="00943214" w:rsidRDefault="00744560">
      <w:pPr>
        <w:pStyle w:val="Heading1"/>
      </w:pPr>
      <w:r>
        <w:t>7) Few‑shot Examples</w:t>
      </w:r>
    </w:p>
    <w:p w14:paraId="544A747C" w14:textId="77777777" w:rsidR="00943214" w:rsidRDefault="00744560">
      <w:r>
        <w:t>2–3 Q→A examples that demonstrate desired style and citations.</w:t>
      </w:r>
    </w:p>
    <w:p w14:paraId="4763AD56" w14:textId="77777777" w:rsidR="00943214" w:rsidRDefault="00744560">
      <w:r>
        <w:br/>
      </w:r>
    </w:p>
    <w:p w14:paraId="55FD927C" w14:textId="77777777" w:rsidR="00943214" w:rsidRDefault="00744560">
      <w:pPr>
        <w:pStyle w:val="Heading1"/>
      </w:pPr>
      <w:r>
        <w:t>8) Compliance &amp; Safety</w:t>
      </w:r>
    </w:p>
    <w:p w14:paraId="7BE97B81" w14:textId="77777777" w:rsidR="00943214" w:rsidRDefault="00744560">
      <w:r>
        <w:t>Standards, accreditations, or policies that overrule other content.</w:t>
      </w:r>
    </w:p>
    <w:p w14:paraId="4734099C" w14:textId="77777777" w:rsidR="00943214" w:rsidRDefault="00744560">
      <w:r>
        <w:br/>
      </w:r>
    </w:p>
    <w:p w14:paraId="3261885B" w14:textId="77777777" w:rsidR="00943214" w:rsidRDefault="00744560">
      <w:pPr>
        <w:pStyle w:val="Heading1"/>
      </w:pPr>
      <w:r>
        <w:t>9) Change Log</w:t>
      </w:r>
    </w:p>
    <w:p w14:paraId="62B8C700" w14:textId="77777777" w:rsidR="00943214" w:rsidRDefault="00744560">
      <w:r>
        <w:t>Date, author, version, and summary of changes.</w:t>
      </w:r>
    </w:p>
    <w:p w14:paraId="65B730D3" w14:textId="77777777" w:rsidR="00943214" w:rsidRDefault="00744560">
      <w:r>
        <w:br/>
      </w:r>
    </w:p>
    <w:sectPr w:rsidR="00943214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785732455">
    <w:abstractNumId w:val="8"/>
  </w:num>
  <w:num w:numId="2" w16cid:durableId="1870336563">
    <w:abstractNumId w:val="6"/>
  </w:num>
  <w:num w:numId="3" w16cid:durableId="900210646">
    <w:abstractNumId w:val="5"/>
  </w:num>
  <w:num w:numId="4" w16cid:durableId="358705316">
    <w:abstractNumId w:val="4"/>
  </w:num>
  <w:num w:numId="5" w16cid:durableId="1144660394">
    <w:abstractNumId w:val="7"/>
  </w:num>
  <w:num w:numId="6" w16cid:durableId="1358197069">
    <w:abstractNumId w:val="3"/>
  </w:num>
  <w:num w:numId="7" w16cid:durableId="272059633">
    <w:abstractNumId w:val="2"/>
  </w:num>
  <w:num w:numId="8" w16cid:durableId="1165247053">
    <w:abstractNumId w:val="1"/>
  </w:num>
  <w:num w:numId="9" w16cid:durableId="177937072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57333E"/>
    <w:rsid w:val="005C6941"/>
    <w:rsid w:val="00744560"/>
    <w:rsid w:val="00943214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D927E4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2</Pages>
  <Words>129</Words>
  <Characters>723</Characters>
  <Application>Microsoft Office Word</Application>
  <DocSecurity>0</DocSecurity>
  <Lines>38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830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Gareth Youens</cp:lastModifiedBy>
  <cp:revision>2</cp:revision>
  <dcterms:created xsi:type="dcterms:W3CDTF">2025-09-14T15:08:00Z</dcterms:created>
  <dcterms:modified xsi:type="dcterms:W3CDTF">2025-09-14T15:08:00Z</dcterms:modified>
  <cp:category/>
</cp:coreProperties>
</file>