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812D7" w14:textId="77777777" w:rsidR="000A558E" w:rsidRDefault="00BC0BD5" w:rsidP="00BC0BD5">
      <w:pPr>
        <w:pStyle w:val="Title"/>
        <w:jc w:val="center"/>
        <w:rPr>
          <w:sz w:val="52"/>
        </w:rPr>
      </w:pPr>
      <w:r w:rsidRPr="00BC0BD5">
        <w:rPr>
          <w:sz w:val="52"/>
        </w:rPr>
        <w:t>Udacity DRLND Project #</w:t>
      </w:r>
      <w:r w:rsidR="00494E34">
        <w:rPr>
          <w:sz w:val="52"/>
        </w:rPr>
        <w:t>3</w:t>
      </w:r>
      <w:r>
        <w:rPr>
          <w:sz w:val="52"/>
        </w:rPr>
        <w:t xml:space="preserve"> </w:t>
      </w:r>
    </w:p>
    <w:p w14:paraId="3FD606FC" w14:textId="1CB6D78E" w:rsidR="00BC0BD5" w:rsidRPr="00BC0BD5" w:rsidRDefault="000A558E" w:rsidP="00BC0BD5">
      <w:pPr>
        <w:pStyle w:val="Title"/>
        <w:jc w:val="center"/>
        <w:rPr>
          <w:sz w:val="52"/>
        </w:rPr>
      </w:pPr>
      <w:r>
        <w:rPr>
          <w:sz w:val="52"/>
        </w:rPr>
        <w:t>Collaboration and Competition</w:t>
      </w:r>
    </w:p>
    <w:p w14:paraId="3A9D7C30" w14:textId="77DD3890" w:rsidR="00BC0BD5" w:rsidRPr="00BC0BD5" w:rsidRDefault="00BC0BD5" w:rsidP="00BC0BD5">
      <w:pPr>
        <w:pStyle w:val="Title"/>
        <w:jc w:val="center"/>
        <w:rPr>
          <w:sz w:val="32"/>
        </w:rPr>
      </w:pPr>
      <w:r w:rsidRPr="00BC0BD5">
        <w:rPr>
          <w:sz w:val="32"/>
        </w:rPr>
        <w:t xml:space="preserve">Jing Zhao </w:t>
      </w:r>
      <w:r w:rsidR="00827F66">
        <w:rPr>
          <w:sz w:val="32"/>
        </w:rPr>
        <w:t>1</w:t>
      </w:r>
      <w:r w:rsidR="00BC79D8">
        <w:rPr>
          <w:sz w:val="32"/>
        </w:rPr>
        <w:t>1</w:t>
      </w:r>
      <w:r w:rsidRPr="00BC0BD5">
        <w:rPr>
          <w:sz w:val="32"/>
        </w:rPr>
        <w:t>/</w:t>
      </w:r>
      <w:r w:rsidR="000A558E">
        <w:rPr>
          <w:sz w:val="32"/>
        </w:rPr>
        <w:t>13</w:t>
      </w:r>
      <w:r w:rsidRPr="00BC0BD5">
        <w:rPr>
          <w:sz w:val="32"/>
        </w:rPr>
        <w:t>/2018</w:t>
      </w:r>
    </w:p>
    <w:p w14:paraId="32AA2A37" w14:textId="45225985" w:rsidR="00BC0BD5" w:rsidRDefault="00BC0BD5" w:rsidP="00BC0BD5">
      <w:pPr>
        <w:pStyle w:val="Title"/>
      </w:pPr>
    </w:p>
    <w:p w14:paraId="51D11F7A" w14:textId="2899E1B1" w:rsidR="00BC0BD5" w:rsidRDefault="00BC0BD5" w:rsidP="00BC0BD5">
      <w:pPr>
        <w:pStyle w:val="Heading3"/>
      </w:pPr>
      <w:r>
        <w:t>Introduction</w:t>
      </w:r>
    </w:p>
    <w:p w14:paraId="32741D4A" w14:textId="5DC6DABC" w:rsidR="00BC0BD5" w:rsidRDefault="00BC0BD5" w:rsidP="00974FD6">
      <w:pPr>
        <w:jc w:val="both"/>
      </w:pPr>
      <w:r>
        <w:t xml:space="preserve">In this report, </w:t>
      </w:r>
      <w:r w:rsidR="00827F66">
        <w:t>I</w:t>
      </w:r>
      <w:r>
        <w:t xml:space="preserve"> </w:t>
      </w:r>
      <w:r w:rsidR="00827F66">
        <w:t>describe</w:t>
      </w:r>
      <w:r w:rsidR="00711AFC">
        <w:t>d</w:t>
      </w:r>
      <w:r w:rsidR="00827F66">
        <w:t xml:space="preserve"> </w:t>
      </w:r>
      <w:r w:rsidR="004F3ED6">
        <w:t xml:space="preserve">in detail </w:t>
      </w:r>
      <w:r>
        <w:t xml:space="preserve">the implementation of a deep </w:t>
      </w:r>
      <w:r w:rsidR="00827F66">
        <w:t xml:space="preserve">deterministic policy gradient </w:t>
      </w:r>
      <w:r w:rsidR="004F3ED6">
        <w:t xml:space="preserve">(DDPG) </w:t>
      </w:r>
      <w:r w:rsidR="00827F66">
        <w:t>algorithm</w:t>
      </w:r>
      <w:r>
        <w:t xml:space="preserve"> for solving the </w:t>
      </w:r>
      <w:r w:rsidR="000A558E">
        <w:t>collaboration and competition</w:t>
      </w:r>
      <w:r w:rsidR="00974FD6">
        <w:t xml:space="preserve"> (</w:t>
      </w:r>
      <w:r w:rsidR="006450E7">
        <w:t>Tennis</w:t>
      </w:r>
      <w:r w:rsidR="00974FD6">
        <w:t>)</w:t>
      </w:r>
      <w:r>
        <w:t xml:space="preserve"> problem</w:t>
      </w:r>
      <w:r w:rsidR="00974FD6">
        <w:t xml:space="preserve"> in the Unity ML-Agents environment. </w:t>
      </w:r>
      <w:r w:rsidR="00827F66">
        <w:t>I</w:t>
      </w:r>
      <w:r w:rsidR="00974FD6">
        <w:t xml:space="preserve"> </w:t>
      </w:r>
      <w:r w:rsidR="00711AFC">
        <w:t>first</w:t>
      </w:r>
      <w:r w:rsidR="00974FD6">
        <w:t xml:space="preserve"> introduc</w:t>
      </w:r>
      <w:r w:rsidR="00711AFC">
        <w:t>ed</w:t>
      </w:r>
      <w:r w:rsidR="00974FD6">
        <w:t xml:space="preserve"> the environment</w:t>
      </w:r>
      <w:r w:rsidR="00827F66">
        <w:t xml:space="preserve"> followed by a deep dive into the </w:t>
      </w:r>
      <w:r w:rsidR="00974FD6">
        <w:t>learning algorithm</w:t>
      </w:r>
      <w:r w:rsidR="00827F66">
        <w:t>.</w:t>
      </w:r>
      <w:r w:rsidR="00091D8F">
        <w:t xml:space="preserve"> T</w:t>
      </w:r>
      <w:r w:rsidR="00827F66">
        <w:t xml:space="preserve">he environment </w:t>
      </w:r>
      <w:r w:rsidR="00091D8F">
        <w:t xml:space="preserve">is solved in </w:t>
      </w:r>
      <w:r w:rsidR="00BD33F6">
        <w:t>1058</w:t>
      </w:r>
      <w:r w:rsidR="00091D8F">
        <w:t xml:space="preserve"> episodes</w:t>
      </w:r>
      <w:r w:rsidR="00827F66">
        <w:t xml:space="preserve">. </w:t>
      </w:r>
      <w:r w:rsidR="00091D8F">
        <w:t>A</w:t>
      </w:r>
      <w:r w:rsidR="0098103E">
        <w:t xml:space="preserve"> plot of rewards per episode is </w:t>
      </w:r>
      <w:r w:rsidR="00CA654E">
        <w:t>showed</w:t>
      </w:r>
      <w:r w:rsidR="0098103E">
        <w:t xml:space="preserve"> to illustrate the </w:t>
      </w:r>
      <w:r w:rsidR="00091D8F">
        <w:t>training</w:t>
      </w:r>
      <w:r w:rsidR="0098103E">
        <w:t xml:space="preserve"> process</w:t>
      </w:r>
      <w:r w:rsidR="00827F66">
        <w:t xml:space="preserve">, </w:t>
      </w:r>
      <w:r w:rsidR="0098103E">
        <w:t xml:space="preserve">along with </w:t>
      </w:r>
      <w:r w:rsidR="00BD33F6">
        <w:t>some discussions around why the DDPG algorithm was particularly suitable for this problem</w:t>
      </w:r>
      <w:r w:rsidR="00974FD6">
        <w:t>.</w:t>
      </w:r>
      <w:r w:rsidR="00091D8F">
        <w:t xml:space="preserve"> A couple of ideas for future improvement are presented at the end.</w:t>
      </w:r>
      <w:r w:rsidR="00974FD6">
        <w:t xml:space="preserve">  </w:t>
      </w:r>
      <w:r>
        <w:t xml:space="preserve"> </w:t>
      </w:r>
    </w:p>
    <w:p w14:paraId="0210316D" w14:textId="4244DB8B" w:rsidR="00974FD6" w:rsidRDefault="00974FD6" w:rsidP="00974FD6">
      <w:pPr>
        <w:jc w:val="both"/>
      </w:pPr>
    </w:p>
    <w:p w14:paraId="66A73F22" w14:textId="3C01A110" w:rsidR="00974FD6" w:rsidRDefault="00974FD6" w:rsidP="00974FD6">
      <w:pPr>
        <w:pStyle w:val="Heading3"/>
      </w:pPr>
      <w:r>
        <w:t>Environment</w:t>
      </w:r>
    </w:p>
    <w:p w14:paraId="0AE5AC42" w14:textId="73D1DBE5" w:rsidR="00D17671" w:rsidRDefault="00974FD6" w:rsidP="00D17671">
      <w:pPr>
        <w:jc w:val="both"/>
      </w:pPr>
      <w:r>
        <w:t xml:space="preserve">The </w:t>
      </w:r>
      <w:r w:rsidR="00BD33F6">
        <w:t>Tennis</w:t>
      </w:r>
      <w:r w:rsidR="004F3ED6">
        <w:t xml:space="preserve"> </w:t>
      </w:r>
      <w:r>
        <w:t>environment is provided by</w:t>
      </w:r>
      <w:r w:rsidR="00BD33F6">
        <w:t xml:space="preserve"> the</w:t>
      </w:r>
      <w:r>
        <w:t xml:space="preserve"> DRLND’s course website. </w:t>
      </w:r>
      <w:r w:rsidR="00BD33F6" w:rsidRPr="00BD33F6">
        <w:t>In this environment, two agents control rackets to bounce a ball over a net. If an agent hits the ball over the net, it receives a reward of +0.1. If an agent lets a ball hit the ground or hits the ball out of bounds, it receives a reward of -0.01. Thus, the goal of each agent is to keep the ball in play.</w:t>
      </w:r>
      <w:r w:rsidR="00D17671">
        <w:t xml:space="preserve"> Figure 1 is a screenshot of the environment. </w:t>
      </w:r>
    </w:p>
    <w:p w14:paraId="3CE533A5" w14:textId="4387F993" w:rsidR="00D17671" w:rsidRDefault="00BD33F6" w:rsidP="00D17671">
      <w:pPr>
        <w:jc w:val="center"/>
      </w:pPr>
      <w:r>
        <w:rPr>
          <w:noProof/>
        </w:rPr>
        <w:drawing>
          <wp:inline distT="0" distB="0" distL="0" distR="0" wp14:anchorId="527E5AF6" wp14:editId="302CC848">
            <wp:extent cx="3657600" cy="1928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1928446"/>
                    </a:xfrm>
                    <a:prstGeom prst="rect">
                      <a:avLst/>
                    </a:prstGeom>
                  </pic:spPr>
                </pic:pic>
              </a:graphicData>
            </a:graphic>
          </wp:inline>
        </w:drawing>
      </w:r>
    </w:p>
    <w:p w14:paraId="22ABEC43" w14:textId="3BD71A05" w:rsidR="00D17671" w:rsidRPr="00D17671" w:rsidRDefault="00D17671" w:rsidP="00D17671">
      <w:pPr>
        <w:jc w:val="center"/>
        <w:rPr>
          <w:sz w:val="18"/>
        </w:rPr>
      </w:pPr>
      <w:r w:rsidRPr="00D17671">
        <w:rPr>
          <w:b/>
          <w:sz w:val="18"/>
        </w:rPr>
        <w:t>Figure 1.</w:t>
      </w:r>
      <w:r w:rsidRPr="00D17671">
        <w:rPr>
          <w:sz w:val="18"/>
        </w:rPr>
        <w:t xml:space="preserve"> A screenshot of the </w:t>
      </w:r>
      <w:r w:rsidR="00BD33F6">
        <w:rPr>
          <w:sz w:val="18"/>
        </w:rPr>
        <w:t>Collaboration and Competition</w:t>
      </w:r>
      <w:r w:rsidRPr="00D17671">
        <w:rPr>
          <w:sz w:val="18"/>
        </w:rPr>
        <w:t xml:space="preserve"> (</w:t>
      </w:r>
      <w:r w:rsidR="00BD33F6">
        <w:rPr>
          <w:sz w:val="18"/>
        </w:rPr>
        <w:t>Tennis</w:t>
      </w:r>
      <w:r w:rsidRPr="00D17671">
        <w:rPr>
          <w:sz w:val="18"/>
        </w:rPr>
        <w:t>) environment.</w:t>
      </w:r>
    </w:p>
    <w:p w14:paraId="38349923" w14:textId="77777777" w:rsidR="00BD33F6" w:rsidRDefault="00BD33F6" w:rsidP="00BD33F6">
      <w:pPr>
        <w:jc w:val="both"/>
      </w:pPr>
      <w:r>
        <w:t>The observation space consists of 8 variables corresponding to the position and velocity of the ball and racket. Each agent receives its own, local observation. Two continuous actions are available, corresponding to movement toward (or away from) the net, and jumping.</w:t>
      </w:r>
    </w:p>
    <w:p w14:paraId="663298BC" w14:textId="0F564C28" w:rsidR="004F3ED6" w:rsidRPr="00974FD6" w:rsidRDefault="00BD33F6" w:rsidP="00BD33F6">
      <w:pPr>
        <w:jc w:val="both"/>
      </w:pPr>
      <w:r>
        <w:t xml:space="preserve">The task is episodic, and </w:t>
      </w:r>
      <w:proofErr w:type="gramStart"/>
      <w:r>
        <w:t>in order to</w:t>
      </w:r>
      <w:proofErr w:type="gramEnd"/>
      <w:r>
        <w:t xml:space="preserve"> solve the environment, </w:t>
      </w:r>
      <w:r>
        <w:t>my</w:t>
      </w:r>
      <w:r>
        <w:t xml:space="preserve"> agents must get an average score of +0.5 (over 100 consecutive episodes, after taking the maximum over both agents). Specifically,</w:t>
      </w:r>
      <w:r>
        <w:t xml:space="preserve"> a</w:t>
      </w:r>
      <w:r>
        <w:t>fter each episode, we add up the rewards that each agent received (without discounting), to get a score for each agent. This yields 2 (potentially different) scores. We then take the maximum of these 2 scores.</w:t>
      </w:r>
      <w:r>
        <w:t xml:space="preserve"> </w:t>
      </w:r>
      <w:r>
        <w:t xml:space="preserve">This yields </w:t>
      </w:r>
      <w:r>
        <w:lastRenderedPageBreak/>
        <w:t>a single score for each episode.</w:t>
      </w:r>
      <w:r>
        <w:t xml:space="preserve"> </w:t>
      </w:r>
      <w:r>
        <w:t>The environment is considered solved, when the average (over 100 episodes) of those scores is at least +0.5.</w:t>
      </w:r>
    </w:p>
    <w:p w14:paraId="412538FE" w14:textId="4104C51A" w:rsidR="00974FD6" w:rsidRDefault="00974FD6" w:rsidP="00974FD6">
      <w:pPr>
        <w:pStyle w:val="Heading3"/>
      </w:pPr>
    </w:p>
    <w:p w14:paraId="6F0A4CC3" w14:textId="72434618" w:rsidR="00863383" w:rsidRDefault="00863383" w:rsidP="00A625C7">
      <w:pPr>
        <w:pStyle w:val="Heading3"/>
      </w:pPr>
      <w:r>
        <w:t>Learning Algorithm</w:t>
      </w:r>
    </w:p>
    <w:p w14:paraId="5E6EC070" w14:textId="2B8FCAE4" w:rsidR="00CC5762" w:rsidRDefault="002D3F46" w:rsidP="00CC5762">
      <w:pPr>
        <w:jc w:val="both"/>
      </w:pPr>
      <w:r>
        <w:t xml:space="preserve">I </w:t>
      </w:r>
      <w:r w:rsidR="003E0A71">
        <w:t>used the DDPG algorithm</w:t>
      </w:r>
      <w:r w:rsidR="00CC5762">
        <w:t xml:space="preserve"> [1]</w:t>
      </w:r>
      <w:r w:rsidR="003E0A71">
        <w:t xml:space="preserve"> to solve this environment</w:t>
      </w:r>
      <w:r w:rsidR="00A625C7">
        <w:t xml:space="preserve">. </w:t>
      </w:r>
      <w:r w:rsidR="003E0A71">
        <w:t xml:space="preserve">DDPG is basically an actor-critic method. The actor network maps states to the continuous action space, while the critic network approximates the Q-value of state-action pair. </w:t>
      </w:r>
      <w:r w:rsidR="00AA6D58">
        <w:t xml:space="preserve">The goal is to maximize the Q-value by adjusting the weights of actor and critic networks. Inspired by the success of deep Q-network (DQN) [2], updating critic network is also driven by minimizing the temporal-difference from one time-step to the next. </w:t>
      </w:r>
      <w:r w:rsidR="00A625C7">
        <w:t xml:space="preserve">The two significant improvements of </w:t>
      </w:r>
      <w:r w:rsidR="00AA6D58">
        <w:t>DQN</w:t>
      </w:r>
      <w:r w:rsidR="00A625C7">
        <w:t xml:space="preserve"> over traditional online Q-learning</w:t>
      </w:r>
      <w:r w:rsidR="00AA6D58">
        <w:t xml:space="preserve"> - namely</w:t>
      </w:r>
      <w:r w:rsidR="00A625C7">
        <w:t xml:space="preserve"> experience replay and fixed target network</w:t>
      </w:r>
      <w:r w:rsidR="00A21EEB">
        <w:t xml:space="preserve"> </w:t>
      </w:r>
      <w:r>
        <w:t>–</w:t>
      </w:r>
      <w:r w:rsidR="00AA6D58">
        <w:t xml:space="preserve"> </w:t>
      </w:r>
      <w:r>
        <w:t xml:space="preserve">are </w:t>
      </w:r>
      <w:r w:rsidR="00AA6D58">
        <w:t>adopted in the DDPG algorithm</w:t>
      </w:r>
      <w:r w:rsidR="00A625C7">
        <w:t>.</w:t>
      </w:r>
      <w:r w:rsidR="0017211B">
        <w:t xml:space="preserve"> A </w:t>
      </w:r>
      <w:r w:rsidR="00CC5762">
        <w:t>pseudocode</w:t>
      </w:r>
      <w:r w:rsidR="0017211B">
        <w:t xml:space="preserve"> </w:t>
      </w:r>
      <w:r w:rsidR="00CC5762">
        <w:t xml:space="preserve">from [1] is shown below </w:t>
      </w:r>
      <w:r w:rsidR="00F57662">
        <w:t>for reference</w:t>
      </w:r>
      <w:r w:rsidR="00CC5762">
        <w:t xml:space="preserve">. </w:t>
      </w:r>
    </w:p>
    <w:p w14:paraId="19E50A4C" w14:textId="275743A3" w:rsidR="00A625C7" w:rsidRDefault="003E0A71" w:rsidP="00CC5762">
      <w:pPr>
        <w:jc w:val="center"/>
      </w:pPr>
      <w:r>
        <w:rPr>
          <w:noProof/>
        </w:rPr>
        <w:drawing>
          <wp:inline distT="0" distB="0" distL="0" distR="0" wp14:anchorId="59CA8CAB" wp14:editId="0B53CC86">
            <wp:extent cx="5943600" cy="4268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68470"/>
                    </a:xfrm>
                    <a:prstGeom prst="rect">
                      <a:avLst/>
                    </a:prstGeom>
                  </pic:spPr>
                </pic:pic>
              </a:graphicData>
            </a:graphic>
          </wp:inline>
        </w:drawing>
      </w:r>
    </w:p>
    <w:p w14:paraId="7FD1AE85" w14:textId="3E42DB69" w:rsidR="00164D97" w:rsidRDefault="00BD33F6" w:rsidP="00E510C8">
      <w:pPr>
        <w:jc w:val="both"/>
      </w:pPr>
      <w:r>
        <w:t xml:space="preserve">Note that, we can effectively turn this two-agent </w:t>
      </w:r>
      <w:r w:rsidR="004A3A3D">
        <w:t xml:space="preserve">play problem into a self-play scenario if the agent only receives its own local observation at every time step. This is desirable because the nature of this problem is collaboration only – no competition. The optimal equilibrium is </w:t>
      </w:r>
      <w:r w:rsidR="00DF2CF6">
        <w:t xml:space="preserve">reached </w:t>
      </w:r>
      <w:r w:rsidR="00164D97">
        <w:t xml:space="preserve">when </w:t>
      </w:r>
      <w:r w:rsidR="00DF2CF6">
        <w:t xml:space="preserve">the competency of </w:t>
      </w:r>
      <w:r w:rsidR="004A3A3D">
        <w:t xml:space="preserve">two agents are at the same level. Suppose one agent was significantly better than the other, the game </w:t>
      </w:r>
      <w:r w:rsidR="00E702E9">
        <w:t>couldn’t</w:t>
      </w:r>
      <w:r w:rsidR="004A3A3D">
        <w:t xml:space="preserve"> last long at all because the weaker player </w:t>
      </w:r>
      <w:r w:rsidR="00164D97">
        <w:t xml:space="preserve">would </w:t>
      </w:r>
      <w:r w:rsidR="004A3A3D">
        <w:t xml:space="preserve">always miss the ball. As a result, the total score would be quite low.  </w:t>
      </w:r>
    </w:p>
    <w:p w14:paraId="18E3948A" w14:textId="2DC98365" w:rsidR="0041030C" w:rsidRDefault="00E702E9" w:rsidP="00E510C8">
      <w:pPr>
        <w:jc w:val="both"/>
      </w:pPr>
      <w:r>
        <w:lastRenderedPageBreak/>
        <w:t xml:space="preserve">Therefore, </w:t>
      </w:r>
      <w:r w:rsidR="00164D97">
        <w:t xml:space="preserve">I decided to train two agents using the same actor and critic networks. Specifically, </w:t>
      </w:r>
      <w:r w:rsidR="00A21EEB">
        <w:t>I</w:t>
      </w:r>
      <w:r w:rsidR="004B706C">
        <w:t xml:space="preserve"> buil</w:t>
      </w:r>
      <w:r w:rsidR="00A21EEB">
        <w:t>t</w:t>
      </w:r>
      <w:r w:rsidR="004B706C">
        <w:t xml:space="preserve"> </w:t>
      </w:r>
      <w:r w:rsidR="00A21EEB">
        <w:t>two</w:t>
      </w:r>
      <w:r w:rsidR="004B706C">
        <w:t xml:space="preserve"> </w:t>
      </w:r>
      <w:r w:rsidR="00A21EEB">
        <w:t>2</w:t>
      </w:r>
      <w:r w:rsidR="004B706C">
        <w:t>-layer feedforward neural network</w:t>
      </w:r>
      <w:r w:rsidR="00A21EEB">
        <w:t>s</w:t>
      </w:r>
      <w:r w:rsidR="0041030C">
        <w:t xml:space="preserve"> (NN)</w:t>
      </w:r>
      <w:r w:rsidR="004B706C">
        <w:t xml:space="preserve"> </w:t>
      </w:r>
      <w:r w:rsidR="00A21EEB">
        <w:t>for the actor and critic, respectively</w:t>
      </w:r>
      <w:r w:rsidR="004B706C">
        <w:t xml:space="preserve">. </w:t>
      </w:r>
      <w:r w:rsidR="0041030C">
        <w:t>Table 1 shows the hyperparameters of th</w:t>
      </w:r>
      <w:r w:rsidR="00A21EEB">
        <w:t xml:space="preserve">ese </w:t>
      </w:r>
      <w:r w:rsidR="0041030C">
        <w:t>network</w:t>
      </w:r>
      <w:r w:rsidR="00A21EEB">
        <w:t>s</w:t>
      </w:r>
      <w:r w:rsidR="0041030C">
        <w:t xml:space="preserve"> along with some other </w:t>
      </w:r>
      <w:r w:rsidR="00A21EEB">
        <w:t xml:space="preserve">learning </w:t>
      </w:r>
      <w:r w:rsidR="0041030C">
        <w:t xml:space="preserve">parameters </w:t>
      </w:r>
      <w:r w:rsidR="00BC6B27">
        <w:t xml:space="preserve">used </w:t>
      </w:r>
      <w:r w:rsidR="0041030C">
        <w:t xml:space="preserve">in the </w:t>
      </w:r>
      <w:r w:rsidR="00A21EEB">
        <w:t xml:space="preserve">DDPG </w:t>
      </w:r>
      <w:r w:rsidR="0041030C">
        <w:t>algorithm.</w:t>
      </w:r>
    </w:p>
    <w:p w14:paraId="59B82E8E" w14:textId="7CCB1635" w:rsidR="00D17EBF" w:rsidRPr="00D17EBF" w:rsidRDefault="00D17EBF" w:rsidP="00D17EBF">
      <w:pPr>
        <w:jc w:val="center"/>
        <w:rPr>
          <w:sz w:val="18"/>
        </w:rPr>
      </w:pPr>
      <w:r w:rsidRPr="00D17EBF">
        <w:rPr>
          <w:b/>
          <w:sz w:val="18"/>
        </w:rPr>
        <w:t>Table 1</w:t>
      </w:r>
      <w:r w:rsidRPr="00D17EBF">
        <w:rPr>
          <w:sz w:val="18"/>
        </w:rPr>
        <w:t xml:space="preserve">. Hyperparameters of </w:t>
      </w:r>
      <w:r w:rsidR="00A21EEB">
        <w:rPr>
          <w:sz w:val="18"/>
        </w:rPr>
        <w:t>DDPG</w:t>
      </w:r>
      <w:r w:rsidRPr="00D17EBF">
        <w:rPr>
          <w:sz w:val="18"/>
        </w:rPr>
        <w:t xml:space="preserve"> and other learning parameters</w:t>
      </w:r>
    </w:p>
    <w:tbl>
      <w:tblPr>
        <w:tblStyle w:val="TableGrid"/>
        <w:tblW w:w="0" w:type="auto"/>
        <w:tblLook w:val="04A0" w:firstRow="1" w:lastRow="0" w:firstColumn="1" w:lastColumn="0" w:noHBand="0" w:noVBand="1"/>
      </w:tblPr>
      <w:tblGrid>
        <w:gridCol w:w="2515"/>
        <w:gridCol w:w="5040"/>
        <w:gridCol w:w="1795"/>
      </w:tblGrid>
      <w:tr w:rsidR="0041030C" w:rsidRPr="0041030C" w14:paraId="5BE7C449" w14:textId="77777777" w:rsidTr="0067216B">
        <w:tc>
          <w:tcPr>
            <w:tcW w:w="2515" w:type="dxa"/>
          </w:tcPr>
          <w:p w14:paraId="7A741E88" w14:textId="3A7DC625" w:rsidR="0041030C" w:rsidRPr="0041030C" w:rsidRDefault="0041030C" w:rsidP="0041030C">
            <w:pPr>
              <w:jc w:val="center"/>
              <w:rPr>
                <w:b/>
              </w:rPr>
            </w:pPr>
            <w:r w:rsidRPr="0041030C">
              <w:rPr>
                <w:b/>
              </w:rPr>
              <w:t>Parameter</w:t>
            </w:r>
          </w:p>
        </w:tc>
        <w:tc>
          <w:tcPr>
            <w:tcW w:w="5040" w:type="dxa"/>
          </w:tcPr>
          <w:p w14:paraId="53C440B7" w14:textId="11B3B6C6" w:rsidR="0041030C" w:rsidRPr="0041030C" w:rsidRDefault="0041030C" w:rsidP="0041030C">
            <w:pPr>
              <w:jc w:val="center"/>
              <w:rPr>
                <w:b/>
              </w:rPr>
            </w:pPr>
            <w:r w:rsidRPr="0041030C">
              <w:rPr>
                <w:b/>
              </w:rPr>
              <w:t>Description</w:t>
            </w:r>
          </w:p>
        </w:tc>
        <w:tc>
          <w:tcPr>
            <w:tcW w:w="1795" w:type="dxa"/>
          </w:tcPr>
          <w:p w14:paraId="2AF38951" w14:textId="4E8A819D" w:rsidR="0041030C" w:rsidRPr="0041030C" w:rsidRDefault="0041030C" w:rsidP="0041030C">
            <w:pPr>
              <w:jc w:val="center"/>
              <w:rPr>
                <w:b/>
              </w:rPr>
            </w:pPr>
            <w:r w:rsidRPr="0041030C">
              <w:rPr>
                <w:b/>
              </w:rPr>
              <w:t>Value</w:t>
            </w:r>
          </w:p>
        </w:tc>
      </w:tr>
      <w:tr w:rsidR="0041030C" w14:paraId="6529FB40" w14:textId="77777777" w:rsidTr="0067216B">
        <w:tc>
          <w:tcPr>
            <w:tcW w:w="2515" w:type="dxa"/>
          </w:tcPr>
          <w:p w14:paraId="656218E2" w14:textId="23E75214" w:rsidR="0041030C" w:rsidRDefault="0041030C" w:rsidP="0041030C">
            <w:pPr>
              <w:jc w:val="center"/>
            </w:pPr>
            <w:proofErr w:type="spellStart"/>
            <w:r>
              <w:t>State_size</w:t>
            </w:r>
            <w:proofErr w:type="spellEnd"/>
          </w:p>
        </w:tc>
        <w:tc>
          <w:tcPr>
            <w:tcW w:w="5040" w:type="dxa"/>
          </w:tcPr>
          <w:p w14:paraId="7F61734F" w14:textId="78FFD30E" w:rsidR="0041030C" w:rsidRDefault="0067216B" w:rsidP="0041030C">
            <w:pPr>
              <w:jc w:val="center"/>
            </w:pPr>
            <w:r>
              <w:t>D</w:t>
            </w:r>
            <w:r w:rsidR="0041030C">
              <w:t xml:space="preserve">imension of the </w:t>
            </w:r>
            <w:r w:rsidR="00BC6B27">
              <w:t>observation space</w:t>
            </w:r>
          </w:p>
        </w:tc>
        <w:tc>
          <w:tcPr>
            <w:tcW w:w="1795" w:type="dxa"/>
          </w:tcPr>
          <w:p w14:paraId="58919C67" w14:textId="559D22F8" w:rsidR="0041030C" w:rsidRDefault="00164D97" w:rsidP="0041030C">
            <w:pPr>
              <w:jc w:val="center"/>
            </w:pPr>
            <w:r>
              <w:t>24</w:t>
            </w:r>
          </w:p>
        </w:tc>
      </w:tr>
      <w:tr w:rsidR="0041030C" w14:paraId="24C6651A" w14:textId="77777777" w:rsidTr="0067216B">
        <w:tc>
          <w:tcPr>
            <w:tcW w:w="2515" w:type="dxa"/>
          </w:tcPr>
          <w:p w14:paraId="1698AC4E" w14:textId="0BE47BE2" w:rsidR="0041030C" w:rsidRDefault="0041030C" w:rsidP="0041030C">
            <w:pPr>
              <w:jc w:val="center"/>
            </w:pPr>
            <w:proofErr w:type="spellStart"/>
            <w:r>
              <w:t>Action_size</w:t>
            </w:r>
            <w:proofErr w:type="spellEnd"/>
          </w:p>
        </w:tc>
        <w:tc>
          <w:tcPr>
            <w:tcW w:w="5040" w:type="dxa"/>
          </w:tcPr>
          <w:p w14:paraId="7A16EEF2" w14:textId="19E50292" w:rsidR="0041030C" w:rsidRDefault="0067216B" w:rsidP="0041030C">
            <w:pPr>
              <w:jc w:val="center"/>
            </w:pPr>
            <w:r>
              <w:t>D</w:t>
            </w:r>
            <w:r w:rsidR="0041030C">
              <w:t>imension of the action space</w:t>
            </w:r>
            <w:r>
              <w:t xml:space="preserve"> </w:t>
            </w:r>
          </w:p>
        </w:tc>
        <w:tc>
          <w:tcPr>
            <w:tcW w:w="1795" w:type="dxa"/>
          </w:tcPr>
          <w:p w14:paraId="5CD9A61C" w14:textId="05693BE8" w:rsidR="0041030C" w:rsidRDefault="00164D97" w:rsidP="0041030C">
            <w:pPr>
              <w:jc w:val="center"/>
            </w:pPr>
            <w:r>
              <w:t>2</w:t>
            </w:r>
          </w:p>
        </w:tc>
      </w:tr>
      <w:tr w:rsidR="0041030C" w14:paraId="535782C2" w14:textId="77777777" w:rsidTr="0067216B">
        <w:tc>
          <w:tcPr>
            <w:tcW w:w="2515" w:type="dxa"/>
          </w:tcPr>
          <w:p w14:paraId="6A21639F" w14:textId="6B7A2034" w:rsidR="0041030C" w:rsidRDefault="0041030C" w:rsidP="0041030C">
            <w:pPr>
              <w:jc w:val="center"/>
            </w:pPr>
            <w:r>
              <w:t>BUFFER_SIZE</w:t>
            </w:r>
          </w:p>
        </w:tc>
        <w:tc>
          <w:tcPr>
            <w:tcW w:w="5040" w:type="dxa"/>
          </w:tcPr>
          <w:p w14:paraId="1DF7A80D" w14:textId="58C37784" w:rsidR="0041030C" w:rsidRDefault="0041030C" w:rsidP="0041030C">
            <w:pPr>
              <w:jc w:val="center"/>
            </w:pPr>
            <w:r>
              <w:t>Replay buffer size</w:t>
            </w:r>
          </w:p>
        </w:tc>
        <w:tc>
          <w:tcPr>
            <w:tcW w:w="1795" w:type="dxa"/>
          </w:tcPr>
          <w:p w14:paraId="40F6B3AB" w14:textId="5D68411D" w:rsidR="0041030C" w:rsidRDefault="0041030C" w:rsidP="0041030C">
            <w:pPr>
              <w:jc w:val="center"/>
            </w:pPr>
            <w:r>
              <w:t>1</w:t>
            </w:r>
            <w:r w:rsidR="000D7B28">
              <w:t>,0</w:t>
            </w:r>
            <w:r>
              <w:t>00,000</w:t>
            </w:r>
          </w:p>
        </w:tc>
      </w:tr>
      <w:tr w:rsidR="0041030C" w14:paraId="287BC264" w14:textId="77777777" w:rsidTr="0067216B">
        <w:tc>
          <w:tcPr>
            <w:tcW w:w="2515" w:type="dxa"/>
          </w:tcPr>
          <w:p w14:paraId="5F402BEF" w14:textId="78374F93" w:rsidR="0041030C" w:rsidRDefault="0041030C" w:rsidP="0041030C">
            <w:pPr>
              <w:jc w:val="center"/>
            </w:pPr>
            <w:r>
              <w:t>BATCH_SIZE</w:t>
            </w:r>
          </w:p>
        </w:tc>
        <w:tc>
          <w:tcPr>
            <w:tcW w:w="5040" w:type="dxa"/>
          </w:tcPr>
          <w:p w14:paraId="3BE25966" w14:textId="4B112563" w:rsidR="0041030C" w:rsidRDefault="0041030C" w:rsidP="0041030C">
            <w:pPr>
              <w:jc w:val="center"/>
            </w:pPr>
            <w:r>
              <w:t>Minibatch size</w:t>
            </w:r>
          </w:p>
        </w:tc>
        <w:tc>
          <w:tcPr>
            <w:tcW w:w="1795" w:type="dxa"/>
          </w:tcPr>
          <w:p w14:paraId="758C7545" w14:textId="239DE864" w:rsidR="0041030C" w:rsidRDefault="0067216B" w:rsidP="0041030C">
            <w:pPr>
              <w:jc w:val="center"/>
            </w:pPr>
            <w:r>
              <w:t>1024</w:t>
            </w:r>
          </w:p>
        </w:tc>
      </w:tr>
      <w:tr w:rsidR="0041030C" w14:paraId="186A4A90" w14:textId="77777777" w:rsidTr="0067216B">
        <w:tc>
          <w:tcPr>
            <w:tcW w:w="2515" w:type="dxa"/>
          </w:tcPr>
          <w:p w14:paraId="2EDD4694" w14:textId="2DA620FF" w:rsidR="0041030C" w:rsidRDefault="0041030C" w:rsidP="0041030C">
            <w:pPr>
              <w:jc w:val="center"/>
            </w:pPr>
            <w:r>
              <w:t>GAMMA</w:t>
            </w:r>
          </w:p>
        </w:tc>
        <w:tc>
          <w:tcPr>
            <w:tcW w:w="5040" w:type="dxa"/>
          </w:tcPr>
          <w:p w14:paraId="79E963D8" w14:textId="7BB6D718" w:rsidR="0041030C" w:rsidRDefault="0041030C" w:rsidP="0041030C">
            <w:pPr>
              <w:jc w:val="center"/>
            </w:pPr>
            <w:r>
              <w:t>Discount factor</w:t>
            </w:r>
          </w:p>
        </w:tc>
        <w:tc>
          <w:tcPr>
            <w:tcW w:w="1795" w:type="dxa"/>
          </w:tcPr>
          <w:p w14:paraId="09A84BA2" w14:textId="00A2740E" w:rsidR="0041030C" w:rsidRDefault="0041030C" w:rsidP="0041030C">
            <w:pPr>
              <w:jc w:val="center"/>
            </w:pPr>
            <w:r>
              <w:t>0.99</w:t>
            </w:r>
          </w:p>
        </w:tc>
      </w:tr>
      <w:tr w:rsidR="0041030C" w14:paraId="751F6724" w14:textId="77777777" w:rsidTr="0067216B">
        <w:tc>
          <w:tcPr>
            <w:tcW w:w="2515" w:type="dxa"/>
          </w:tcPr>
          <w:p w14:paraId="40BB3F71" w14:textId="36CE19EB" w:rsidR="0041030C" w:rsidRDefault="0041030C" w:rsidP="0041030C">
            <w:pPr>
              <w:jc w:val="center"/>
            </w:pPr>
            <w:r>
              <w:t>TAU</w:t>
            </w:r>
          </w:p>
        </w:tc>
        <w:tc>
          <w:tcPr>
            <w:tcW w:w="5040" w:type="dxa"/>
          </w:tcPr>
          <w:p w14:paraId="6A7DB6AD" w14:textId="639026A9" w:rsidR="0041030C" w:rsidRDefault="0041030C" w:rsidP="0041030C">
            <w:pPr>
              <w:jc w:val="center"/>
            </w:pPr>
            <w:r>
              <w:t>For soft update of target parameters</w:t>
            </w:r>
          </w:p>
        </w:tc>
        <w:tc>
          <w:tcPr>
            <w:tcW w:w="1795" w:type="dxa"/>
          </w:tcPr>
          <w:p w14:paraId="73D608E0" w14:textId="27BF13A3" w:rsidR="0041030C" w:rsidRDefault="0041030C" w:rsidP="0041030C">
            <w:pPr>
              <w:jc w:val="center"/>
            </w:pPr>
            <w:r>
              <w:t>1e-3</w:t>
            </w:r>
          </w:p>
        </w:tc>
      </w:tr>
      <w:tr w:rsidR="0041030C" w14:paraId="5874E1D8" w14:textId="77777777" w:rsidTr="0067216B">
        <w:tc>
          <w:tcPr>
            <w:tcW w:w="2515" w:type="dxa"/>
          </w:tcPr>
          <w:p w14:paraId="50C4D453" w14:textId="2D3271B3" w:rsidR="0041030C" w:rsidRDefault="0041030C" w:rsidP="0041030C">
            <w:pPr>
              <w:jc w:val="center"/>
            </w:pPr>
            <w:r>
              <w:t>LR</w:t>
            </w:r>
            <w:r w:rsidR="0067216B">
              <w:t>_ACTOR</w:t>
            </w:r>
          </w:p>
        </w:tc>
        <w:tc>
          <w:tcPr>
            <w:tcW w:w="5040" w:type="dxa"/>
          </w:tcPr>
          <w:p w14:paraId="2A1264EC" w14:textId="67ED6E3D" w:rsidR="0041030C" w:rsidRDefault="0041030C" w:rsidP="0041030C">
            <w:pPr>
              <w:jc w:val="center"/>
            </w:pPr>
            <w:r>
              <w:t>Learning rate</w:t>
            </w:r>
            <w:r w:rsidR="0067216B">
              <w:t xml:space="preserve"> of actor network</w:t>
            </w:r>
          </w:p>
        </w:tc>
        <w:tc>
          <w:tcPr>
            <w:tcW w:w="1795" w:type="dxa"/>
          </w:tcPr>
          <w:p w14:paraId="1EB67360" w14:textId="71872BBD" w:rsidR="0041030C" w:rsidRDefault="0041030C" w:rsidP="0041030C">
            <w:pPr>
              <w:jc w:val="center"/>
            </w:pPr>
            <w:r>
              <w:t>5e-4</w:t>
            </w:r>
          </w:p>
        </w:tc>
      </w:tr>
      <w:tr w:rsidR="0067216B" w14:paraId="27332699" w14:textId="77777777" w:rsidTr="0067216B">
        <w:tc>
          <w:tcPr>
            <w:tcW w:w="2515" w:type="dxa"/>
          </w:tcPr>
          <w:p w14:paraId="631CFD2F" w14:textId="1C99723F" w:rsidR="0067216B" w:rsidRDefault="0067216B" w:rsidP="0067216B">
            <w:pPr>
              <w:jc w:val="center"/>
            </w:pPr>
            <w:r>
              <w:t>LR_CRITIC</w:t>
            </w:r>
          </w:p>
        </w:tc>
        <w:tc>
          <w:tcPr>
            <w:tcW w:w="5040" w:type="dxa"/>
          </w:tcPr>
          <w:p w14:paraId="6A29E06B" w14:textId="4C066A96" w:rsidR="0067216B" w:rsidRDefault="0067216B" w:rsidP="0067216B">
            <w:pPr>
              <w:jc w:val="center"/>
            </w:pPr>
            <w:r>
              <w:t>Learning rate of critic network</w:t>
            </w:r>
          </w:p>
        </w:tc>
        <w:tc>
          <w:tcPr>
            <w:tcW w:w="1795" w:type="dxa"/>
          </w:tcPr>
          <w:p w14:paraId="63935BBC" w14:textId="6AC3BBCB" w:rsidR="0067216B" w:rsidRDefault="0067216B" w:rsidP="0067216B">
            <w:pPr>
              <w:jc w:val="center"/>
            </w:pPr>
            <w:r>
              <w:t>1e-3</w:t>
            </w:r>
          </w:p>
        </w:tc>
      </w:tr>
      <w:tr w:rsidR="0067216B" w14:paraId="0EA06C25" w14:textId="77777777" w:rsidTr="0067216B">
        <w:tc>
          <w:tcPr>
            <w:tcW w:w="2515" w:type="dxa"/>
          </w:tcPr>
          <w:p w14:paraId="0C9174F8" w14:textId="2AE07CC3" w:rsidR="0067216B" w:rsidRDefault="0067216B" w:rsidP="0067216B">
            <w:pPr>
              <w:jc w:val="center"/>
            </w:pPr>
            <w:r>
              <w:t>UPDATE_EVERY</w:t>
            </w:r>
          </w:p>
        </w:tc>
        <w:tc>
          <w:tcPr>
            <w:tcW w:w="5040" w:type="dxa"/>
          </w:tcPr>
          <w:p w14:paraId="4340F6DB" w14:textId="366107B3" w:rsidR="0067216B" w:rsidRDefault="0067216B" w:rsidP="0067216B">
            <w:pPr>
              <w:jc w:val="center"/>
            </w:pPr>
            <w:r>
              <w:t>How often (timesteps) to update the target network</w:t>
            </w:r>
          </w:p>
        </w:tc>
        <w:tc>
          <w:tcPr>
            <w:tcW w:w="1795" w:type="dxa"/>
          </w:tcPr>
          <w:p w14:paraId="2E4B0235" w14:textId="65F79CE9" w:rsidR="0067216B" w:rsidRDefault="00164D97" w:rsidP="0067216B">
            <w:pPr>
              <w:jc w:val="center"/>
            </w:pPr>
            <w:r>
              <w:t>2</w:t>
            </w:r>
          </w:p>
        </w:tc>
      </w:tr>
      <w:tr w:rsidR="0067216B" w14:paraId="55761172" w14:textId="77777777" w:rsidTr="0067216B">
        <w:tc>
          <w:tcPr>
            <w:tcW w:w="2515" w:type="dxa"/>
          </w:tcPr>
          <w:p w14:paraId="3B0E3D4D" w14:textId="79A3B02D" w:rsidR="0067216B" w:rsidRDefault="0067216B" w:rsidP="0067216B">
            <w:pPr>
              <w:jc w:val="center"/>
            </w:pPr>
            <w:r>
              <w:t>UPDATE_RUNS</w:t>
            </w:r>
          </w:p>
        </w:tc>
        <w:tc>
          <w:tcPr>
            <w:tcW w:w="5040" w:type="dxa"/>
          </w:tcPr>
          <w:p w14:paraId="2C528518" w14:textId="792425D8" w:rsidR="0067216B" w:rsidRDefault="0067216B" w:rsidP="0067216B">
            <w:pPr>
              <w:jc w:val="center"/>
            </w:pPr>
            <w:r>
              <w:t>If update, how many times in a row</w:t>
            </w:r>
          </w:p>
        </w:tc>
        <w:tc>
          <w:tcPr>
            <w:tcW w:w="1795" w:type="dxa"/>
          </w:tcPr>
          <w:p w14:paraId="74C8C68D" w14:textId="2A1CE408" w:rsidR="0067216B" w:rsidRDefault="00164D97" w:rsidP="0067216B">
            <w:pPr>
              <w:jc w:val="center"/>
            </w:pPr>
            <w:r>
              <w:t>1</w:t>
            </w:r>
          </w:p>
        </w:tc>
      </w:tr>
      <w:tr w:rsidR="0067216B" w14:paraId="07B0FB1F" w14:textId="77777777" w:rsidTr="0067216B">
        <w:tc>
          <w:tcPr>
            <w:tcW w:w="2515" w:type="dxa"/>
          </w:tcPr>
          <w:p w14:paraId="5D1AD23E" w14:textId="6C5FA7ED" w:rsidR="0067216B" w:rsidRDefault="0067216B" w:rsidP="0067216B">
            <w:pPr>
              <w:jc w:val="center"/>
            </w:pPr>
            <w:proofErr w:type="spellStart"/>
            <w:r>
              <w:t>N_episodes</w:t>
            </w:r>
            <w:proofErr w:type="spellEnd"/>
          </w:p>
        </w:tc>
        <w:tc>
          <w:tcPr>
            <w:tcW w:w="5040" w:type="dxa"/>
          </w:tcPr>
          <w:p w14:paraId="690077CD" w14:textId="746CFBE9" w:rsidR="0067216B" w:rsidRDefault="0067216B" w:rsidP="0067216B">
            <w:pPr>
              <w:jc w:val="center"/>
            </w:pPr>
            <w:r>
              <w:t>Total episodes in training</w:t>
            </w:r>
          </w:p>
        </w:tc>
        <w:tc>
          <w:tcPr>
            <w:tcW w:w="1795" w:type="dxa"/>
          </w:tcPr>
          <w:p w14:paraId="5200E729" w14:textId="499E4CE2" w:rsidR="0067216B" w:rsidRDefault="00091D8F" w:rsidP="0067216B">
            <w:pPr>
              <w:jc w:val="center"/>
            </w:pPr>
            <w:r>
              <w:t>20</w:t>
            </w:r>
            <w:r w:rsidR="0067216B">
              <w:t>00</w:t>
            </w:r>
          </w:p>
        </w:tc>
      </w:tr>
      <w:tr w:rsidR="0067216B" w14:paraId="76B5796A" w14:textId="77777777" w:rsidTr="0067216B">
        <w:tc>
          <w:tcPr>
            <w:tcW w:w="2515" w:type="dxa"/>
          </w:tcPr>
          <w:p w14:paraId="3B618675" w14:textId="65E06191" w:rsidR="0067216B" w:rsidRDefault="0067216B" w:rsidP="0067216B">
            <w:pPr>
              <w:jc w:val="center"/>
            </w:pPr>
            <w:proofErr w:type="spellStart"/>
            <w:r>
              <w:t>Max_t</w:t>
            </w:r>
            <w:proofErr w:type="spellEnd"/>
          </w:p>
        </w:tc>
        <w:tc>
          <w:tcPr>
            <w:tcW w:w="5040" w:type="dxa"/>
          </w:tcPr>
          <w:p w14:paraId="27700721" w14:textId="03CD90E6" w:rsidR="0067216B" w:rsidRDefault="0067216B" w:rsidP="0067216B">
            <w:pPr>
              <w:jc w:val="center"/>
            </w:pPr>
            <w:r>
              <w:t xml:space="preserve">Maximum time steps in each episode </w:t>
            </w:r>
          </w:p>
        </w:tc>
        <w:tc>
          <w:tcPr>
            <w:tcW w:w="1795" w:type="dxa"/>
          </w:tcPr>
          <w:p w14:paraId="0FCE418D" w14:textId="22AD9C13" w:rsidR="0067216B" w:rsidRDefault="0067216B" w:rsidP="0067216B">
            <w:pPr>
              <w:jc w:val="center"/>
            </w:pPr>
            <w:r>
              <w:t>1000</w:t>
            </w:r>
          </w:p>
        </w:tc>
      </w:tr>
      <w:tr w:rsidR="0067216B" w14:paraId="7C1237BA" w14:textId="77777777" w:rsidTr="0067216B">
        <w:tc>
          <w:tcPr>
            <w:tcW w:w="2515" w:type="dxa"/>
          </w:tcPr>
          <w:p w14:paraId="2AFFC461" w14:textId="227ECDE2" w:rsidR="0067216B" w:rsidRDefault="0067216B" w:rsidP="0067216B">
            <w:pPr>
              <w:jc w:val="center"/>
            </w:pPr>
            <w:r>
              <w:t>[</w:t>
            </w:r>
            <w:proofErr w:type="spellStart"/>
            <w:r>
              <w:t>state_size</w:t>
            </w:r>
            <w:proofErr w:type="spellEnd"/>
            <w:r>
              <w:t xml:space="preserve">, fc1_units, fc2_units, </w:t>
            </w:r>
            <w:proofErr w:type="spellStart"/>
            <w:r>
              <w:t>action_size</w:t>
            </w:r>
            <w:proofErr w:type="spellEnd"/>
            <w:r>
              <w:t>]</w:t>
            </w:r>
          </w:p>
        </w:tc>
        <w:tc>
          <w:tcPr>
            <w:tcW w:w="5040" w:type="dxa"/>
          </w:tcPr>
          <w:p w14:paraId="311D943B" w14:textId="6BE649F1" w:rsidR="0067216B" w:rsidRDefault="0067216B" w:rsidP="0067216B">
            <w:pPr>
              <w:jc w:val="center"/>
            </w:pPr>
            <w:r>
              <w:t xml:space="preserve">Units in each layer of the actor network </w:t>
            </w:r>
          </w:p>
        </w:tc>
        <w:tc>
          <w:tcPr>
            <w:tcW w:w="1795" w:type="dxa"/>
          </w:tcPr>
          <w:p w14:paraId="56CC70DA" w14:textId="2AE37685" w:rsidR="0067216B" w:rsidRDefault="0067216B" w:rsidP="0067216B">
            <w:pPr>
              <w:jc w:val="center"/>
            </w:pPr>
            <w:r>
              <w:t>[</w:t>
            </w:r>
            <w:r w:rsidR="00164D97">
              <w:t>24</w:t>
            </w:r>
            <w:r>
              <w:t xml:space="preserve">, 128, 64, </w:t>
            </w:r>
            <w:r w:rsidR="00164D97">
              <w:t>2</w:t>
            </w:r>
            <w:r>
              <w:t>]</w:t>
            </w:r>
          </w:p>
        </w:tc>
      </w:tr>
      <w:tr w:rsidR="0067216B" w14:paraId="07535744" w14:textId="77777777" w:rsidTr="0067216B">
        <w:tc>
          <w:tcPr>
            <w:tcW w:w="2515" w:type="dxa"/>
          </w:tcPr>
          <w:p w14:paraId="61F0E749" w14:textId="4894156A" w:rsidR="0067216B" w:rsidRDefault="0067216B" w:rsidP="0067216B">
            <w:pPr>
              <w:jc w:val="center"/>
            </w:pPr>
            <w:r>
              <w:t>[[</w:t>
            </w:r>
            <w:proofErr w:type="spellStart"/>
            <w:r>
              <w:t>state_size</w:t>
            </w:r>
            <w:proofErr w:type="spellEnd"/>
            <w:r>
              <w:t xml:space="preserve">, </w:t>
            </w:r>
            <w:proofErr w:type="spellStart"/>
            <w:r>
              <w:t>action_size</w:t>
            </w:r>
            <w:proofErr w:type="spellEnd"/>
            <w:r>
              <w:t xml:space="preserve">], fcs1_units, fc2_units, </w:t>
            </w:r>
            <w:proofErr w:type="spellStart"/>
            <w:r>
              <w:t>output_size</w:t>
            </w:r>
            <w:proofErr w:type="spellEnd"/>
            <w:r>
              <w:t>]</w:t>
            </w:r>
          </w:p>
        </w:tc>
        <w:tc>
          <w:tcPr>
            <w:tcW w:w="5040" w:type="dxa"/>
          </w:tcPr>
          <w:p w14:paraId="71E5BA27" w14:textId="0ED35126" w:rsidR="0067216B" w:rsidRDefault="0067216B" w:rsidP="0067216B">
            <w:pPr>
              <w:jc w:val="center"/>
            </w:pPr>
            <w:r>
              <w:t>Units in each layer of the critic network</w:t>
            </w:r>
          </w:p>
        </w:tc>
        <w:tc>
          <w:tcPr>
            <w:tcW w:w="1795" w:type="dxa"/>
          </w:tcPr>
          <w:p w14:paraId="152353D2" w14:textId="1DE786C9" w:rsidR="0067216B" w:rsidRDefault="0067216B" w:rsidP="0067216B">
            <w:pPr>
              <w:jc w:val="center"/>
            </w:pPr>
            <w:r>
              <w:t>[[</w:t>
            </w:r>
            <w:r w:rsidR="00164D97">
              <w:t>24</w:t>
            </w:r>
            <w:r>
              <w:t xml:space="preserve">, </w:t>
            </w:r>
            <w:r w:rsidR="00164D97">
              <w:t>2</w:t>
            </w:r>
            <w:r>
              <w:t>], 64, 64, 1]</w:t>
            </w:r>
          </w:p>
        </w:tc>
      </w:tr>
      <w:tr w:rsidR="00091D8F" w14:paraId="39890308" w14:textId="77777777" w:rsidTr="0067216B">
        <w:tc>
          <w:tcPr>
            <w:tcW w:w="2515" w:type="dxa"/>
          </w:tcPr>
          <w:p w14:paraId="6EA2CD5E" w14:textId="213D933E" w:rsidR="00091D8F" w:rsidRDefault="00091D8F" w:rsidP="0067216B">
            <w:pPr>
              <w:jc w:val="center"/>
            </w:pPr>
            <w:proofErr w:type="spellStart"/>
            <w:r>
              <w:t>Eps_start</w:t>
            </w:r>
            <w:proofErr w:type="spellEnd"/>
          </w:p>
        </w:tc>
        <w:tc>
          <w:tcPr>
            <w:tcW w:w="5040" w:type="dxa"/>
          </w:tcPr>
          <w:p w14:paraId="76AD945E" w14:textId="685ADF59" w:rsidR="00091D8F" w:rsidRDefault="00091D8F" w:rsidP="0067216B">
            <w:pPr>
              <w:jc w:val="center"/>
            </w:pPr>
            <w:r>
              <w:t xml:space="preserve">Start value of noise (exploration) decay </w:t>
            </w:r>
          </w:p>
        </w:tc>
        <w:tc>
          <w:tcPr>
            <w:tcW w:w="1795" w:type="dxa"/>
          </w:tcPr>
          <w:p w14:paraId="7C21D8D9" w14:textId="101FA28D" w:rsidR="00091D8F" w:rsidRDefault="00091D8F" w:rsidP="0067216B">
            <w:pPr>
              <w:jc w:val="center"/>
            </w:pPr>
            <w:r>
              <w:t>1.0</w:t>
            </w:r>
          </w:p>
        </w:tc>
      </w:tr>
      <w:tr w:rsidR="00091D8F" w14:paraId="219632E0" w14:textId="77777777" w:rsidTr="0067216B">
        <w:tc>
          <w:tcPr>
            <w:tcW w:w="2515" w:type="dxa"/>
          </w:tcPr>
          <w:p w14:paraId="664E31B9" w14:textId="3F71E16E" w:rsidR="00091D8F" w:rsidRDefault="00091D8F" w:rsidP="00091D8F">
            <w:pPr>
              <w:jc w:val="center"/>
            </w:pPr>
            <w:proofErr w:type="spellStart"/>
            <w:r>
              <w:t>Eps_end</w:t>
            </w:r>
            <w:proofErr w:type="spellEnd"/>
          </w:p>
        </w:tc>
        <w:tc>
          <w:tcPr>
            <w:tcW w:w="5040" w:type="dxa"/>
          </w:tcPr>
          <w:p w14:paraId="60D66105" w14:textId="50F81B39" w:rsidR="00091D8F" w:rsidRDefault="00091D8F" w:rsidP="00091D8F">
            <w:pPr>
              <w:jc w:val="center"/>
            </w:pPr>
            <w:r>
              <w:t xml:space="preserve">End value of noise (exploration) decay </w:t>
            </w:r>
          </w:p>
        </w:tc>
        <w:tc>
          <w:tcPr>
            <w:tcW w:w="1795" w:type="dxa"/>
          </w:tcPr>
          <w:p w14:paraId="1B54DC5A" w14:textId="1FDBE604" w:rsidR="00091D8F" w:rsidRDefault="00091D8F" w:rsidP="00091D8F">
            <w:pPr>
              <w:jc w:val="center"/>
            </w:pPr>
            <w:r>
              <w:t>0.1</w:t>
            </w:r>
          </w:p>
        </w:tc>
      </w:tr>
      <w:tr w:rsidR="00091D8F" w14:paraId="591276CF" w14:textId="77777777" w:rsidTr="0067216B">
        <w:tc>
          <w:tcPr>
            <w:tcW w:w="2515" w:type="dxa"/>
          </w:tcPr>
          <w:p w14:paraId="0515EB81" w14:textId="421249F5" w:rsidR="00091D8F" w:rsidRDefault="00091D8F" w:rsidP="00091D8F">
            <w:pPr>
              <w:jc w:val="center"/>
            </w:pPr>
            <w:proofErr w:type="spellStart"/>
            <w:r>
              <w:t>Eps_decay</w:t>
            </w:r>
            <w:proofErr w:type="spellEnd"/>
          </w:p>
        </w:tc>
        <w:tc>
          <w:tcPr>
            <w:tcW w:w="5040" w:type="dxa"/>
          </w:tcPr>
          <w:p w14:paraId="34F86A56" w14:textId="49BF6D56" w:rsidR="00091D8F" w:rsidRDefault="00091D8F" w:rsidP="00091D8F">
            <w:pPr>
              <w:jc w:val="center"/>
            </w:pPr>
            <w:r>
              <w:t>Rate of exponential noise (exploration) decay</w:t>
            </w:r>
          </w:p>
        </w:tc>
        <w:tc>
          <w:tcPr>
            <w:tcW w:w="1795" w:type="dxa"/>
          </w:tcPr>
          <w:p w14:paraId="3914411B" w14:textId="3B8FE844" w:rsidR="00091D8F" w:rsidRDefault="00091D8F" w:rsidP="00091D8F">
            <w:pPr>
              <w:jc w:val="center"/>
            </w:pPr>
            <w:r>
              <w:t>0.995</w:t>
            </w:r>
          </w:p>
        </w:tc>
      </w:tr>
    </w:tbl>
    <w:p w14:paraId="64BD6D6E" w14:textId="562A9852" w:rsidR="0041030C" w:rsidRDefault="0041030C" w:rsidP="00207F11"/>
    <w:p w14:paraId="3B2270AF" w14:textId="68EBE80C" w:rsidR="00164D97" w:rsidRDefault="00164D97" w:rsidP="009C4D4E">
      <w:pPr>
        <w:jc w:val="both"/>
      </w:pPr>
      <w:r>
        <w:t xml:space="preserve">It is worth noting that learning hyper-parameters listed in Table 1 are almost identical to those used in my second project except for UPDATE_EVERY and UPDATE_RUNS. More frequent updates are necessary simply because each episode can be </w:t>
      </w:r>
      <w:r w:rsidR="007C7DA9">
        <w:t xml:space="preserve">very </w:t>
      </w:r>
      <w:r>
        <w:t xml:space="preserve">short especially at the beginning of training. Obviously, </w:t>
      </w:r>
      <w:proofErr w:type="spellStart"/>
      <w:r>
        <w:t>state_size</w:t>
      </w:r>
      <w:proofErr w:type="spellEnd"/>
      <w:r>
        <w:t xml:space="preserve"> and </w:t>
      </w:r>
      <w:proofErr w:type="spellStart"/>
      <w:r>
        <w:t>action_size</w:t>
      </w:r>
      <w:proofErr w:type="spellEnd"/>
      <w:r>
        <w:t xml:space="preserve"> </w:t>
      </w:r>
      <w:r w:rsidR="007C7DA9">
        <w:t>must</w:t>
      </w:r>
      <w:r>
        <w:t xml:space="preserve"> </w:t>
      </w:r>
      <w:r w:rsidR="007912D7">
        <w:t xml:space="preserve">also </w:t>
      </w:r>
      <w:r>
        <w:t>be adjusted accordingly.</w:t>
      </w:r>
    </w:p>
    <w:p w14:paraId="3D3213F6" w14:textId="77777777" w:rsidR="00E702E9" w:rsidRDefault="00E702E9" w:rsidP="00207F11"/>
    <w:p w14:paraId="01D9B7C0" w14:textId="466747F2" w:rsidR="00817E8C" w:rsidRDefault="00817E8C" w:rsidP="00817E8C">
      <w:pPr>
        <w:pStyle w:val="Heading3"/>
      </w:pPr>
      <w:r>
        <w:t>Result</w:t>
      </w:r>
      <w:r w:rsidR="00FD7A6B">
        <w:t xml:space="preserve"> and Discussion</w:t>
      </w:r>
    </w:p>
    <w:p w14:paraId="63BA2C0C" w14:textId="1C29B641" w:rsidR="004B706C" w:rsidRDefault="00E32311" w:rsidP="008013A4">
      <w:pPr>
        <w:jc w:val="both"/>
      </w:pPr>
      <w:r>
        <w:t>I leve</w:t>
      </w:r>
      <w:r w:rsidR="00FD7A6B">
        <w:t xml:space="preserve">raged the DDPG </w:t>
      </w:r>
      <w:r w:rsidR="008013A4">
        <w:t>Python</w:t>
      </w:r>
      <w:r w:rsidR="00FD7A6B">
        <w:t xml:space="preserve"> implementation from the course GitHub repository (</w:t>
      </w:r>
      <w:proofErr w:type="spellStart"/>
      <w:r w:rsidR="00FD7A6B" w:rsidRPr="00FD7A6B">
        <w:t>ddpg</w:t>
      </w:r>
      <w:proofErr w:type="spellEnd"/>
      <w:r w:rsidR="00FD7A6B" w:rsidRPr="00FD7A6B">
        <w:t>-pendulum</w:t>
      </w:r>
      <w:r w:rsidR="00FD7A6B">
        <w:t xml:space="preserve">) for this project. </w:t>
      </w:r>
      <w:r w:rsidR="00817E8C">
        <w:t xml:space="preserve">Figure 2 below shows the score of each episode (in blue) as well as the moving-average across past 100 episodes (in red dash line). </w:t>
      </w:r>
      <w:r w:rsidR="00FD7A6B">
        <w:t>Not</w:t>
      </w:r>
      <w:r w:rsidR="002D3F46">
        <w:t>e</w:t>
      </w:r>
      <w:r w:rsidR="00FD7A6B">
        <w:t xml:space="preserve"> that these scores are </w:t>
      </w:r>
      <w:r w:rsidR="00E702E9">
        <w:t>taking maximum over two agents</w:t>
      </w:r>
      <w:r w:rsidR="00FD7A6B">
        <w:t xml:space="preserve">. </w:t>
      </w:r>
      <w:r w:rsidR="00817E8C">
        <w:t xml:space="preserve">According to the project description, this environment is “solved” once the agent </w:t>
      </w:r>
      <w:proofErr w:type="gramStart"/>
      <w:r w:rsidR="00817E8C">
        <w:t>is able to</w:t>
      </w:r>
      <w:proofErr w:type="gramEnd"/>
      <w:r w:rsidR="00817E8C">
        <w:t xml:space="preserve"> receive an average reward (over 100 episodes) of at least +</w:t>
      </w:r>
      <w:r w:rsidR="00E702E9">
        <w:t>0.5</w:t>
      </w:r>
      <w:r w:rsidR="00817E8C">
        <w:t xml:space="preserve">. </w:t>
      </w:r>
      <w:r w:rsidR="009843CE">
        <w:t xml:space="preserve">I achieved this goal in </w:t>
      </w:r>
      <w:r w:rsidR="00E702E9">
        <w:t>1058</w:t>
      </w:r>
      <w:r w:rsidR="009843CE">
        <w:t xml:space="preserve"> episodes</w:t>
      </w:r>
      <w:r w:rsidR="00FD7A6B">
        <w:t xml:space="preserve">. </w:t>
      </w:r>
    </w:p>
    <w:p w14:paraId="41A28A6C" w14:textId="1AFF9A08" w:rsidR="00817E8C" w:rsidRDefault="00E702E9" w:rsidP="00817E8C">
      <w:pPr>
        <w:jc w:val="center"/>
      </w:pPr>
      <w:r>
        <w:rPr>
          <w:noProof/>
        </w:rPr>
        <w:lastRenderedPageBreak/>
        <w:drawing>
          <wp:inline distT="0" distB="0" distL="0" distR="0" wp14:anchorId="5AC4F6BA" wp14:editId="2DA8BD74">
            <wp:extent cx="3657600" cy="224457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2244578"/>
                    </a:xfrm>
                    <a:prstGeom prst="rect">
                      <a:avLst/>
                    </a:prstGeom>
                  </pic:spPr>
                </pic:pic>
              </a:graphicData>
            </a:graphic>
          </wp:inline>
        </w:drawing>
      </w:r>
    </w:p>
    <w:p w14:paraId="6437DC6D" w14:textId="75ED35A1" w:rsidR="00E31988" w:rsidRDefault="00E31988" w:rsidP="00E31988">
      <w:pPr>
        <w:rPr>
          <w:sz w:val="18"/>
        </w:rPr>
      </w:pPr>
      <w:r w:rsidRPr="00E31988">
        <w:rPr>
          <w:b/>
          <w:sz w:val="18"/>
        </w:rPr>
        <w:t>Figure 2</w:t>
      </w:r>
      <w:r w:rsidRPr="00E31988">
        <w:rPr>
          <w:sz w:val="18"/>
        </w:rPr>
        <w:t xml:space="preserve">. </w:t>
      </w:r>
      <w:r w:rsidR="00E702E9">
        <w:rPr>
          <w:sz w:val="18"/>
        </w:rPr>
        <w:t>Maximum score</w:t>
      </w:r>
      <w:r w:rsidRPr="00E31988">
        <w:rPr>
          <w:sz w:val="18"/>
        </w:rPr>
        <w:t xml:space="preserve"> </w:t>
      </w:r>
      <w:r w:rsidR="00FD7A6B">
        <w:rPr>
          <w:sz w:val="18"/>
        </w:rPr>
        <w:t xml:space="preserve">over </w:t>
      </w:r>
      <w:r w:rsidR="00E702E9">
        <w:rPr>
          <w:sz w:val="18"/>
        </w:rPr>
        <w:t>two</w:t>
      </w:r>
      <w:r w:rsidR="00FD7A6B">
        <w:rPr>
          <w:sz w:val="18"/>
        </w:rPr>
        <w:t xml:space="preserve"> agents </w:t>
      </w:r>
      <w:r w:rsidRPr="00E31988">
        <w:rPr>
          <w:sz w:val="18"/>
        </w:rPr>
        <w:t xml:space="preserve">(blue) and </w:t>
      </w:r>
      <w:r w:rsidR="00FD7A6B">
        <w:rPr>
          <w:sz w:val="18"/>
        </w:rPr>
        <w:t xml:space="preserve">its </w:t>
      </w:r>
      <w:r w:rsidRPr="00E31988">
        <w:rPr>
          <w:sz w:val="18"/>
        </w:rPr>
        <w:t xml:space="preserve">100-point moving average (red) </w:t>
      </w:r>
      <w:r w:rsidR="00FD7A6B">
        <w:rPr>
          <w:sz w:val="18"/>
        </w:rPr>
        <w:t>during training</w:t>
      </w:r>
      <w:r>
        <w:rPr>
          <w:sz w:val="18"/>
        </w:rPr>
        <w:t xml:space="preserve"> using a </w:t>
      </w:r>
      <w:r w:rsidR="00FD7A6B">
        <w:rPr>
          <w:sz w:val="18"/>
        </w:rPr>
        <w:t>DDPG</w:t>
      </w:r>
      <w:r>
        <w:rPr>
          <w:sz w:val="18"/>
        </w:rPr>
        <w:t xml:space="preserve"> algorithm</w:t>
      </w:r>
      <w:r w:rsidRPr="00E31988">
        <w:rPr>
          <w:sz w:val="18"/>
        </w:rPr>
        <w:t xml:space="preserve">. </w:t>
      </w:r>
      <w:r w:rsidR="00315B42">
        <w:rPr>
          <w:sz w:val="18"/>
        </w:rPr>
        <w:t xml:space="preserve">The environment is solved in </w:t>
      </w:r>
      <w:r w:rsidR="00E702E9">
        <w:rPr>
          <w:sz w:val="18"/>
        </w:rPr>
        <w:t>1058</w:t>
      </w:r>
      <w:r w:rsidR="00315B42">
        <w:rPr>
          <w:sz w:val="18"/>
        </w:rPr>
        <w:t xml:space="preserve"> episodes.</w:t>
      </w:r>
    </w:p>
    <w:p w14:paraId="15F271B7" w14:textId="50DA0699" w:rsidR="00560C20" w:rsidRDefault="00A0590F" w:rsidP="007A0A7F">
      <w:pPr>
        <w:pStyle w:val="Heading3"/>
        <w:jc w:val="both"/>
        <w:rPr>
          <w:rFonts w:asciiTheme="minorHAnsi" w:eastAsiaTheme="minorEastAsia" w:hAnsiTheme="minorHAnsi" w:cstheme="minorBidi"/>
          <w:color w:val="auto"/>
          <w:sz w:val="22"/>
          <w:szCs w:val="22"/>
        </w:rPr>
      </w:pPr>
      <w:r w:rsidRPr="008B26A1">
        <w:rPr>
          <w:rFonts w:asciiTheme="minorHAnsi" w:eastAsiaTheme="minorEastAsia" w:hAnsiTheme="minorHAnsi" w:cstheme="minorBidi"/>
          <w:color w:val="auto"/>
          <w:sz w:val="22"/>
          <w:szCs w:val="22"/>
        </w:rPr>
        <w:t xml:space="preserve">I </w:t>
      </w:r>
      <w:r w:rsidR="008B26A1">
        <w:rPr>
          <w:rFonts w:asciiTheme="minorHAnsi" w:eastAsiaTheme="minorEastAsia" w:hAnsiTheme="minorHAnsi" w:cstheme="minorBidi"/>
          <w:color w:val="auto"/>
          <w:sz w:val="22"/>
          <w:szCs w:val="22"/>
        </w:rPr>
        <w:t xml:space="preserve">must admit that it surprised me at the beginning when I solved the environment just by “naively” applying DDPG </w:t>
      </w:r>
      <w:r w:rsidR="00FE1E3B">
        <w:rPr>
          <w:rFonts w:asciiTheme="minorHAnsi" w:eastAsiaTheme="minorEastAsia" w:hAnsiTheme="minorHAnsi" w:cstheme="minorBidi"/>
          <w:color w:val="auto"/>
          <w:sz w:val="22"/>
          <w:szCs w:val="22"/>
        </w:rPr>
        <w:t xml:space="preserve">algorithm </w:t>
      </w:r>
      <w:r w:rsidR="008B26A1">
        <w:rPr>
          <w:rFonts w:asciiTheme="minorHAnsi" w:eastAsiaTheme="minorEastAsia" w:hAnsiTheme="minorHAnsi" w:cstheme="minorBidi"/>
          <w:color w:val="auto"/>
          <w:sz w:val="22"/>
          <w:szCs w:val="22"/>
        </w:rPr>
        <w:t xml:space="preserve">to this problem. However, I </w:t>
      </w:r>
      <w:r w:rsidR="00BC6B27">
        <w:rPr>
          <w:rFonts w:asciiTheme="minorHAnsi" w:eastAsiaTheme="minorEastAsia" w:hAnsiTheme="minorHAnsi" w:cstheme="minorBidi"/>
          <w:color w:val="auto"/>
          <w:sz w:val="22"/>
          <w:szCs w:val="22"/>
        </w:rPr>
        <w:t>came</w:t>
      </w:r>
      <w:r w:rsidR="008B26A1">
        <w:rPr>
          <w:rFonts w:asciiTheme="minorHAnsi" w:eastAsiaTheme="minorEastAsia" w:hAnsiTheme="minorHAnsi" w:cstheme="minorBidi"/>
          <w:color w:val="auto"/>
          <w:sz w:val="22"/>
          <w:szCs w:val="22"/>
        </w:rPr>
        <w:t xml:space="preserve"> to realize </w:t>
      </w:r>
      <w:r w:rsidR="00BC6B27">
        <w:rPr>
          <w:rFonts w:asciiTheme="minorHAnsi" w:eastAsiaTheme="minorEastAsia" w:hAnsiTheme="minorHAnsi" w:cstheme="minorBidi"/>
          <w:color w:val="auto"/>
          <w:sz w:val="22"/>
          <w:szCs w:val="22"/>
        </w:rPr>
        <w:t xml:space="preserve">later </w:t>
      </w:r>
      <w:r w:rsidR="008B26A1">
        <w:rPr>
          <w:rFonts w:asciiTheme="minorHAnsi" w:eastAsiaTheme="minorEastAsia" w:hAnsiTheme="minorHAnsi" w:cstheme="minorBidi"/>
          <w:color w:val="auto"/>
          <w:sz w:val="22"/>
          <w:szCs w:val="22"/>
        </w:rPr>
        <w:t xml:space="preserve">that this </w:t>
      </w:r>
      <w:r w:rsidR="00BC6B27">
        <w:rPr>
          <w:rFonts w:asciiTheme="minorHAnsi" w:eastAsiaTheme="minorEastAsia" w:hAnsiTheme="minorHAnsi" w:cstheme="minorBidi"/>
          <w:color w:val="auto"/>
          <w:sz w:val="22"/>
          <w:szCs w:val="22"/>
        </w:rPr>
        <w:t>was</w:t>
      </w:r>
      <w:r w:rsidR="008B26A1">
        <w:rPr>
          <w:rFonts w:asciiTheme="minorHAnsi" w:eastAsiaTheme="minorEastAsia" w:hAnsiTheme="minorHAnsi" w:cstheme="minorBidi"/>
          <w:color w:val="auto"/>
          <w:sz w:val="22"/>
          <w:szCs w:val="22"/>
        </w:rPr>
        <w:t xml:space="preserve"> somewhat expected because the problem I was asked to solve. First, the two tennis players are physically separated. They are only allowed to move in spaces that are mutually exclusive, namely, two sides of the court. Second, the odds of hitting a ball is largely determined by its trajectory - not much by the opponent’s movement especially after it hits the ball. </w:t>
      </w:r>
      <w:r w:rsidR="00394294">
        <w:rPr>
          <w:rFonts w:asciiTheme="minorHAnsi" w:eastAsiaTheme="minorEastAsia" w:hAnsiTheme="minorHAnsi" w:cstheme="minorBidi"/>
          <w:color w:val="auto"/>
          <w:sz w:val="22"/>
          <w:szCs w:val="22"/>
        </w:rPr>
        <w:t xml:space="preserve">Above two unique attributes of the environment result in a “weak </w:t>
      </w:r>
      <w:r w:rsidR="00560C20">
        <w:rPr>
          <w:rFonts w:asciiTheme="minorHAnsi" w:eastAsiaTheme="minorEastAsia" w:hAnsiTheme="minorHAnsi" w:cstheme="minorBidi"/>
          <w:color w:val="auto"/>
          <w:sz w:val="22"/>
          <w:szCs w:val="22"/>
        </w:rPr>
        <w:t>interdependency</w:t>
      </w:r>
      <w:r w:rsidR="00394294">
        <w:rPr>
          <w:rFonts w:asciiTheme="minorHAnsi" w:eastAsiaTheme="minorEastAsia" w:hAnsiTheme="minorHAnsi" w:cstheme="minorBidi"/>
          <w:color w:val="auto"/>
          <w:sz w:val="22"/>
          <w:szCs w:val="22"/>
        </w:rPr>
        <w:t>” between two players</w:t>
      </w:r>
      <w:r w:rsidR="008B26A1">
        <w:rPr>
          <w:rFonts w:asciiTheme="minorHAnsi" w:eastAsiaTheme="minorEastAsia" w:hAnsiTheme="minorHAnsi" w:cstheme="minorBidi"/>
          <w:color w:val="auto"/>
          <w:sz w:val="22"/>
          <w:szCs w:val="22"/>
        </w:rPr>
        <w:t xml:space="preserve"> </w:t>
      </w:r>
      <w:r w:rsidR="00394294">
        <w:rPr>
          <w:rFonts w:asciiTheme="minorHAnsi" w:eastAsiaTheme="minorEastAsia" w:hAnsiTheme="minorHAnsi" w:cstheme="minorBidi"/>
          <w:color w:val="auto"/>
          <w:sz w:val="22"/>
          <w:szCs w:val="22"/>
        </w:rPr>
        <w:t xml:space="preserve">to a degree that one can almost regard them as two independent entities. This is exactly what I did in my implementation that I chose to only include one player’s actions in the critic network. </w:t>
      </w:r>
      <w:r w:rsidR="00E70DAE">
        <w:rPr>
          <w:rFonts w:asciiTheme="minorHAnsi" w:eastAsiaTheme="minorEastAsia" w:hAnsiTheme="minorHAnsi" w:cstheme="minorBidi"/>
          <w:color w:val="auto"/>
          <w:sz w:val="22"/>
          <w:szCs w:val="22"/>
        </w:rPr>
        <w:t>However, this working implementation may not work well if</w:t>
      </w:r>
      <w:r w:rsidR="00560C20">
        <w:rPr>
          <w:rFonts w:asciiTheme="minorHAnsi" w:eastAsiaTheme="minorEastAsia" w:hAnsiTheme="minorHAnsi" w:cstheme="minorBidi"/>
          <w:color w:val="auto"/>
          <w:sz w:val="22"/>
          <w:szCs w:val="22"/>
        </w:rPr>
        <w:t xml:space="preserve"> a “strong interdependency” exists between</w:t>
      </w:r>
      <w:r w:rsidR="00E70DAE">
        <w:rPr>
          <w:rFonts w:asciiTheme="minorHAnsi" w:eastAsiaTheme="minorEastAsia" w:hAnsiTheme="minorHAnsi" w:cstheme="minorBidi"/>
          <w:color w:val="auto"/>
          <w:sz w:val="22"/>
          <w:szCs w:val="22"/>
        </w:rPr>
        <w:t xml:space="preserve"> two agents</w:t>
      </w:r>
      <w:r w:rsidR="00560C20">
        <w:rPr>
          <w:rFonts w:asciiTheme="minorHAnsi" w:eastAsiaTheme="minorEastAsia" w:hAnsiTheme="minorHAnsi" w:cstheme="minorBidi"/>
          <w:color w:val="auto"/>
          <w:sz w:val="22"/>
          <w:szCs w:val="22"/>
        </w:rPr>
        <w:t xml:space="preserve">. For instance, each agent </w:t>
      </w:r>
      <w:proofErr w:type="gramStart"/>
      <w:r w:rsidR="00560C20">
        <w:rPr>
          <w:rFonts w:asciiTheme="minorHAnsi" w:eastAsiaTheme="minorEastAsia" w:hAnsiTheme="minorHAnsi" w:cstheme="minorBidi"/>
          <w:color w:val="auto"/>
          <w:sz w:val="22"/>
          <w:szCs w:val="22"/>
        </w:rPr>
        <w:t>is allowed to</w:t>
      </w:r>
      <w:proofErr w:type="gramEnd"/>
      <w:r w:rsidR="00560C20">
        <w:rPr>
          <w:rFonts w:asciiTheme="minorHAnsi" w:eastAsiaTheme="minorEastAsia" w:hAnsiTheme="minorHAnsi" w:cstheme="minorBidi"/>
          <w:color w:val="auto"/>
          <w:sz w:val="22"/>
          <w:szCs w:val="22"/>
        </w:rPr>
        <w:t xml:space="preserve"> freely cross the net and play at its opponent’s </w:t>
      </w:r>
      <w:r w:rsidR="00BC6B27">
        <w:rPr>
          <w:rFonts w:asciiTheme="minorHAnsi" w:eastAsiaTheme="minorEastAsia" w:hAnsiTheme="minorHAnsi" w:cstheme="minorBidi"/>
          <w:color w:val="auto"/>
          <w:sz w:val="22"/>
          <w:szCs w:val="22"/>
        </w:rPr>
        <w:t xml:space="preserve">home </w:t>
      </w:r>
      <w:r w:rsidR="00560C20">
        <w:rPr>
          <w:rFonts w:asciiTheme="minorHAnsi" w:eastAsiaTheme="minorEastAsia" w:hAnsiTheme="minorHAnsi" w:cstheme="minorBidi"/>
          <w:color w:val="auto"/>
          <w:sz w:val="22"/>
          <w:szCs w:val="22"/>
        </w:rPr>
        <w:t xml:space="preserve">court. Or, the two agents can be physically close to each other so that one doesn’t have much time to respond to the other’s action. These conditions would for sure make the problem harder. However, if we take the “coach’s view”, the two players are still teammates not competitors. They share the common goal which is to keep the ball up in the air as </w:t>
      </w:r>
      <w:r w:rsidR="00BC6B27">
        <w:rPr>
          <w:rFonts w:asciiTheme="minorHAnsi" w:eastAsiaTheme="minorEastAsia" w:hAnsiTheme="minorHAnsi" w:cstheme="minorBidi"/>
          <w:color w:val="auto"/>
          <w:sz w:val="22"/>
          <w:szCs w:val="22"/>
        </w:rPr>
        <w:t xml:space="preserve">much time </w:t>
      </w:r>
      <w:r w:rsidR="00560C20">
        <w:rPr>
          <w:rFonts w:asciiTheme="minorHAnsi" w:eastAsiaTheme="minorEastAsia" w:hAnsiTheme="minorHAnsi" w:cstheme="minorBidi"/>
          <w:color w:val="auto"/>
          <w:sz w:val="22"/>
          <w:szCs w:val="22"/>
        </w:rPr>
        <w:t xml:space="preserve">as possible. Therefore, we can design a “team agent” which is made up by the two players. This team agent’s state space and action space would be the combination of each player’s own. The beauty of this </w:t>
      </w:r>
      <w:r w:rsidR="00BA2B04">
        <w:rPr>
          <w:rFonts w:asciiTheme="minorHAnsi" w:eastAsiaTheme="minorEastAsia" w:hAnsiTheme="minorHAnsi" w:cstheme="minorBidi"/>
          <w:color w:val="auto"/>
          <w:sz w:val="22"/>
          <w:szCs w:val="22"/>
        </w:rPr>
        <w:t xml:space="preserve">view is that we may still be able to use DDPG and train a single set of actor &amp; critic network to achieve satisfactory performance. </w:t>
      </w:r>
      <w:r w:rsidR="00560C20">
        <w:rPr>
          <w:rFonts w:asciiTheme="minorHAnsi" w:eastAsiaTheme="minorEastAsia" w:hAnsiTheme="minorHAnsi" w:cstheme="minorBidi"/>
          <w:color w:val="auto"/>
          <w:sz w:val="22"/>
          <w:szCs w:val="22"/>
        </w:rPr>
        <w:t xml:space="preserve">  </w:t>
      </w:r>
    </w:p>
    <w:p w14:paraId="115B391B" w14:textId="77777777" w:rsidR="00457A9D" w:rsidRDefault="00457A9D" w:rsidP="007A0A7F">
      <w:pPr>
        <w:pStyle w:val="Heading3"/>
        <w:jc w:val="both"/>
        <w:rPr>
          <w:rFonts w:asciiTheme="minorHAnsi" w:eastAsiaTheme="minorEastAsia" w:hAnsiTheme="minorHAnsi" w:cstheme="minorBidi"/>
          <w:color w:val="auto"/>
          <w:sz w:val="22"/>
          <w:szCs w:val="22"/>
        </w:rPr>
      </w:pPr>
    </w:p>
    <w:p w14:paraId="1F71D4FA" w14:textId="573C0142" w:rsidR="003B4F33" w:rsidRDefault="00457A9D" w:rsidP="007A0A7F">
      <w:pPr>
        <w:pStyle w:val="Heading3"/>
        <w:jc w:val="both"/>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In addition, I’d like to comment on the benefit of sharing the same actor network between two agents. Inspired by the self-play concept, we can think of one player as the “clone” of the other player.</w:t>
      </w:r>
      <w:r w:rsidR="00E70DAE">
        <w:rPr>
          <w:rFonts w:asciiTheme="minorHAnsi" w:eastAsiaTheme="minorEastAsia" w:hAnsiTheme="minorHAnsi" w:cstheme="minorBidi"/>
          <w:color w:val="auto"/>
          <w:sz w:val="22"/>
          <w:szCs w:val="22"/>
        </w:rPr>
        <w:t xml:space="preserve"> </w:t>
      </w:r>
      <w:r w:rsidR="00C27E5A">
        <w:rPr>
          <w:rFonts w:asciiTheme="minorHAnsi" w:eastAsiaTheme="minorEastAsia" w:hAnsiTheme="minorHAnsi" w:cstheme="minorBidi"/>
          <w:color w:val="auto"/>
          <w:sz w:val="22"/>
          <w:szCs w:val="22"/>
        </w:rPr>
        <w:t>The only difference between the two is that they play at diff</w:t>
      </w:r>
      <w:bookmarkStart w:id="0" w:name="_GoBack"/>
      <w:bookmarkEnd w:id="0"/>
      <w:r w:rsidR="00C27E5A">
        <w:rPr>
          <w:rFonts w:asciiTheme="minorHAnsi" w:eastAsiaTheme="minorEastAsia" w:hAnsiTheme="minorHAnsi" w:cstheme="minorBidi"/>
          <w:color w:val="auto"/>
          <w:sz w:val="22"/>
          <w:szCs w:val="22"/>
        </w:rPr>
        <w:t xml:space="preserve">erent side of the tennis court. We would expect a human player to perform consistently regardless which side she stands on the court. By the same token, we should expect the actor network to generalize its learning to achieve comparable performance on both sides. For this reason, only one actor network should suffice.  </w:t>
      </w:r>
      <w:r w:rsidR="00394294">
        <w:rPr>
          <w:rFonts w:asciiTheme="minorHAnsi" w:eastAsiaTheme="minorEastAsia" w:hAnsiTheme="minorHAnsi" w:cstheme="minorBidi"/>
          <w:color w:val="auto"/>
          <w:sz w:val="22"/>
          <w:szCs w:val="22"/>
        </w:rPr>
        <w:t xml:space="preserve"> </w:t>
      </w:r>
    </w:p>
    <w:p w14:paraId="7C301A5F" w14:textId="77777777" w:rsidR="00BA2B04" w:rsidRDefault="00BA2B04" w:rsidP="007A0A7F">
      <w:pPr>
        <w:pStyle w:val="Heading3"/>
        <w:jc w:val="both"/>
      </w:pPr>
    </w:p>
    <w:p w14:paraId="2F69705C" w14:textId="251044E7" w:rsidR="00D71D3B" w:rsidRDefault="00D71D3B" w:rsidP="007A0A7F">
      <w:pPr>
        <w:pStyle w:val="Heading3"/>
        <w:jc w:val="both"/>
      </w:pPr>
      <w:r>
        <w:t>Ideas for Future Work</w:t>
      </w:r>
    </w:p>
    <w:p w14:paraId="3F1279BB" w14:textId="63BEBDC9" w:rsidR="00D71D3B" w:rsidRPr="00D71D3B" w:rsidRDefault="00BA2B04" w:rsidP="007A0A7F">
      <w:pPr>
        <w:jc w:val="both"/>
      </w:pPr>
      <w:r>
        <w:t xml:space="preserve">The current DDPG based working implementation may not perform well in a mixed cooperative-competitive environment such as </w:t>
      </w:r>
      <w:r>
        <w:t>in a zero-sum game</w:t>
      </w:r>
      <w:r>
        <w:t xml:space="preserve"> where multiple agents have competing goals.</w:t>
      </w:r>
      <w:r w:rsidR="003B4F33">
        <w:t xml:space="preserve"> </w:t>
      </w:r>
      <w:r>
        <w:t xml:space="preserve">This </w:t>
      </w:r>
      <w:r>
        <w:lastRenderedPageBreak/>
        <w:t xml:space="preserve">is because each agent’s policy is changing as training progresses, and the environment becomes non-stationary from the perspective of any individual agent. </w:t>
      </w:r>
      <w:r w:rsidR="003B4F33">
        <w:t>I’m interested in</w:t>
      </w:r>
      <w:r w:rsidR="003D521B">
        <w:t xml:space="preserve"> </w:t>
      </w:r>
      <w:r>
        <w:t xml:space="preserve">implementing the MADDPG algorithm from [3] and see how it performs against my current DDPG version. Additionally, I plan to solve the </w:t>
      </w:r>
      <w:r w:rsidR="00BF3FDA">
        <w:t xml:space="preserve">more difficult </w:t>
      </w:r>
      <w:r>
        <w:t>Soccer environment</w:t>
      </w:r>
      <w:r w:rsidR="00BF3FDA">
        <w:t>.</w:t>
      </w:r>
      <w:r>
        <w:t xml:space="preserve"> </w:t>
      </w:r>
      <w:r w:rsidR="00035971">
        <w:t xml:space="preserve"> </w:t>
      </w:r>
      <w:r w:rsidR="00B0072D">
        <w:t xml:space="preserve">  </w:t>
      </w:r>
    </w:p>
    <w:p w14:paraId="3DD1A88F" w14:textId="43127603" w:rsidR="00D71D3B" w:rsidRDefault="00D71D3B" w:rsidP="007A0A7F">
      <w:pPr>
        <w:jc w:val="both"/>
        <w:rPr>
          <w:sz w:val="18"/>
        </w:rPr>
      </w:pPr>
    </w:p>
    <w:p w14:paraId="3D7C578A" w14:textId="7CDFE0FE" w:rsidR="004137D8" w:rsidRDefault="004137D8" w:rsidP="004137D8">
      <w:pPr>
        <w:pStyle w:val="Heading3"/>
      </w:pPr>
      <w:r>
        <w:t>Reference</w:t>
      </w:r>
    </w:p>
    <w:p w14:paraId="33C76BFB" w14:textId="00A7F7D7" w:rsidR="004137D8" w:rsidRDefault="004137D8" w:rsidP="004137D8">
      <w:r>
        <w:t>[</w:t>
      </w:r>
      <w:r w:rsidR="00024AB4">
        <w:t>1</w:t>
      </w:r>
      <w:r>
        <w:t xml:space="preserve">] </w:t>
      </w:r>
      <w:r w:rsidR="00024AB4">
        <w:t>T</w:t>
      </w:r>
      <w:r>
        <w:t xml:space="preserve">. </w:t>
      </w:r>
      <w:proofErr w:type="spellStart"/>
      <w:r w:rsidR="00024AB4">
        <w:t>Lillicrap</w:t>
      </w:r>
      <w:proofErr w:type="spellEnd"/>
      <w:r>
        <w:t xml:space="preserve">, </w:t>
      </w:r>
      <w:r w:rsidR="00024AB4">
        <w:t>J</w:t>
      </w:r>
      <w:r>
        <w:t xml:space="preserve">. </w:t>
      </w:r>
      <w:r w:rsidR="00024AB4">
        <w:t>Hunt</w:t>
      </w:r>
      <w:r>
        <w:t xml:space="preserve">, </w:t>
      </w:r>
      <w:r w:rsidR="00024AB4">
        <w:t xml:space="preserve">A. </w:t>
      </w:r>
      <w:proofErr w:type="spellStart"/>
      <w:r w:rsidR="00024AB4">
        <w:t>Pritzel</w:t>
      </w:r>
      <w:proofErr w:type="spellEnd"/>
      <w:r w:rsidR="00024AB4">
        <w:t xml:space="preserve">, N. </w:t>
      </w:r>
      <w:proofErr w:type="spellStart"/>
      <w:r w:rsidR="00024AB4">
        <w:t>Heess</w:t>
      </w:r>
      <w:proofErr w:type="spellEnd"/>
      <w:r w:rsidR="00024AB4">
        <w:t xml:space="preserve">, T. </w:t>
      </w:r>
      <w:proofErr w:type="spellStart"/>
      <w:r w:rsidR="00024AB4">
        <w:t>Erez</w:t>
      </w:r>
      <w:proofErr w:type="spellEnd"/>
      <w:r w:rsidR="00024AB4">
        <w:t xml:space="preserve">, Y. </w:t>
      </w:r>
      <w:proofErr w:type="spellStart"/>
      <w:r w:rsidR="00024AB4">
        <w:t>Tassa</w:t>
      </w:r>
      <w:proofErr w:type="spellEnd"/>
      <w:r w:rsidR="00024AB4">
        <w:t>, D</w:t>
      </w:r>
      <w:r>
        <w:t xml:space="preserve">. Silver, and D. </w:t>
      </w:r>
      <w:proofErr w:type="spellStart"/>
      <w:r w:rsidR="00024AB4">
        <w:t>Wierstra</w:t>
      </w:r>
      <w:proofErr w:type="spellEnd"/>
      <w:r>
        <w:t xml:space="preserve">. </w:t>
      </w:r>
      <w:r w:rsidR="00024AB4">
        <w:rPr>
          <w:i/>
        </w:rPr>
        <w:t xml:space="preserve">Continuous control with </w:t>
      </w:r>
      <w:r w:rsidRPr="00F33DB8">
        <w:rPr>
          <w:i/>
        </w:rPr>
        <w:t>deep reinforcement learning</w:t>
      </w:r>
      <w:r>
        <w:t xml:space="preserve">. </w:t>
      </w:r>
      <w:r w:rsidR="00024AB4">
        <w:t>ICLR 2016</w:t>
      </w:r>
    </w:p>
    <w:p w14:paraId="1A13361A" w14:textId="6EAA1F83" w:rsidR="00024AB4" w:rsidRDefault="004137D8" w:rsidP="00024AB4">
      <w:r>
        <w:t>[2]</w:t>
      </w:r>
      <w:r w:rsidRPr="004137D8">
        <w:t xml:space="preserve"> </w:t>
      </w:r>
      <w:r w:rsidR="00024AB4">
        <w:t xml:space="preserve">V. </w:t>
      </w:r>
      <w:proofErr w:type="spellStart"/>
      <w:r w:rsidR="00024AB4">
        <w:t>Mnih</w:t>
      </w:r>
      <w:proofErr w:type="spellEnd"/>
      <w:r w:rsidR="00024AB4">
        <w:t xml:space="preserve">, K. </w:t>
      </w:r>
      <w:proofErr w:type="spellStart"/>
      <w:r w:rsidR="00024AB4">
        <w:t>Kavukcuoglu</w:t>
      </w:r>
      <w:proofErr w:type="spellEnd"/>
      <w:r w:rsidR="00024AB4">
        <w:t xml:space="preserve">, D. Silver, A. A. </w:t>
      </w:r>
      <w:proofErr w:type="spellStart"/>
      <w:r w:rsidR="00024AB4">
        <w:t>Rusu</w:t>
      </w:r>
      <w:proofErr w:type="spellEnd"/>
      <w:r w:rsidR="00024AB4">
        <w:t xml:space="preserve">, J. </w:t>
      </w:r>
      <w:proofErr w:type="spellStart"/>
      <w:r w:rsidR="00024AB4">
        <w:t>Veness</w:t>
      </w:r>
      <w:proofErr w:type="spellEnd"/>
      <w:r w:rsidR="00024AB4">
        <w:t xml:space="preserve">, M. G. Bellemare, A. Graves, M. </w:t>
      </w:r>
      <w:proofErr w:type="spellStart"/>
      <w:r w:rsidR="00024AB4">
        <w:t>Riedmiller</w:t>
      </w:r>
      <w:proofErr w:type="spellEnd"/>
      <w:r w:rsidR="00024AB4">
        <w:t xml:space="preserve">, A. K. </w:t>
      </w:r>
      <w:proofErr w:type="spellStart"/>
      <w:r w:rsidR="00024AB4">
        <w:t>Fidjeland</w:t>
      </w:r>
      <w:proofErr w:type="spellEnd"/>
      <w:r w:rsidR="00024AB4">
        <w:t xml:space="preserve">, G. </w:t>
      </w:r>
      <w:proofErr w:type="spellStart"/>
      <w:r w:rsidR="00024AB4">
        <w:t>Ostrovski</w:t>
      </w:r>
      <w:proofErr w:type="spellEnd"/>
      <w:r w:rsidR="00024AB4">
        <w:t xml:space="preserve">, S. Petersen, C. Beattie, A. </w:t>
      </w:r>
      <w:proofErr w:type="spellStart"/>
      <w:r w:rsidR="00024AB4">
        <w:t>Sadik</w:t>
      </w:r>
      <w:proofErr w:type="spellEnd"/>
      <w:r w:rsidR="00024AB4">
        <w:t xml:space="preserve">, I. </w:t>
      </w:r>
      <w:proofErr w:type="spellStart"/>
      <w:r w:rsidR="00024AB4">
        <w:t>Antonoglou</w:t>
      </w:r>
      <w:proofErr w:type="spellEnd"/>
      <w:r w:rsidR="00024AB4">
        <w:t xml:space="preserve">, H. King, D. Kumaran, D. </w:t>
      </w:r>
      <w:proofErr w:type="spellStart"/>
      <w:r w:rsidR="00024AB4">
        <w:t>Wierstra</w:t>
      </w:r>
      <w:proofErr w:type="spellEnd"/>
      <w:r w:rsidR="00024AB4">
        <w:t xml:space="preserve">, S. Legg, and D. Hassabis. </w:t>
      </w:r>
      <w:r w:rsidR="00024AB4" w:rsidRPr="00F33DB8">
        <w:rPr>
          <w:i/>
        </w:rPr>
        <w:t>Human</w:t>
      </w:r>
      <w:r w:rsidR="00024AB4">
        <w:rPr>
          <w:i/>
        </w:rPr>
        <w:t>-</w:t>
      </w:r>
      <w:r w:rsidR="00024AB4" w:rsidRPr="00F33DB8">
        <w:rPr>
          <w:i/>
        </w:rPr>
        <w:t>level control through deep reinforcement learning</w:t>
      </w:r>
      <w:r w:rsidR="00024AB4">
        <w:t>. Nature, 518 (7540):529–533, 2015.</w:t>
      </w:r>
    </w:p>
    <w:p w14:paraId="0F87C720" w14:textId="5761109D" w:rsidR="00496C5D" w:rsidRDefault="00496C5D" w:rsidP="00024AB4">
      <w:r>
        <w:t xml:space="preserve">[3] R. Lowe, Y. Wu, A. Tamar, J. </w:t>
      </w:r>
      <w:proofErr w:type="spellStart"/>
      <w:r>
        <w:t>Harb</w:t>
      </w:r>
      <w:proofErr w:type="spellEnd"/>
      <w:r>
        <w:t xml:space="preserve">, P. </w:t>
      </w:r>
      <w:proofErr w:type="spellStart"/>
      <w:r>
        <w:t>Abbeel</w:t>
      </w:r>
      <w:proofErr w:type="spellEnd"/>
      <w:r>
        <w:t xml:space="preserve">, and I. </w:t>
      </w:r>
      <w:proofErr w:type="spellStart"/>
      <w:r>
        <w:t>Mordatch</w:t>
      </w:r>
      <w:proofErr w:type="spellEnd"/>
      <w:r>
        <w:t xml:space="preserve">. </w:t>
      </w:r>
      <w:r w:rsidRPr="00496C5D">
        <w:rPr>
          <w:i/>
        </w:rPr>
        <w:t>Multi-Agent Actor-Critic for Mixed Cooperative-Competitive Environments</w:t>
      </w:r>
      <w:r>
        <w:t>. 31</w:t>
      </w:r>
      <w:r w:rsidRPr="00496C5D">
        <w:rPr>
          <w:vertAlign w:val="superscript"/>
        </w:rPr>
        <w:t>st</w:t>
      </w:r>
      <w:r>
        <w:t xml:space="preserve"> Conference on Neural Information Processing Systems (NIPS 2017), Long Beach, CA, USA.</w:t>
      </w:r>
    </w:p>
    <w:p w14:paraId="3602C0DA" w14:textId="53ED06DF" w:rsidR="004137D8" w:rsidRPr="004137D8" w:rsidRDefault="00024AB4" w:rsidP="00024AB4">
      <w:r>
        <w:t xml:space="preserve"> </w:t>
      </w:r>
    </w:p>
    <w:p w14:paraId="36462EC0" w14:textId="77777777" w:rsidR="004137D8" w:rsidRPr="00E31988" w:rsidRDefault="004137D8" w:rsidP="00E31988">
      <w:pPr>
        <w:rPr>
          <w:sz w:val="18"/>
        </w:rPr>
      </w:pPr>
    </w:p>
    <w:sectPr w:rsidR="004137D8" w:rsidRPr="00E3198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26E3D" w14:textId="77777777" w:rsidR="003C423F" w:rsidRDefault="003C423F" w:rsidP="00AE3727">
      <w:pPr>
        <w:spacing w:after="0" w:line="240" w:lineRule="auto"/>
      </w:pPr>
      <w:r>
        <w:separator/>
      </w:r>
    </w:p>
  </w:endnote>
  <w:endnote w:type="continuationSeparator" w:id="0">
    <w:p w14:paraId="28E74D44" w14:textId="77777777" w:rsidR="003C423F" w:rsidRDefault="003C423F" w:rsidP="00AE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052203"/>
      <w:docPartObj>
        <w:docPartGallery w:val="Page Numbers (Bottom of Page)"/>
        <w:docPartUnique/>
      </w:docPartObj>
    </w:sdtPr>
    <w:sdtEndPr>
      <w:rPr>
        <w:noProof/>
      </w:rPr>
    </w:sdtEndPr>
    <w:sdtContent>
      <w:p w14:paraId="5467B642" w14:textId="73F52AD6" w:rsidR="00AE3727" w:rsidRDefault="00AE37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BF3A15" w14:textId="77777777" w:rsidR="00AE3727" w:rsidRDefault="00AE3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B520F" w14:textId="77777777" w:rsidR="003C423F" w:rsidRDefault="003C423F" w:rsidP="00AE3727">
      <w:pPr>
        <w:spacing w:after="0" w:line="240" w:lineRule="auto"/>
      </w:pPr>
      <w:r>
        <w:separator/>
      </w:r>
    </w:p>
  </w:footnote>
  <w:footnote w:type="continuationSeparator" w:id="0">
    <w:p w14:paraId="61C0D290" w14:textId="77777777" w:rsidR="003C423F" w:rsidRDefault="003C423F" w:rsidP="00AE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096236"/>
      <w:docPartObj>
        <w:docPartGallery w:val="Page Numbers (Top of Page)"/>
        <w:docPartUnique/>
      </w:docPartObj>
    </w:sdtPr>
    <w:sdtEndPr>
      <w:rPr>
        <w:noProof/>
      </w:rPr>
    </w:sdtEndPr>
    <w:sdtContent>
      <w:p w14:paraId="0B4C5832" w14:textId="5676358F" w:rsidR="00AE3727" w:rsidRDefault="00AE372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71D2276" w14:textId="77777777" w:rsidR="00AE3727" w:rsidRDefault="00AE3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60142"/>
    <w:multiLevelType w:val="hybridMultilevel"/>
    <w:tmpl w:val="56740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726AA"/>
    <w:multiLevelType w:val="hybridMultilevel"/>
    <w:tmpl w:val="96CA43B0"/>
    <w:lvl w:ilvl="0" w:tplc="0762765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D5"/>
    <w:rsid w:val="00024AB4"/>
    <w:rsid w:val="00035971"/>
    <w:rsid w:val="00036ED3"/>
    <w:rsid w:val="00053763"/>
    <w:rsid w:val="00091D8F"/>
    <w:rsid w:val="000A558E"/>
    <w:rsid w:val="000D7B28"/>
    <w:rsid w:val="000F4E7D"/>
    <w:rsid w:val="00164D97"/>
    <w:rsid w:val="0017211B"/>
    <w:rsid w:val="001903BB"/>
    <w:rsid w:val="001B54FA"/>
    <w:rsid w:val="001E65BF"/>
    <w:rsid w:val="00207F11"/>
    <w:rsid w:val="002171D9"/>
    <w:rsid w:val="00250167"/>
    <w:rsid w:val="002555F1"/>
    <w:rsid w:val="002D3F46"/>
    <w:rsid w:val="00315B42"/>
    <w:rsid w:val="00365CE6"/>
    <w:rsid w:val="00394294"/>
    <w:rsid w:val="003B4F33"/>
    <w:rsid w:val="003C423F"/>
    <w:rsid w:val="003D521B"/>
    <w:rsid w:val="003E0A71"/>
    <w:rsid w:val="0041030C"/>
    <w:rsid w:val="004137D8"/>
    <w:rsid w:val="00456387"/>
    <w:rsid w:val="00457A9D"/>
    <w:rsid w:val="00493C67"/>
    <w:rsid w:val="00494E34"/>
    <w:rsid w:val="00496C5D"/>
    <w:rsid w:val="004A3A3D"/>
    <w:rsid w:val="004B706C"/>
    <w:rsid w:val="004C677D"/>
    <w:rsid w:val="004E0D3B"/>
    <w:rsid w:val="004F3ED6"/>
    <w:rsid w:val="005079A8"/>
    <w:rsid w:val="00560C20"/>
    <w:rsid w:val="00607DF8"/>
    <w:rsid w:val="0063189B"/>
    <w:rsid w:val="006450E7"/>
    <w:rsid w:val="0067216B"/>
    <w:rsid w:val="00673607"/>
    <w:rsid w:val="00692B63"/>
    <w:rsid w:val="00711AFC"/>
    <w:rsid w:val="00713FB1"/>
    <w:rsid w:val="0073513B"/>
    <w:rsid w:val="00772DCA"/>
    <w:rsid w:val="007912D7"/>
    <w:rsid w:val="007A0A7F"/>
    <w:rsid w:val="007C7DA9"/>
    <w:rsid w:val="007D2E9B"/>
    <w:rsid w:val="008013A4"/>
    <w:rsid w:val="00817E8C"/>
    <w:rsid w:val="00827F66"/>
    <w:rsid w:val="00863383"/>
    <w:rsid w:val="008A56DF"/>
    <w:rsid w:val="008B26A1"/>
    <w:rsid w:val="008E7253"/>
    <w:rsid w:val="00911F57"/>
    <w:rsid w:val="00970820"/>
    <w:rsid w:val="00974FD6"/>
    <w:rsid w:val="0098103E"/>
    <w:rsid w:val="009843CE"/>
    <w:rsid w:val="0098665B"/>
    <w:rsid w:val="009B4180"/>
    <w:rsid w:val="009C4D4E"/>
    <w:rsid w:val="00A008C3"/>
    <w:rsid w:val="00A0590F"/>
    <w:rsid w:val="00A14B83"/>
    <w:rsid w:val="00A21EEB"/>
    <w:rsid w:val="00A625C7"/>
    <w:rsid w:val="00AA6D58"/>
    <w:rsid w:val="00AD67D5"/>
    <w:rsid w:val="00AE3727"/>
    <w:rsid w:val="00B0072D"/>
    <w:rsid w:val="00B30AE5"/>
    <w:rsid w:val="00B66D96"/>
    <w:rsid w:val="00BA2B04"/>
    <w:rsid w:val="00BB1E41"/>
    <w:rsid w:val="00BC0BD5"/>
    <w:rsid w:val="00BC6B27"/>
    <w:rsid w:val="00BC79D8"/>
    <w:rsid w:val="00BD33F6"/>
    <w:rsid w:val="00BF3FDA"/>
    <w:rsid w:val="00C000F7"/>
    <w:rsid w:val="00C27E5A"/>
    <w:rsid w:val="00CA654E"/>
    <w:rsid w:val="00CC5762"/>
    <w:rsid w:val="00CE4603"/>
    <w:rsid w:val="00D06DB8"/>
    <w:rsid w:val="00D17671"/>
    <w:rsid w:val="00D17EBF"/>
    <w:rsid w:val="00D407D9"/>
    <w:rsid w:val="00D71D3B"/>
    <w:rsid w:val="00DC71C4"/>
    <w:rsid w:val="00DF2CF6"/>
    <w:rsid w:val="00E042C9"/>
    <w:rsid w:val="00E31988"/>
    <w:rsid w:val="00E32311"/>
    <w:rsid w:val="00E360C4"/>
    <w:rsid w:val="00E510C8"/>
    <w:rsid w:val="00E56CD1"/>
    <w:rsid w:val="00E702E9"/>
    <w:rsid w:val="00E70DAE"/>
    <w:rsid w:val="00F33DB8"/>
    <w:rsid w:val="00F57662"/>
    <w:rsid w:val="00F77EA0"/>
    <w:rsid w:val="00FA4C9B"/>
    <w:rsid w:val="00FD7A6B"/>
    <w:rsid w:val="00FE1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B467"/>
  <w15:chartTrackingRefBased/>
  <w15:docId w15:val="{B1E13432-AC06-4011-BCE1-689E9B25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0B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B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0B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0BD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C0B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BD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62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37D8"/>
    <w:rPr>
      <w:color w:val="0563C1" w:themeColor="hyperlink"/>
      <w:u w:val="single"/>
    </w:rPr>
  </w:style>
  <w:style w:type="character" w:styleId="UnresolvedMention">
    <w:name w:val="Unresolved Mention"/>
    <w:basedOn w:val="DefaultParagraphFont"/>
    <w:uiPriority w:val="99"/>
    <w:semiHidden/>
    <w:unhideWhenUsed/>
    <w:rsid w:val="004137D8"/>
    <w:rPr>
      <w:color w:val="808080"/>
      <w:shd w:val="clear" w:color="auto" w:fill="E6E6E6"/>
    </w:rPr>
  </w:style>
  <w:style w:type="paragraph" w:styleId="Header">
    <w:name w:val="header"/>
    <w:basedOn w:val="Normal"/>
    <w:link w:val="HeaderChar"/>
    <w:uiPriority w:val="99"/>
    <w:unhideWhenUsed/>
    <w:rsid w:val="00AE3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727"/>
  </w:style>
  <w:style w:type="paragraph" w:styleId="Footer">
    <w:name w:val="footer"/>
    <w:basedOn w:val="Normal"/>
    <w:link w:val="FooterChar"/>
    <w:uiPriority w:val="99"/>
    <w:unhideWhenUsed/>
    <w:rsid w:val="00AE3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727"/>
  </w:style>
  <w:style w:type="paragraph" w:styleId="ListParagraph">
    <w:name w:val="List Paragraph"/>
    <w:basedOn w:val="Normal"/>
    <w:uiPriority w:val="34"/>
    <w:qFormat/>
    <w:rsid w:val="004F3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Pages>
  <Words>1516</Words>
  <Characters>7841</Characters>
  <Application>Microsoft Office Word</Application>
  <DocSecurity>0</DocSecurity>
  <Lines>170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Jing [CO007]</dc:creator>
  <cp:keywords>Medtronic Controlled</cp:keywords>
  <dc:description/>
  <cp:lastModifiedBy>Zhao, Jing [CO007]</cp:lastModifiedBy>
  <cp:revision>70</cp:revision>
  <cp:lastPrinted>2018-11-13T19:45:00Z</cp:lastPrinted>
  <dcterms:created xsi:type="dcterms:W3CDTF">2018-09-25T15:09:00Z</dcterms:created>
  <dcterms:modified xsi:type="dcterms:W3CDTF">2018-11-13T19:45:00Z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f77a81ce-1719-4920-ab10-f9e32ab2ae8e</vt:lpwstr>
  </property>
  <property fmtid="{D5CDD505-2E9C-101B-9397-08002B2CF9AE}" pid="3" name="DocumentCreator">
    <vt:lpwstr>zhaoj10</vt:lpwstr>
  </property>
  <property fmtid="{D5CDD505-2E9C-101B-9397-08002B2CF9AE}" pid="4" name="CreationDate">
    <vt:lpwstr>2018-09-25</vt:lpwstr>
  </property>
  <property fmtid="{D5CDD505-2E9C-101B-9397-08002B2CF9AE}" pid="5" name="Classification">
    <vt:lpwstr>MedtronicControlled</vt:lpwstr>
  </property>
</Properties>
</file>