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C3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Dsadsa</w:t>
      </w:r>
    </w:p>
    <w:p w14:paraId="22A3D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7EF8541E">
      <w:pPr>
        <w:rPr>
          <w:rFonts w:hint="eastAsia"/>
          <w:lang w:val="en-US" w:eastAsia="zh-CN"/>
        </w:rPr>
      </w:pPr>
    </w:p>
    <w:p w14:paraId="23E8D9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阿斯顿撒打算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E19AF"/>
    <w:rsid w:val="61D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2025-10-26T01:45:00Z</dcterms:created>
  <dc:creator>苗条俊</dc:creator>
  <cp:lastModifiedBy>苗条俊</cp:lastModifiedBy>
  <dcterms:modified xsi:type="dcterms:W3CDTF">2025-10-26T01:45:57Z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81E662E81B672D4BCB0CFD68AF7147BA_41</vt:lpwstr>
  </property>
</Properties>
</file>