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801" w:rsidRDefault="00E6220B">
      <w:pPr>
        <w:pStyle w:val="Titolo"/>
        <w:rPr>
          <w:rFonts w:hint="eastAsia"/>
        </w:rPr>
      </w:pPr>
      <w:r>
        <w:t>Electrosense converter board</w:t>
      </w:r>
    </w:p>
    <w:p w:rsidR="00767801" w:rsidRDefault="00E6220B">
      <w:pPr>
        <w:pStyle w:val="Titolo"/>
        <w:rPr>
          <w:rFonts w:hint="eastAsia"/>
        </w:rPr>
      </w:pPr>
      <w:r>
        <w:t>Firmware Design</w:t>
      </w:r>
    </w:p>
    <w:p w:rsidR="00767801" w:rsidRDefault="00767801">
      <w:pPr>
        <w:pStyle w:val="Textbody"/>
        <w:rPr>
          <w:rFonts w:hint="eastAsia"/>
        </w:rPr>
      </w:pPr>
    </w:p>
    <w:p w:rsidR="00767801" w:rsidRDefault="00767801">
      <w:pPr>
        <w:pStyle w:val="Textbody"/>
        <w:rPr>
          <w:rFonts w:hint="eastAsia"/>
        </w:rPr>
      </w:pPr>
    </w:p>
    <w:p w:rsidR="00767801" w:rsidRDefault="00767801">
      <w:pPr>
        <w:pStyle w:val="Textbody"/>
        <w:rPr>
          <w:rFonts w:hint="eastAsia"/>
        </w:rPr>
      </w:pPr>
    </w:p>
    <w:p w:rsidR="00767801" w:rsidRDefault="00767801">
      <w:pPr>
        <w:pStyle w:val="Textbody"/>
        <w:rPr>
          <w:rFonts w:hint="eastAsia"/>
        </w:rPr>
      </w:pPr>
    </w:p>
    <w:p w:rsidR="00767801" w:rsidRDefault="00767801">
      <w:pPr>
        <w:pStyle w:val="Textbody"/>
        <w:rPr>
          <w:rFonts w:hint="eastAsia"/>
        </w:rPr>
      </w:pPr>
    </w:p>
    <w:p w:rsidR="00767801" w:rsidRDefault="00767801">
      <w:pPr>
        <w:pStyle w:val="Textbody"/>
        <w:rPr>
          <w:rFonts w:hint="eastAsia"/>
        </w:rPr>
      </w:pPr>
    </w:p>
    <w:p w:rsidR="00767801" w:rsidRDefault="00767801">
      <w:pPr>
        <w:pStyle w:val="Textbody"/>
        <w:rPr>
          <w:rFonts w:hint="eastAsia"/>
        </w:rPr>
      </w:pPr>
    </w:p>
    <w:p w:rsidR="00767801" w:rsidRDefault="00767801">
      <w:pPr>
        <w:pStyle w:val="Textbody"/>
        <w:rPr>
          <w:rFonts w:hint="eastAsia"/>
        </w:rPr>
      </w:pPr>
    </w:p>
    <w:p w:rsidR="00767801" w:rsidRDefault="00767801">
      <w:pPr>
        <w:pStyle w:val="Textbody"/>
        <w:rPr>
          <w:rFonts w:hint="eastAsia"/>
        </w:rPr>
      </w:pPr>
    </w:p>
    <w:p w:rsidR="00767801" w:rsidRDefault="00767801">
      <w:pPr>
        <w:pStyle w:val="Textbody"/>
        <w:rPr>
          <w:rFonts w:hint="eastAsia"/>
        </w:rPr>
      </w:pPr>
    </w:p>
    <w:p w:rsidR="00767801" w:rsidRDefault="00767801">
      <w:pPr>
        <w:pStyle w:val="Textbody"/>
        <w:rPr>
          <w:rFonts w:hint="eastAsia"/>
        </w:rPr>
      </w:pPr>
    </w:p>
    <w:p w:rsidR="00767801" w:rsidRDefault="00767801">
      <w:pPr>
        <w:pStyle w:val="Textbody"/>
        <w:rPr>
          <w:rFonts w:hint="eastAsia"/>
        </w:rPr>
      </w:pPr>
    </w:p>
    <w:p w:rsidR="00767801" w:rsidRDefault="00767801">
      <w:pPr>
        <w:pStyle w:val="Textbody"/>
        <w:rPr>
          <w:rFonts w:hint="eastAsia"/>
        </w:rPr>
      </w:pPr>
    </w:p>
    <w:p w:rsidR="00767801" w:rsidRDefault="00767801">
      <w:pPr>
        <w:pStyle w:val="Textbody"/>
        <w:rPr>
          <w:rFonts w:hint="eastAsia"/>
        </w:rPr>
      </w:pPr>
    </w:p>
    <w:p w:rsidR="00767801" w:rsidRDefault="00767801">
      <w:pPr>
        <w:pStyle w:val="Textbody"/>
        <w:rPr>
          <w:rFonts w:hint="eastAsia"/>
        </w:rPr>
      </w:pPr>
    </w:p>
    <w:p w:rsidR="00767801" w:rsidRDefault="00767801">
      <w:pPr>
        <w:pStyle w:val="Textbody"/>
        <w:rPr>
          <w:rFonts w:hint="eastAsia"/>
        </w:rPr>
      </w:pPr>
    </w:p>
    <w:p w:rsidR="00767801" w:rsidRDefault="00767801">
      <w:pPr>
        <w:pStyle w:val="Textbody"/>
        <w:rPr>
          <w:rFonts w:hint="eastAsia"/>
        </w:rPr>
      </w:pPr>
    </w:p>
    <w:p w:rsidR="00767801" w:rsidRDefault="00767801">
      <w:pPr>
        <w:pStyle w:val="Textbody"/>
        <w:rPr>
          <w:rFonts w:hint="eastAsia"/>
        </w:rPr>
      </w:pPr>
    </w:p>
    <w:p w:rsidR="00767801" w:rsidRDefault="00767801">
      <w:pPr>
        <w:pStyle w:val="Textbody"/>
        <w:rPr>
          <w:rFonts w:hint="eastAsia"/>
        </w:rPr>
      </w:pPr>
    </w:p>
    <w:p w:rsidR="00767801" w:rsidRDefault="00767801">
      <w:pPr>
        <w:pStyle w:val="Textbody"/>
        <w:rPr>
          <w:rFonts w:hint="eastAsia"/>
        </w:rPr>
      </w:pPr>
    </w:p>
    <w:p w:rsidR="00767801" w:rsidRDefault="00767801">
      <w:pPr>
        <w:pStyle w:val="Textbody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767801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801" w:rsidRDefault="00E6220B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801" w:rsidRDefault="00E6220B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801" w:rsidRDefault="00E6220B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767801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801" w:rsidRDefault="00E6220B">
            <w:pPr>
              <w:pStyle w:val="TableContents"/>
              <w:rPr>
                <w:rFonts w:hint="eastAsia"/>
              </w:rPr>
            </w:pPr>
            <w:r>
              <w:t>Franco Minucci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801" w:rsidRDefault="00E6220B">
            <w:pPr>
              <w:pStyle w:val="TableContents"/>
              <w:rPr>
                <w:rFonts w:hint="eastAsia"/>
              </w:rPr>
            </w:pPr>
            <w:r>
              <w:t>First draft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801" w:rsidRDefault="00E6220B">
            <w:pPr>
              <w:pStyle w:val="TableContents"/>
              <w:jc w:val="center"/>
              <w:rPr>
                <w:rFonts w:hint="eastAsia"/>
              </w:rPr>
            </w:pPr>
            <w:r>
              <w:t>12/01/2020</w:t>
            </w:r>
          </w:p>
        </w:tc>
      </w:tr>
      <w:tr w:rsidR="00767801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801" w:rsidRDefault="00767801">
            <w:pPr>
              <w:pStyle w:val="TableContents"/>
              <w:rPr>
                <w:rFonts w:hint="eastAsia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801" w:rsidRDefault="00767801">
            <w:pPr>
              <w:pStyle w:val="TableContents"/>
              <w:rPr>
                <w:rFonts w:hint="eastAsia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801" w:rsidRDefault="00767801">
            <w:pPr>
              <w:pStyle w:val="TableContents"/>
              <w:jc w:val="center"/>
              <w:rPr>
                <w:rFonts w:hint="eastAsia"/>
              </w:rPr>
            </w:pPr>
          </w:p>
        </w:tc>
      </w:tr>
    </w:tbl>
    <w:p w:rsidR="00767801" w:rsidRDefault="00767801">
      <w:pPr>
        <w:pStyle w:val="Textbody"/>
        <w:rPr>
          <w:rFonts w:hint="eastAsia"/>
        </w:rPr>
        <w:sectPr w:rsidR="00767801"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:rsidR="00767801" w:rsidRDefault="00767801">
      <w:pPr>
        <w:pStyle w:val="Titolo1"/>
        <w:rPr>
          <w:rFonts w:hint="eastAsia"/>
        </w:rPr>
      </w:pPr>
      <w:bookmarkStart w:id="0" w:name="__RefHeading___Toc106_212709630"/>
      <w:bookmarkEnd w:id="0"/>
    </w:p>
    <w:p w:rsidR="00767801" w:rsidRDefault="00E6220B">
      <w:pPr>
        <w:pStyle w:val="ContentsHeading"/>
        <w:tabs>
          <w:tab w:val="right" w:leader="dot" w:pos="9406"/>
        </w:tabs>
        <w:rPr>
          <w:rFonts w:hint="eastAsia"/>
        </w:rPr>
      </w:pPr>
      <w:r>
        <w:rPr>
          <w:sz w:val="28"/>
          <w:szCs w:val="28"/>
        </w:rPr>
        <w:fldChar w:fldCharType="begin"/>
      </w:r>
      <w:r>
        <w:instrText xml:space="preserve"> TOC \o "1-9" \l 1-9 \h </w:instrText>
      </w:r>
      <w:r>
        <w:rPr>
          <w:sz w:val="28"/>
          <w:szCs w:val="28"/>
        </w:rPr>
        <w:fldChar w:fldCharType="separate"/>
      </w:r>
      <w:r>
        <w:t>Table of Contents</w:t>
      </w:r>
    </w:p>
    <w:p w:rsidR="00767801" w:rsidRDefault="00E6220B">
      <w:pPr>
        <w:pStyle w:val="Contents1"/>
        <w:rPr>
          <w:rFonts w:hint="eastAsia"/>
        </w:rPr>
      </w:pPr>
      <w:hyperlink r:id="rId7" w:history="1">
        <w:r>
          <w:t>Table of contents</w:t>
        </w:r>
        <w:r>
          <w:tab/>
          <w:t>1</w:t>
        </w:r>
      </w:hyperlink>
    </w:p>
    <w:p w:rsidR="00767801" w:rsidRDefault="00E6220B">
      <w:pPr>
        <w:pStyle w:val="Textbody"/>
        <w:rPr>
          <w:rFonts w:hint="eastAsia"/>
        </w:rPr>
      </w:pPr>
      <w:r>
        <w:fldChar w:fldCharType="end"/>
      </w:r>
    </w:p>
    <w:p w:rsidR="00767801" w:rsidRDefault="00767801">
      <w:pPr>
        <w:pStyle w:val="Textbody"/>
        <w:rPr>
          <w:rFonts w:hint="eastAsia"/>
        </w:rPr>
      </w:pPr>
    </w:p>
    <w:p w:rsidR="00767801" w:rsidRPr="00457C29" w:rsidRDefault="00E6220B" w:rsidP="00457C29">
      <w:pPr>
        <w:pStyle w:val="Titolo1"/>
        <w:rPr>
          <w:rFonts w:hint="eastAsia"/>
        </w:rPr>
      </w:pPr>
      <w:r w:rsidRPr="00457C29">
        <w:t>Introduction</w:t>
      </w:r>
    </w:p>
    <w:p w:rsidR="00767801" w:rsidRDefault="00E6220B" w:rsidP="00457C29">
      <w:pPr>
        <w:jc w:val="both"/>
        <w:rPr>
          <w:rFonts w:hint="eastAsia"/>
        </w:rPr>
      </w:pPr>
      <w:r>
        <w:t>The purpose of the converter board is to extend the frequency range of the RTL-SDR used as sensing element for each node.</w:t>
      </w:r>
    </w:p>
    <w:p w:rsidR="00767801" w:rsidRDefault="00E6220B" w:rsidP="00457C29">
      <w:pPr>
        <w:jc w:val="both"/>
        <w:rPr>
          <w:rFonts w:hint="eastAsia"/>
        </w:rPr>
      </w:pPr>
      <w:r>
        <w:t>The converter board consists of 3 paths:</w:t>
      </w:r>
    </w:p>
    <w:p w:rsidR="00767801" w:rsidRDefault="00E6220B" w:rsidP="00457C29">
      <w:pPr>
        <w:pStyle w:val="Paragrafoelenco"/>
        <w:numPr>
          <w:ilvl w:val="0"/>
          <w:numId w:val="7"/>
        </w:numPr>
        <w:jc w:val="both"/>
        <w:rPr>
          <w:rFonts w:hint="eastAsia"/>
        </w:rPr>
      </w:pPr>
      <w:r>
        <w:t>Up conv</w:t>
      </w:r>
      <w:r>
        <w:t>erter path: Brings low frequencies from 300kHz to 27MHz up to 30 MHz</w:t>
      </w:r>
    </w:p>
    <w:p w:rsidR="00767801" w:rsidRDefault="00E6220B" w:rsidP="00457C29">
      <w:pPr>
        <w:pStyle w:val="Paragrafoelenco"/>
        <w:numPr>
          <w:ilvl w:val="0"/>
          <w:numId w:val="7"/>
        </w:numPr>
        <w:jc w:val="both"/>
        <w:rPr>
          <w:rFonts w:hint="eastAsia"/>
        </w:rPr>
      </w:pPr>
      <w:r>
        <w:t>Mid path: Straight connection between the antenna to the RTL-SDR</w:t>
      </w:r>
    </w:p>
    <w:p w:rsidR="00767801" w:rsidRDefault="00E6220B" w:rsidP="00457C29">
      <w:pPr>
        <w:pStyle w:val="Paragrafoelenco"/>
        <w:numPr>
          <w:ilvl w:val="0"/>
          <w:numId w:val="7"/>
        </w:numPr>
        <w:jc w:val="both"/>
        <w:rPr>
          <w:rFonts w:hint="eastAsia"/>
        </w:rPr>
      </w:pPr>
      <w:r>
        <w:t>Down converter path: Brigns the frequencies above 1700MHz to 1576MHz within the range of the RTL-SDR</w:t>
      </w:r>
    </w:p>
    <w:p w:rsidR="00767801" w:rsidRDefault="00E6220B" w:rsidP="00457C29">
      <w:pPr>
        <w:jc w:val="both"/>
        <w:rPr>
          <w:rFonts w:hint="eastAsia"/>
        </w:rPr>
      </w:pPr>
      <w:r>
        <w:t xml:space="preserve">This document </w:t>
      </w:r>
      <w:r>
        <w:t>describes the firmware running on the microcontroller of the extension board. The firmware runs on an STM32F103C8T6. It may vary in future versions of the extension board.</w:t>
      </w:r>
    </w:p>
    <w:p w:rsidR="00767801" w:rsidRDefault="00E6220B" w:rsidP="00457C29">
      <w:pPr>
        <w:jc w:val="both"/>
        <w:rPr>
          <w:rFonts w:hint="eastAsia"/>
        </w:rPr>
      </w:pPr>
      <w:r>
        <w:t>This document is divided into three sections:</w:t>
      </w:r>
    </w:p>
    <w:p w:rsidR="00767801" w:rsidRDefault="00E6220B" w:rsidP="00457C29">
      <w:pPr>
        <w:pStyle w:val="Paragrafoelenco"/>
        <w:numPr>
          <w:ilvl w:val="0"/>
          <w:numId w:val="6"/>
        </w:numPr>
        <w:jc w:val="both"/>
        <w:rPr>
          <w:rFonts w:hint="eastAsia"/>
        </w:rPr>
      </w:pPr>
      <w:r>
        <w:t>Feature list</w:t>
      </w:r>
    </w:p>
    <w:p w:rsidR="00767801" w:rsidRDefault="00E6220B" w:rsidP="00457C29">
      <w:pPr>
        <w:pStyle w:val="Paragrafoelenco"/>
        <w:numPr>
          <w:ilvl w:val="0"/>
          <w:numId w:val="6"/>
        </w:numPr>
        <w:jc w:val="both"/>
        <w:rPr>
          <w:rFonts w:hint="eastAsia"/>
        </w:rPr>
      </w:pPr>
      <w:r>
        <w:t>Implementation</w:t>
      </w:r>
    </w:p>
    <w:p w:rsidR="00767801" w:rsidRDefault="00E6220B" w:rsidP="00457C29">
      <w:pPr>
        <w:pStyle w:val="Paragrafoelenco"/>
        <w:numPr>
          <w:ilvl w:val="0"/>
          <w:numId w:val="6"/>
        </w:numPr>
        <w:jc w:val="both"/>
        <w:rPr>
          <w:rFonts w:hint="eastAsia"/>
        </w:rPr>
      </w:pPr>
      <w:r>
        <w:t>Test strat</w:t>
      </w:r>
      <w:r>
        <w:t>egy</w:t>
      </w:r>
    </w:p>
    <w:p w:rsidR="00767801" w:rsidRDefault="00E6220B" w:rsidP="00457C29">
      <w:pPr>
        <w:jc w:val="both"/>
        <w:rPr>
          <w:rFonts w:hint="eastAsia"/>
        </w:rPr>
      </w:pPr>
      <w:r>
        <w:t>Section 1 describes the expected feature list in order of importance. Section 2 describes the implementation details and caveats. Section 3 describes the test strategy for each feature.</w:t>
      </w:r>
    </w:p>
    <w:p w:rsidR="00767801" w:rsidRDefault="00767801">
      <w:pPr>
        <w:pStyle w:val="Textbody"/>
        <w:jc w:val="both"/>
        <w:rPr>
          <w:rFonts w:hint="eastAsia"/>
        </w:rPr>
      </w:pPr>
    </w:p>
    <w:p w:rsidR="00767801" w:rsidRPr="00457C29" w:rsidRDefault="00E6220B" w:rsidP="00457C29">
      <w:pPr>
        <w:pStyle w:val="Titolo1"/>
        <w:rPr>
          <w:rFonts w:hint="eastAsia"/>
        </w:rPr>
      </w:pPr>
      <w:r w:rsidRPr="00457C29">
        <w:t>Feature list</w:t>
      </w:r>
    </w:p>
    <w:p w:rsidR="00767801" w:rsidRDefault="00E6220B">
      <w:pPr>
        <w:pStyle w:val="Textbody"/>
        <w:rPr>
          <w:rFonts w:hint="eastAsia"/>
        </w:rPr>
      </w:pPr>
      <w:r>
        <w:t>This section goes over the list of expected features</w:t>
      </w:r>
      <w:r>
        <w:t xml:space="preserve"> and functionality implemented in the firmware.</w:t>
      </w:r>
    </w:p>
    <w:p w:rsidR="00767801" w:rsidRPr="00457C29" w:rsidRDefault="00E6220B" w:rsidP="00457C29">
      <w:pPr>
        <w:pStyle w:val="Titolo2"/>
        <w:rPr>
          <w:rFonts w:hint="eastAsia"/>
        </w:rPr>
      </w:pPr>
      <w:r w:rsidRPr="00457C29">
        <w:t>User interface</w:t>
      </w:r>
    </w:p>
    <w:p w:rsidR="00767801" w:rsidRDefault="00E6220B" w:rsidP="003C0CA6">
      <w:pPr>
        <w:pStyle w:val="Textbody"/>
        <w:numPr>
          <w:ilvl w:val="0"/>
          <w:numId w:val="8"/>
        </w:numPr>
        <w:rPr>
          <w:rFonts w:hint="eastAsia"/>
        </w:rPr>
      </w:pPr>
      <w:r>
        <w:t>The firmware must present a command line interface (CLI) towards the user.</w:t>
      </w:r>
    </w:p>
    <w:p w:rsidR="00767801" w:rsidRDefault="00E6220B" w:rsidP="003C0CA6">
      <w:pPr>
        <w:pStyle w:val="Textbody"/>
        <w:numPr>
          <w:ilvl w:val="0"/>
          <w:numId w:val="8"/>
        </w:numPr>
        <w:rPr>
          <w:rFonts w:hint="eastAsia"/>
        </w:rPr>
      </w:pPr>
      <w:r>
        <w:t>The CLI is exposed to every computer connected to the USB interface of the board.</w:t>
      </w:r>
    </w:p>
    <w:p w:rsidR="00767801" w:rsidRDefault="00E6220B" w:rsidP="003C0CA6">
      <w:pPr>
        <w:pStyle w:val="Textbody"/>
        <w:numPr>
          <w:ilvl w:val="0"/>
          <w:numId w:val="8"/>
        </w:numPr>
        <w:rPr>
          <w:rFonts w:hint="eastAsia"/>
        </w:rPr>
      </w:pPr>
      <w:r>
        <w:t>The USB is configured to appear to</w:t>
      </w:r>
      <w:r>
        <w:t xml:space="preserve"> the connected computer as a serial port device running at 115200 kbps.</w:t>
      </w:r>
    </w:p>
    <w:p w:rsidR="00767801" w:rsidRDefault="00E6220B" w:rsidP="003C0CA6">
      <w:pPr>
        <w:pStyle w:val="Textbody"/>
        <w:numPr>
          <w:ilvl w:val="0"/>
          <w:numId w:val="8"/>
        </w:numPr>
        <w:rPr>
          <w:rFonts w:hint="eastAsia"/>
        </w:rPr>
      </w:pPr>
      <w:r>
        <w:t>The CLI must be bit rate independent.</w:t>
      </w:r>
    </w:p>
    <w:p w:rsidR="00767801" w:rsidRDefault="00E6220B" w:rsidP="003C0CA6">
      <w:pPr>
        <w:pStyle w:val="Textbody"/>
        <w:numPr>
          <w:ilvl w:val="0"/>
          <w:numId w:val="8"/>
        </w:numPr>
        <w:rPr>
          <w:rFonts w:hint="eastAsia"/>
        </w:rPr>
      </w:pPr>
      <w:r>
        <w:t>The CLI exposes the following prompt to the user: “esense&gt;”</w:t>
      </w:r>
    </w:p>
    <w:p w:rsidR="00767801" w:rsidRDefault="00E6220B" w:rsidP="003C0CA6">
      <w:pPr>
        <w:pStyle w:val="Textbody"/>
        <w:numPr>
          <w:ilvl w:val="0"/>
          <w:numId w:val="8"/>
        </w:numPr>
        <w:rPr>
          <w:rFonts w:hint="eastAsia"/>
        </w:rPr>
      </w:pPr>
      <w:r>
        <w:t>The CLI accepts the following list of commands:</w:t>
      </w:r>
    </w:p>
    <w:p w:rsidR="00767801" w:rsidRDefault="00E6220B" w:rsidP="003C0CA6">
      <w:pPr>
        <w:pStyle w:val="Textbody"/>
        <w:numPr>
          <w:ilvl w:val="1"/>
          <w:numId w:val="8"/>
        </w:numPr>
        <w:rPr>
          <w:rFonts w:hint="eastAsia"/>
        </w:rPr>
      </w:pPr>
      <w:r>
        <w:t xml:space="preserve">help: shows a list of all available </w:t>
      </w:r>
      <w:r>
        <w:t>commands</w:t>
      </w:r>
    </w:p>
    <w:p w:rsidR="00767801" w:rsidRDefault="00E6220B" w:rsidP="003C0CA6">
      <w:pPr>
        <w:pStyle w:val="Textbody"/>
        <w:numPr>
          <w:ilvl w:val="1"/>
          <w:numId w:val="8"/>
        </w:numPr>
        <w:rPr>
          <w:rFonts w:hint="eastAsia"/>
        </w:rPr>
      </w:pPr>
      <w:r>
        <w:t>reboot: restarts the microcontroller</w:t>
      </w:r>
    </w:p>
    <w:p w:rsidR="00767801" w:rsidRDefault="00E6220B" w:rsidP="003C0CA6">
      <w:pPr>
        <w:pStyle w:val="Textbody"/>
        <w:numPr>
          <w:ilvl w:val="1"/>
          <w:numId w:val="8"/>
        </w:numPr>
        <w:rPr>
          <w:rFonts w:hint="eastAsia"/>
        </w:rPr>
      </w:pPr>
      <w:r>
        <w:t>syslog: display the events log of the device</w:t>
      </w:r>
    </w:p>
    <w:p w:rsidR="00767801" w:rsidRDefault="00E6220B" w:rsidP="003C0CA6">
      <w:pPr>
        <w:pStyle w:val="Textbody"/>
        <w:numPr>
          <w:ilvl w:val="1"/>
          <w:numId w:val="8"/>
        </w:numPr>
        <w:rPr>
          <w:rFonts w:hint="eastAsia"/>
        </w:rPr>
      </w:pPr>
      <w:r>
        <w:t>tasks: displays a list of running tasks</w:t>
      </w:r>
    </w:p>
    <w:p w:rsidR="00767801" w:rsidRDefault="00E6220B" w:rsidP="003C0CA6">
      <w:pPr>
        <w:pStyle w:val="Textbody"/>
        <w:numPr>
          <w:ilvl w:val="1"/>
          <w:numId w:val="8"/>
        </w:numPr>
        <w:rPr>
          <w:rFonts w:hint="eastAsia"/>
        </w:rPr>
      </w:pPr>
      <w:r>
        <w:t>sanity: performs a sanity check</w:t>
      </w:r>
    </w:p>
    <w:p w:rsidR="00767801" w:rsidRDefault="00E6220B" w:rsidP="003C0CA6">
      <w:pPr>
        <w:pStyle w:val="Textbody"/>
        <w:numPr>
          <w:ilvl w:val="1"/>
          <w:numId w:val="8"/>
        </w:numPr>
        <w:rPr>
          <w:rFonts w:hint="eastAsia"/>
        </w:rPr>
      </w:pPr>
      <w:r>
        <w:t>license: shows the firmware license</w:t>
      </w:r>
    </w:p>
    <w:p w:rsidR="00767801" w:rsidRDefault="00E6220B" w:rsidP="003C0CA6">
      <w:pPr>
        <w:pStyle w:val="Textbody"/>
        <w:numPr>
          <w:ilvl w:val="1"/>
          <w:numId w:val="8"/>
        </w:numPr>
        <w:rPr>
          <w:rFonts w:hint="eastAsia"/>
        </w:rPr>
      </w:pPr>
      <w:r>
        <w:lastRenderedPageBreak/>
        <w:t xml:space="preserve">mco: enables or disables the input clock of the </w:t>
      </w:r>
      <w:r>
        <w:t>upconverter</w:t>
      </w:r>
    </w:p>
    <w:p w:rsidR="00767801" w:rsidRDefault="00E6220B" w:rsidP="003C0CA6">
      <w:pPr>
        <w:pStyle w:val="Textbody"/>
        <w:numPr>
          <w:ilvl w:val="1"/>
          <w:numId w:val="8"/>
        </w:numPr>
        <w:rPr>
          <w:rFonts w:hint="eastAsia"/>
        </w:rPr>
      </w:pPr>
      <w:r>
        <w:t>Sof: ?</w:t>
      </w:r>
    </w:p>
    <w:p w:rsidR="00767801" w:rsidRDefault="00E6220B" w:rsidP="003C0CA6">
      <w:pPr>
        <w:pStyle w:val="Textbody"/>
        <w:numPr>
          <w:ilvl w:val="1"/>
          <w:numId w:val="8"/>
        </w:numPr>
        <w:rPr>
          <w:rFonts w:hint="eastAsia"/>
        </w:rPr>
      </w:pPr>
      <w:r>
        <w:t>convert: configure the input frequency and returns the converter frequency (to which the RTL-SDR must be tuned)</w:t>
      </w:r>
    </w:p>
    <w:p w:rsidR="00767801" w:rsidRDefault="00E6220B" w:rsidP="003C0CA6">
      <w:pPr>
        <w:pStyle w:val="Textbody"/>
        <w:numPr>
          <w:ilvl w:val="1"/>
          <w:numId w:val="8"/>
        </w:numPr>
        <w:rPr>
          <w:rFonts w:hint="eastAsia"/>
        </w:rPr>
      </w:pPr>
      <w:r>
        <w:t>temp: Shows the last reading from the temperature sensor</w:t>
      </w:r>
    </w:p>
    <w:p w:rsidR="00767801" w:rsidRDefault="00E6220B" w:rsidP="003C0CA6">
      <w:pPr>
        <w:pStyle w:val="Textbody"/>
        <w:numPr>
          <w:ilvl w:val="1"/>
          <w:numId w:val="8"/>
        </w:numPr>
        <w:rPr>
          <w:rFonts w:hint="eastAsia"/>
        </w:rPr>
      </w:pPr>
      <w:r>
        <w:t>gpio: drives a gpio</w:t>
      </w:r>
    </w:p>
    <w:p w:rsidR="00767801" w:rsidRDefault="00E6220B" w:rsidP="003C0CA6">
      <w:pPr>
        <w:pStyle w:val="Textbody"/>
        <w:numPr>
          <w:ilvl w:val="1"/>
          <w:numId w:val="8"/>
        </w:numPr>
        <w:rPr>
          <w:rFonts w:hint="eastAsia"/>
        </w:rPr>
      </w:pPr>
      <w:r>
        <w:t>i2c: ?</w:t>
      </w:r>
    </w:p>
    <w:p w:rsidR="00767801" w:rsidRDefault="00E6220B" w:rsidP="003C0CA6">
      <w:pPr>
        <w:pStyle w:val="Textbody"/>
        <w:numPr>
          <w:ilvl w:val="1"/>
          <w:numId w:val="8"/>
        </w:numPr>
        <w:rPr>
          <w:rFonts w:hint="eastAsia"/>
        </w:rPr>
      </w:pPr>
      <w:r>
        <w:t>Max: ?</w:t>
      </w:r>
    </w:p>
    <w:p w:rsidR="00767801" w:rsidRDefault="00E6220B" w:rsidP="003C0CA6">
      <w:pPr>
        <w:pStyle w:val="Textbody"/>
        <w:numPr>
          <w:ilvl w:val="0"/>
          <w:numId w:val="8"/>
        </w:numPr>
      </w:pPr>
      <w:r>
        <w:t>The CLI runs in its own task</w:t>
      </w:r>
    </w:p>
    <w:p w:rsidR="003C0CA6" w:rsidRDefault="003C0CA6" w:rsidP="003C0CA6">
      <w:pPr>
        <w:pStyle w:val="Textbody"/>
        <w:ind w:left="720"/>
        <w:rPr>
          <w:rFonts w:hint="eastAsia"/>
        </w:rPr>
      </w:pPr>
    </w:p>
    <w:p w:rsidR="00767801" w:rsidRPr="003C0CA6" w:rsidRDefault="00E6220B" w:rsidP="003C0CA6">
      <w:pPr>
        <w:pStyle w:val="Titolo2"/>
        <w:rPr>
          <w:rFonts w:hint="eastAsia"/>
        </w:rPr>
      </w:pPr>
      <w:r w:rsidRPr="003C0CA6">
        <w:t xml:space="preserve">RF </w:t>
      </w:r>
      <w:r w:rsidRPr="003C0CA6">
        <w:t>Switch configuration</w:t>
      </w:r>
    </w:p>
    <w:p w:rsidR="00767801" w:rsidRDefault="00E6220B" w:rsidP="003C0CA6">
      <w:pPr>
        <w:pStyle w:val="Textbody"/>
        <w:numPr>
          <w:ilvl w:val="0"/>
          <w:numId w:val="8"/>
        </w:numPr>
        <w:rPr>
          <w:rFonts w:hint="eastAsia"/>
        </w:rPr>
      </w:pPr>
      <w:r>
        <w:t>The firmware must be able to configure the RF switch U11 (SKY13322-375LF) in the correct position.</w:t>
      </w:r>
    </w:p>
    <w:p w:rsidR="00767801" w:rsidRDefault="00E6220B" w:rsidP="003C0CA6">
      <w:pPr>
        <w:pStyle w:val="Textbody"/>
        <w:numPr>
          <w:ilvl w:val="0"/>
          <w:numId w:val="8"/>
        </w:numPr>
        <w:rPr>
          <w:rFonts w:hint="eastAsia"/>
        </w:rPr>
      </w:pPr>
      <w:r>
        <w:t>The switch is controlled by 3 signals:</w:t>
      </w:r>
    </w:p>
    <w:p w:rsidR="00767801" w:rsidRDefault="00E6220B" w:rsidP="003C0CA6">
      <w:pPr>
        <w:pStyle w:val="Textbody"/>
        <w:numPr>
          <w:ilvl w:val="1"/>
          <w:numId w:val="8"/>
        </w:numPr>
        <w:rPr>
          <w:rFonts w:hint="eastAsia"/>
        </w:rPr>
      </w:pPr>
      <w:r>
        <w:t>SW_SW: Connects the downconverter to the RTL-SDR</w:t>
      </w:r>
    </w:p>
    <w:p w:rsidR="00767801" w:rsidRDefault="00E6220B" w:rsidP="003C0CA6">
      <w:pPr>
        <w:pStyle w:val="Textbody"/>
        <w:numPr>
          <w:ilvl w:val="1"/>
          <w:numId w:val="8"/>
        </w:numPr>
        <w:rPr>
          <w:rFonts w:hint="eastAsia"/>
        </w:rPr>
      </w:pPr>
      <w:r>
        <w:t>SW_BYPASS: Connects the straight path to the RTL</w:t>
      </w:r>
      <w:r>
        <w:t>-SDR</w:t>
      </w:r>
    </w:p>
    <w:p w:rsidR="00767801" w:rsidRDefault="00E6220B" w:rsidP="003C0CA6">
      <w:pPr>
        <w:pStyle w:val="Textbody"/>
        <w:numPr>
          <w:ilvl w:val="1"/>
          <w:numId w:val="8"/>
        </w:numPr>
        <w:rPr>
          <w:rFonts w:hint="eastAsia"/>
        </w:rPr>
      </w:pPr>
      <w:r>
        <w:t>SW_MIX: Connects the upconverter to the RTL-SDR</w:t>
      </w:r>
    </w:p>
    <w:p w:rsidR="00767801" w:rsidRDefault="00E6220B" w:rsidP="003C0CA6">
      <w:pPr>
        <w:pStyle w:val="Textbody"/>
        <w:numPr>
          <w:ilvl w:val="0"/>
          <w:numId w:val="8"/>
        </w:numPr>
      </w:pPr>
      <w:r>
        <w:t>The 3 signals cannot be all HIGH at the same time</w:t>
      </w:r>
    </w:p>
    <w:p w:rsidR="003C0CA6" w:rsidRDefault="003C0CA6" w:rsidP="003C0CA6">
      <w:pPr>
        <w:pStyle w:val="Textbody"/>
        <w:rPr>
          <w:rFonts w:hint="eastAsia"/>
        </w:rPr>
      </w:pPr>
    </w:p>
    <w:p w:rsidR="00767801" w:rsidRPr="00457C29" w:rsidRDefault="00E6220B" w:rsidP="00457C29">
      <w:pPr>
        <w:pStyle w:val="Titolo2"/>
        <w:rPr>
          <w:rFonts w:hint="eastAsia"/>
        </w:rPr>
      </w:pPr>
      <w:r w:rsidRPr="00457C29">
        <w:t>Band Selection</w:t>
      </w:r>
    </w:p>
    <w:p w:rsidR="00767801" w:rsidRDefault="00E6220B" w:rsidP="003C0CA6">
      <w:pPr>
        <w:pStyle w:val="Textbody"/>
        <w:numPr>
          <w:ilvl w:val="0"/>
          <w:numId w:val="9"/>
        </w:numPr>
        <w:rPr>
          <w:rFonts w:hint="eastAsia"/>
        </w:rPr>
      </w:pPr>
      <w:r>
        <w:t>The firmware must control the switch U7 (SKY13286-359LF) to select the upper of lower band of the diplexer</w:t>
      </w:r>
    </w:p>
    <w:p w:rsidR="00767801" w:rsidRDefault="00E6220B" w:rsidP="003C0CA6">
      <w:pPr>
        <w:pStyle w:val="Textbody"/>
        <w:numPr>
          <w:ilvl w:val="0"/>
          <w:numId w:val="9"/>
        </w:numPr>
        <w:rPr>
          <w:rFonts w:hint="eastAsia"/>
        </w:rPr>
      </w:pPr>
      <w:r>
        <w:t>The selection operation is tran</w:t>
      </w:r>
      <w:r>
        <w:t>sparent for the user of the CLI</w:t>
      </w:r>
    </w:p>
    <w:p w:rsidR="00767801" w:rsidRDefault="00E6220B" w:rsidP="003C0CA6">
      <w:pPr>
        <w:pStyle w:val="Textbody"/>
        <w:numPr>
          <w:ilvl w:val="0"/>
          <w:numId w:val="9"/>
        </w:numPr>
        <w:rPr>
          <w:rFonts w:hint="eastAsia"/>
        </w:rPr>
      </w:pPr>
      <w:r>
        <w:t>The “low band” indicates frequencies below 3500MHz</w:t>
      </w:r>
    </w:p>
    <w:p w:rsidR="00767801" w:rsidRDefault="00E6220B" w:rsidP="003C0CA6">
      <w:pPr>
        <w:pStyle w:val="Textbody"/>
        <w:numPr>
          <w:ilvl w:val="0"/>
          <w:numId w:val="9"/>
        </w:numPr>
        <w:rPr>
          <w:rFonts w:hint="eastAsia"/>
        </w:rPr>
      </w:pPr>
      <w:r>
        <w:t>The “high band” indicates frequencies above 3500MHz</w:t>
      </w:r>
    </w:p>
    <w:p w:rsidR="00767801" w:rsidRDefault="00E6220B" w:rsidP="003C0CA6">
      <w:pPr>
        <w:pStyle w:val="Textbody"/>
        <w:numPr>
          <w:ilvl w:val="0"/>
          <w:numId w:val="9"/>
        </w:numPr>
        <w:rPr>
          <w:rFonts w:hint="eastAsia"/>
        </w:rPr>
      </w:pPr>
      <w:r>
        <w:t>The band is selected through the signal BANDSEL:</w:t>
      </w:r>
    </w:p>
    <w:p w:rsidR="00767801" w:rsidRDefault="00E6220B" w:rsidP="003C0CA6">
      <w:pPr>
        <w:pStyle w:val="Textbody"/>
        <w:numPr>
          <w:ilvl w:val="1"/>
          <w:numId w:val="9"/>
        </w:numPr>
        <w:rPr>
          <w:rFonts w:hint="eastAsia"/>
        </w:rPr>
      </w:pPr>
      <w:r>
        <w:t>BANDSEL = 1 =&gt; LOW band</w:t>
      </w:r>
    </w:p>
    <w:p w:rsidR="00457C29" w:rsidRDefault="00E6220B" w:rsidP="003C0CA6">
      <w:pPr>
        <w:pStyle w:val="Textbody"/>
        <w:numPr>
          <w:ilvl w:val="1"/>
          <w:numId w:val="9"/>
        </w:numPr>
      </w:pPr>
      <w:r>
        <w:t>BANDSEL = 0 =&gt; HIGH band</w:t>
      </w:r>
    </w:p>
    <w:p w:rsidR="00457C29" w:rsidRDefault="00457C29" w:rsidP="00457C29">
      <w:pPr>
        <w:pStyle w:val="Titolo2"/>
      </w:pPr>
      <w:r w:rsidRPr="00457C29">
        <w:t>Temperature sensor</w:t>
      </w:r>
    </w:p>
    <w:p w:rsidR="001D3292" w:rsidRPr="009331DE" w:rsidRDefault="001D3292" w:rsidP="001D3292">
      <w:pPr>
        <w:rPr>
          <w:rFonts w:hint="eastAsia"/>
          <w:u w:val="single"/>
        </w:rPr>
      </w:pPr>
      <w:r>
        <w:t xml:space="preserve">The temperature sensor is </w:t>
      </w:r>
      <w:r w:rsidR="009331DE">
        <w:t>connected</w:t>
      </w:r>
      <w:r>
        <w:t xml:space="preserve"> to</w:t>
      </w:r>
      <w:r w:rsidR="009331DE">
        <w:t xml:space="preserve"> the I²C bus with address: 0x18</w:t>
      </w:r>
      <w:r>
        <w:t xml:space="preserve">. </w:t>
      </w:r>
      <w:bookmarkStart w:id="1" w:name="_GoBack"/>
      <w:bookmarkEnd w:id="1"/>
    </w:p>
    <w:sectPr w:rsidR="001D3292" w:rsidRPr="009331DE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20B" w:rsidRDefault="00E6220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E6220B" w:rsidRDefault="00E6220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ymbol"/>
    <w:panose1 w:val="05010000000000000000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20B" w:rsidRDefault="00E6220B">
      <w:pPr>
        <w:spacing w:after="0" w:line="240" w:lineRule="auto"/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6220B" w:rsidRDefault="00E6220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7145E"/>
    <w:multiLevelType w:val="multilevel"/>
    <w:tmpl w:val="0658CC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AD479EC"/>
    <w:multiLevelType w:val="hybridMultilevel"/>
    <w:tmpl w:val="4000A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7252F"/>
    <w:multiLevelType w:val="multilevel"/>
    <w:tmpl w:val="86748E3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2F71ABF"/>
    <w:multiLevelType w:val="hybridMultilevel"/>
    <w:tmpl w:val="800012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808F4"/>
    <w:multiLevelType w:val="multilevel"/>
    <w:tmpl w:val="56A8E2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A110FDB"/>
    <w:multiLevelType w:val="hybridMultilevel"/>
    <w:tmpl w:val="E7380F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B5D4B"/>
    <w:multiLevelType w:val="multilevel"/>
    <w:tmpl w:val="B98A90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67586B80"/>
    <w:multiLevelType w:val="multilevel"/>
    <w:tmpl w:val="D040BF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6AD252D9"/>
    <w:multiLevelType w:val="hybridMultilevel"/>
    <w:tmpl w:val="13E46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67801"/>
    <w:rsid w:val="001D3292"/>
    <w:rsid w:val="003C0CA6"/>
    <w:rsid w:val="00457C29"/>
    <w:rsid w:val="00767801"/>
    <w:rsid w:val="009331DE"/>
    <w:rsid w:val="00E37947"/>
    <w:rsid w:val="00E6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0949C9-8F4E-4C3F-AAF8-5AD43C99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zh-CN" w:bidi="hi-IN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57C29"/>
  </w:style>
  <w:style w:type="paragraph" w:styleId="Titolo1">
    <w:name w:val="heading 1"/>
    <w:basedOn w:val="Normale"/>
    <w:next w:val="Normale"/>
    <w:link w:val="Titolo1Carattere"/>
    <w:uiPriority w:val="9"/>
    <w:qFormat/>
    <w:rsid w:val="00457C2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57C2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7C2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7C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7C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7C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7C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7C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7C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  <w:rPr>
      <w:rFonts w:cs="Arial"/>
      <w:sz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457C2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7C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Titoloi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itoloindice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sectionheading">
    <w:name w:val="section heading"/>
    <w:basedOn w:val="Titolo2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itolo1Carattere">
    <w:name w:val="Titolo 1 Carattere"/>
    <w:basedOn w:val="Carpredefinitoparagrafo"/>
    <w:link w:val="Titolo1"/>
    <w:uiPriority w:val="9"/>
    <w:rsid w:val="00457C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57C2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7C2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7C29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7C2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7C2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7C2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7C2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7C2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oloCarattere">
    <w:name w:val="Titolo Carattere"/>
    <w:basedOn w:val="Carpredefinitoparagrafo"/>
    <w:link w:val="Titolo"/>
    <w:uiPriority w:val="10"/>
    <w:rsid w:val="00457C2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7C2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7C29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457C29"/>
    <w:rPr>
      <w:b/>
      <w:bCs/>
    </w:rPr>
  </w:style>
  <w:style w:type="character" w:styleId="Enfasicorsivo">
    <w:name w:val="Emphasis"/>
    <w:basedOn w:val="Carpredefinitoparagrafo"/>
    <w:uiPriority w:val="20"/>
    <w:qFormat/>
    <w:rsid w:val="00457C29"/>
    <w:rPr>
      <w:i/>
      <w:iCs/>
    </w:rPr>
  </w:style>
  <w:style w:type="paragraph" w:styleId="Nessunaspaziatura">
    <w:name w:val="No Spacing"/>
    <w:uiPriority w:val="1"/>
    <w:qFormat/>
    <w:rsid w:val="00457C2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57C2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7C29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7C2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7C2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457C29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57C29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457C29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57C29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457C29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57C29"/>
    <w:pPr>
      <w:outlineLvl w:val="9"/>
    </w:pPr>
  </w:style>
  <w:style w:type="paragraph" w:styleId="Paragrafoelenco">
    <w:name w:val="List Paragraph"/>
    <w:basedOn w:val="Normale"/>
    <w:uiPriority w:val="34"/>
    <w:qFormat/>
    <w:rsid w:val="00457C29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#__RefHeading___Toc106_2127096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 Minucci</dc:creator>
  <cp:lastModifiedBy>Account Microsoft</cp:lastModifiedBy>
  <cp:revision>5</cp:revision>
  <dcterms:created xsi:type="dcterms:W3CDTF">2021-01-12T12:32:00Z</dcterms:created>
  <dcterms:modified xsi:type="dcterms:W3CDTF">2021-02-09T09:16:00Z</dcterms:modified>
</cp:coreProperties>
</file>