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i w:val="0"/>
          <w:sz w:val="28"/>
        </w:rPr>
        <w:t>Конституционный строй: форма правления, форма государственного устройства и политический режим</w:t>
      </w:r>
    </w:p>
    <w:p>
      <w:pPr>
        <w:ind w:firstLine="510"/>
        <w:jc w:val="both"/>
      </w:pPr>
      <w:r>
        <w:rPr>
          <w:rFonts w:ascii="Times New Roman" w:hAnsi="Times New Roman"/>
          <w:b w:val="0"/>
          <w:i w:val="0"/>
          <w:sz w:val="22"/>
        </w:rPr>
        <w:t>Конституционный строй — это система базовых принципов организации государства и общества, закреплённых Конституцией РФ 1993 г. (с поправками 2020 г.): народовластие, права и свободы человека, разделение властей, федерализм, правовое и социальное государство, идеологическое и политическое многообразие. Основы конституционного строя закреплены в главе 1 Конституции и защищены особым порядком пересмотра.</w:t>
      </w:r>
    </w:p>
    <w:p>
      <w:pPr>
        <w:pStyle w:val="Heading1"/>
      </w:pPr>
      <w:r>
        <w:t>Форма государства</w:t>
      </w:r>
    </w:p>
    <w:p>
      <w:pPr>
        <w:ind w:firstLine="510"/>
        <w:jc w:val="both"/>
      </w:pPr>
      <w:r>
        <w:rPr>
          <w:rFonts w:ascii="Times New Roman" w:hAnsi="Times New Roman"/>
          <w:b w:val="0"/>
          <w:i w:val="0"/>
          <w:sz w:val="22"/>
        </w:rPr>
        <w:t>Форма государства описывает, как организована и осуществляется государственная власть. Она включает три взаимосвязанные характеристики; их единство и образует форму конкретного государства.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forma-gosudarstv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8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Рисунок 1 — Три характеристики формы государства: форма правления, форма государственного устройства и политический режим.</w:t>
      </w:r>
    </w:p>
    <w:p>
      <w:pPr>
        <w:pStyle w:val="Heading1"/>
      </w:pPr>
      <w:r>
        <w:t>1. Форма правления</w:t>
      </w:r>
    </w:p>
    <w:p>
      <w:pPr>
        <w:ind w:firstLine="510"/>
        <w:jc w:val="both"/>
      </w:pPr>
      <w:r>
        <w:rPr>
          <w:rFonts w:ascii="Times New Roman" w:hAnsi="Times New Roman"/>
          <w:b w:val="0"/>
          <w:i w:val="0"/>
          <w:sz w:val="22"/>
        </w:rPr>
        <w:t>Форма правления — способ организации верховной государственной власти, порядок формирования её органов и их взаимодействия. Монархия передаёт власть по наследству, республика избирает главу государства на срок. Конституция РФ устанавливает республиканскую форму правления (ст. 1). По соотношению полномочий Президента, Правительства и Государственной Думы Россия является смешанной (полупрезидентской) республикой: Президент — глава государства и гарант Конституции (ст. 80), Правительство осуществляет исполнительную власть (ст. 110), Дума участвует в формировании Правительства и может выразить ему недоверие, а Президент вправе отправить Правительство в отставку.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Форма правления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Правительство и ответственность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Примеры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Президентская республика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Формирует президент; ответственно перед президентом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США, Бразилия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Парламентская республика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Формирует парламент; ответственно перед парламентом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Германия, Италия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Смешанная республика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Формируют президент и парламент; ответственно перед обоими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Россия, Франция</w:t>
            </w:r>
          </w:p>
        </w:tc>
      </w:tr>
    </w:tbl>
    <w:p>
      <w:pPr>
        <w:keepLines/>
        <w:spacing w:after="8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Таблица 1 — Формы правления</w:t>
      </w:r>
    </w:p>
    <w:p>
      <w:pPr>
        <w:pStyle w:val="Heading1"/>
      </w:pPr>
      <w:r>
        <w:t>2. Форма государственного устройства</w:t>
      </w:r>
    </w:p>
    <w:p>
      <w:pPr>
        <w:ind w:firstLine="510"/>
        <w:jc w:val="both"/>
      </w:pPr>
      <w:r>
        <w:rPr>
          <w:rFonts w:ascii="Times New Roman" w:hAnsi="Times New Roman"/>
          <w:b w:val="0"/>
          <w:i w:val="0"/>
          <w:sz w:val="22"/>
        </w:rPr>
        <w:t>Форма государственного устройства — территориальная организация государства и соотношение полномочий центра и регионов. В унитарном государстве действует единая система власти, а регионы не обладают суверенитетом. Федерация состоит из субъектов, имеющих собственные органы и предметы ведения. Конфедерация — союз государств для ограниченных общих целей. Россия — федерация (ст. 1, 5): государственная целостность, единство системы власти, разграничение предметов ведения, равноправие субъектов. Субъекты перечислены в ст. 65, разграничение предметов ведения — ст. 71–73.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Форма устройства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Признаки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Примеры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Унитарное государство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Единая конституция и система органов; регионы без суверенитета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Франция, Япония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Федерация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Субъекты имеют органы власти и предметы ведения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Россия, США, Германия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Конфедерация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Союз государств для ограниченных целей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Исторические союзы; встречается редко</w:t>
            </w:r>
          </w:p>
        </w:tc>
      </w:tr>
    </w:tbl>
    <w:p>
      <w:pPr>
        <w:keepLines/>
        <w:spacing w:after="8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Таблица 2 — Формы государственного устройства</w:t>
      </w:r>
    </w:p>
    <w:p>
      <w:pPr>
        <w:pStyle w:val="Heading1"/>
      </w:pPr>
      <w:r>
        <w:t>3. Политический режим</w:t>
      </w:r>
    </w:p>
    <w:p>
      <w:pPr>
        <w:ind w:firstLine="510"/>
        <w:jc w:val="both"/>
      </w:pPr>
      <w:r>
        <w:rPr>
          <w:rFonts w:ascii="Times New Roman" w:hAnsi="Times New Roman"/>
          <w:b w:val="0"/>
          <w:i w:val="0"/>
          <w:sz w:val="22"/>
        </w:rPr>
        <w:t>Политический режим — совокупность методов и средств осуществления государственной власти, положение личности, отношение к оппозиции. Конституция РФ закрепляет основы демократического режима: народ — носитель суверенитета и единственный источник власти (ст. 3); признаются идеологическое и политическое многообразие, многопартийность (ст. 13); гарантируются права и свободы, разделение властей (ст. 10), местное самоуправление (ст. 12); граждане участвуют в управлении через выборы и референдум.</w:t>
      </w:r>
    </w:p>
    <w:p>
      <w:pPr>
        <w:ind w:firstLine="510"/>
        <w:jc w:val="both"/>
      </w:pPr>
      <w:r>
        <w:rPr>
          <w:rFonts w:ascii="Times New Roman" w:hAnsi="Times New Roman"/>
          <w:b w:val="0"/>
          <w:i w:val="0"/>
          <w:sz w:val="22"/>
        </w:rPr>
        <w:t>Недемократические режимы различаются степенью контроля. При авторитарном власть сосредоточена у одного лица или группы, оппозиция ограничена, но частная жизнь относительно свободна. При тоталитарном государство контролирует все сферы, существует единая обязательная идеология, подавляется инакомыслие.</w:t>
      </w:r>
    </w:p>
    <w:p>
      <w:pPr>
        <w:pStyle w:val="Heading1"/>
      </w:pPr>
      <w:r>
        <w:t>4. Как связаны три характеристики</w:t>
      </w:r>
    </w:p>
    <w:p>
      <w:pPr>
        <w:ind w:firstLine="510"/>
        <w:jc w:val="both"/>
      </w:pPr>
      <w:r>
        <w:rPr>
          <w:rFonts w:ascii="Times New Roman" w:hAnsi="Times New Roman"/>
          <w:b w:val="0"/>
          <w:i w:val="0"/>
          <w:sz w:val="22"/>
        </w:rPr>
        <w:t>Три характеристики взаимосвязаны, но не совпадают. Республика может быть демократической или авторитарной, федерация — демократической или централизованной, унитарное государство — демократическим. Поэтому о режиме нельзя судить только по форме правления: конституционная модель задаёт рамки, а реализация зависит от политической практики.</w:t>
      </w:r>
    </w:p>
    <w:p>
      <w:pPr>
        <w:pStyle w:val="Heading1"/>
      </w:pPr>
      <w:r>
        <w:t>Вывод</w:t>
      </w:r>
    </w:p>
    <w:p>
      <w:pPr>
        <w:ind w:firstLine="510"/>
        <w:jc w:val="both"/>
      </w:pPr>
      <w:r>
        <w:rPr>
          <w:rFonts w:ascii="Times New Roman" w:hAnsi="Times New Roman"/>
          <w:b w:val="0"/>
          <w:i w:val="0"/>
          <w:sz w:val="22"/>
        </w:rPr>
        <w:t>Россия по Конституции — демократическое федеративное правовое государство с республиканской формой правления. Это означает смешанную республику, федеративное устройство и демократический политический режим как конституционную основу. Юристу важно различать формальные признаки формы государства и их фактическую реализацию.</w:t>
      </w:r>
    </w:p>
    <w:p>
      <w:pPr>
        <w:pStyle w:val="Heading1"/>
      </w:pPr>
      <w:r>
        <w:t>Контрольные вопросы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1. Что такое конституционный строй и какие принципы относятся к его основам?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2. Чем президентская республика отличается от парламентской?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3. Почему Россию относят к смешанным республикам? Назовите не менее трёх признаков.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4. Какие признаки отличают федерацию от унитарного государства?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5. Может ли федерация быть недемократической? Приведите пример и объясните связь формы устройства и политического режима.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5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Конституционный строй: форма правления, форма государственного устройства и политический режим</dc:title>
  <dc:subject>Лекция</dc:subject>
  <dc:creator>Электробаза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