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i w:val="0"/>
          <w:sz w:val="28"/>
        </w:rPr>
        <w:t>Электромагнетизм и электромагнитная индукция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Электромагнетизм изучает связь электрических токов и магнитных полей. Магнитное поле проявляется при движении зарядов, работе электрических машин, трансформаторов, реле и измерительных приборов. Понимание магнитных величин нужно для расчёта магнитных цепей и объяснения электромагнитной индукции.</w:t>
      </w:r>
    </w:p>
    <w:p>
      <w:pPr>
        <w:pStyle w:val="Heading1"/>
      </w:pPr>
      <w:r>
        <w:t>Магнитное поле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Магнитное поле — особый вид материи, через который передаётся действие магнитных сил на движущиеся электрические заряды и постоянные магниты. Оно возникает вокруг движущихся зарядов, проводников с током и постоянных магнитов.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Электрическое и магнитное поля неразрывны: изменяющееся электрическое поле порождает магнитное, а изменяющееся магнитное — электрическое. Электромагнитное поле распространяется со скоростью света — около 300 000 км/с.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Магнитное поле обнаруживают по действию на движущиеся заряженные частицы, проводник с током, постоянные магниты и ферромагнитные тела.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Для наглядности поле изображают магнитными силовыми линиями. Это замкнутые линии, показывающие направление поля. Вне магнита они направлены от северного полюса к южному, внутри замыкаются. Чем гуще линии, тем сильнее поле.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Направление магнитных линий определяют правилом буравчика: если ввинчивать буравчик по направлению тока, то направление вращения рукоятки совпадает с направлением магнитных линий.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3780000" cy="1532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3-1-magnetic-fie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3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0" w:after="60"/>
        <w:jc w:val="center"/>
      </w:pPr>
      <w:r>
        <w:rPr>
          <w:rFonts w:ascii="Times New Roman" w:hAnsi="Times New Roman"/>
          <w:b w:val="0"/>
          <w:i/>
          <w:color w:val="5A5A5A"/>
          <w:sz w:val="18"/>
        </w:rPr>
        <w:t>Рисунок 1 — Магнитное поле: а — прямого провода; б — подковообразного магнита.</w:t>
      </w:r>
    </w:p>
    <w:p>
      <w:pPr>
        <w:pStyle w:val="Heading1"/>
      </w:pPr>
      <w:r>
        <w:t>Магнитная индукция и магнитный поток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Магнитная индукция B — векторная величина, характеризующая интенсивность магнитного поля в данной точке. Вектор B направлен по касательной к магнитной силовой линии.</w:t>
      </w:r>
    </w:p>
    <w:p>
      <w:pPr>
        <w:keepLines/>
        <w:spacing w:before="20" w:after="20"/>
        <w:jc w:val="center"/>
      </w:pPr>
      <w:r>
        <w:rPr>
          <w:rFonts w:ascii="Times New Roman" w:hAnsi="Times New Roman"/>
          <w:b w:val="0"/>
          <w:i w:val="0"/>
          <w:sz w:val="22"/>
        </w:rPr>
        <w:t>1 Тл = 1 Н / (А · м)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Направление силы, действующей на проводник с током в магнитном поле, определяют правилом левой руки: магнитные линии входят в ладонь, четыре вытянутых пальца направлены по току, а отогнутый большой палец показывает направление силы.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Магнитный поток Φ — величина, равная произведению магнитной индукции на площадь поверхности, перпендикулярной вектору B.</w:t>
      </w:r>
    </w:p>
    <w:p>
      <w:pPr>
        <w:keepLines/>
        <w:spacing w:before="20" w:after="20"/>
        <w:jc w:val="center"/>
      </w:pPr>
      <w:r>
        <w:rPr>
          <w:rFonts w:ascii="Times New Roman" w:hAnsi="Times New Roman"/>
          <w:b w:val="0"/>
          <w:i w:val="0"/>
          <w:sz w:val="22"/>
        </w:rPr>
        <w:t>Φ = B · S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Единица магнитного потока — вебер:</w:t>
      </w:r>
    </w:p>
    <w:p>
      <w:pPr>
        <w:keepLines/>
        <w:spacing w:before="20" w:after="20"/>
        <w:jc w:val="center"/>
      </w:pPr>
      <w:r>
        <w:rPr>
          <w:rFonts w:ascii="Times New Roman" w:hAnsi="Times New Roman"/>
          <w:b w:val="0"/>
          <w:i w:val="0"/>
          <w:sz w:val="22"/>
        </w:rPr>
        <w:t>1 Вб = 1 Тл · м²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Если магнитный поток через контур изменяется, в контуре возникает ЭДС электромагнитной индукции. Это явление лежит в основе работы генераторов, трансформаторов, электродвигателей и дросселей.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3960000" cy="21357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3-2-field-wire-co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3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0" w:after="60"/>
        <w:jc w:val="center"/>
      </w:pPr>
      <w:r>
        <w:rPr>
          <w:rFonts w:ascii="Times New Roman" w:hAnsi="Times New Roman"/>
          <w:b w:val="0"/>
          <w:i/>
          <w:color w:val="5A5A5A"/>
          <w:sz w:val="18"/>
        </w:rPr>
        <w:t>Рисунок 2 — Магнитное поле: а — прямого провода; б — индуктивной катушки.</w:t>
      </w:r>
    </w:p>
    <w:p>
      <w:pPr>
        <w:pStyle w:val="Heading1"/>
      </w:pPr>
      <w:r>
        <w:t>МДС и напряжённость магнитного поля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Источником магнитного поля в магнитной цепи является магнитодвижущая сила (МДС). Для катушки с числом витков w и током I:</w:t>
      </w:r>
    </w:p>
    <w:p>
      <w:pPr>
        <w:keepLines/>
        <w:spacing w:before="20" w:after="20"/>
        <w:jc w:val="center"/>
      </w:pPr>
      <w:r>
        <w:rPr>
          <w:rFonts w:ascii="Times New Roman" w:hAnsi="Times New Roman"/>
          <w:b w:val="0"/>
          <w:i w:val="0"/>
          <w:sz w:val="22"/>
        </w:rPr>
        <w:t>F</w:t>
      </w:r>
      <w:r>
        <w:rPr>
          <w:rFonts w:ascii="Times New Roman" w:hAnsi="Times New Roman"/>
          <w:b w:val="0"/>
          <w:i w:val="0"/>
          <w:sz w:val="22"/>
          <w:vertAlign w:val="subscript"/>
        </w:rPr>
        <w:t>мдс</w:t>
      </w:r>
      <w:r>
        <w:rPr>
          <w:rFonts w:ascii="Times New Roman" w:hAnsi="Times New Roman"/>
          <w:b w:val="0"/>
          <w:i w:val="0"/>
          <w:sz w:val="22"/>
        </w:rPr>
        <w:t xml:space="preserve"> = I · w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Единица МДС — ампер. Если магнитная линия охватывает несколько токов, МДС равна алгебраической сумме этих токов:</w:t>
      </w:r>
    </w:p>
    <w:p>
      <w:pPr>
        <w:keepLines/>
        <w:spacing w:before="20" w:after="20"/>
        <w:jc w:val="center"/>
      </w:pPr>
      <w:r>
        <w:rPr>
          <w:rFonts w:ascii="Times New Roman" w:hAnsi="Times New Roman"/>
          <w:b w:val="0"/>
          <w:i w:val="0"/>
          <w:sz w:val="22"/>
        </w:rPr>
        <w:t>F</w:t>
      </w:r>
      <w:r>
        <w:rPr>
          <w:rFonts w:ascii="Times New Roman" w:hAnsi="Times New Roman"/>
          <w:b w:val="0"/>
          <w:i w:val="0"/>
          <w:sz w:val="22"/>
          <w:vertAlign w:val="subscript"/>
        </w:rPr>
        <w:t>мдс</w:t>
      </w:r>
      <w:r>
        <w:rPr>
          <w:rFonts w:ascii="Times New Roman" w:hAnsi="Times New Roman"/>
          <w:b w:val="0"/>
          <w:i w:val="0"/>
          <w:sz w:val="22"/>
        </w:rPr>
        <w:t xml:space="preserve"> = ΣI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Напряжённость магнитного поля H — это МДС, приходящаяся на единицу длины магнитной линии:</w:t>
      </w:r>
    </w:p>
    <w:p>
      <w:pPr>
        <w:keepLines/>
        <w:spacing w:before="20" w:after="20"/>
        <w:jc w:val="center"/>
      </w:pPr>
      <w:r>
        <w:rPr>
          <w:rFonts w:ascii="Times New Roman" w:hAnsi="Times New Roman"/>
          <w:b w:val="0"/>
          <w:i w:val="0"/>
          <w:sz w:val="22"/>
        </w:rPr>
        <w:t>H = F</w:t>
      </w:r>
      <w:r>
        <w:rPr>
          <w:rFonts w:ascii="Times New Roman" w:hAnsi="Times New Roman"/>
          <w:b w:val="0"/>
          <w:i w:val="0"/>
          <w:sz w:val="22"/>
          <w:vertAlign w:val="subscript"/>
        </w:rPr>
        <w:t>мдс</w:t>
      </w:r>
      <w:r>
        <w:rPr>
          <w:rFonts w:ascii="Times New Roman" w:hAnsi="Times New Roman"/>
          <w:b w:val="0"/>
          <w:i w:val="0"/>
          <w:sz w:val="22"/>
        </w:rPr>
        <w:t xml:space="preserve"> / l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Единица напряжённости — ампер на метр. Для прямолинейного проводника с током напряжённость на расстоянии x от провода:</w:t>
      </w:r>
    </w:p>
    <w:p>
      <w:pPr>
        <w:keepLines/>
        <w:spacing w:before="20" w:after="20"/>
        <w:jc w:val="center"/>
      </w:pPr>
      <w:r>
        <w:rPr>
          <w:rFonts w:ascii="Times New Roman" w:hAnsi="Times New Roman"/>
          <w:b w:val="0"/>
          <w:i w:val="0"/>
          <w:sz w:val="22"/>
        </w:rPr>
        <w:t>H = I / (2πx)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По мере удаления от проводника напряжённость поля уменьшается.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2340000" cy="2406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3-3-left-hand-ru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40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0" w:after="60"/>
        <w:jc w:val="center"/>
      </w:pPr>
      <w:r>
        <w:rPr>
          <w:rFonts w:ascii="Times New Roman" w:hAnsi="Times New Roman"/>
          <w:b w:val="0"/>
          <w:i/>
          <w:color w:val="5A5A5A"/>
          <w:sz w:val="18"/>
        </w:rPr>
        <w:t>Рисунок 3 — Определение направления электромагнитной силы по правилу левой руки.</w:t>
      </w:r>
    </w:p>
    <w:p>
      <w:pPr>
        <w:pStyle w:val="Heading1"/>
      </w:pPr>
      <w:r>
        <w:t>Магнитная цепь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Магнитная цепь — совокупность элементов, по которым замыкается магнитный поток. Обычно она включает ферромагнитный сердечник, воздушный зазор и катушку с током — источник МДС.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МДС создаёт магнитный поток.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Сердечник направляет поток по нужному пути.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Воздушный зазор увеличивает магнитное сопротивление цепи.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Магнитные цепи лежат в основе трансформаторов, электрических машин, реле, дросселей и электромагнитов.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2160000" cy="297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3-4-toro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0" w:after="60"/>
        <w:jc w:val="center"/>
      </w:pPr>
      <w:r>
        <w:rPr>
          <w:rFonts w:ascii="Times New Roman" w:hAnsi="Times New Roman"/>
          <w:b w:val="0"/>
          <w:i/>
          <w:color w:val="5A5A5A"/>
          <w:sz w:val="18"/>
        </w:rPr>
        <w:t>Рисунок 4 — Тороидальная катушка.</w:t>
      </w:r>
    </w:p>
    <w:p>
      <w:pPr>
        <w:pStyle w:val="Heading1"/>
      </w:pPr>
      <w:r>
        <w:t>Магнитная проницаемость и кривые намагничивания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Абсолютная магнитная проницаемость μ</w:t>
      </w:r>
      <w:r>
        <w:rPr>
          <w:rFonts w:ascii="Times New Roman" w:hAnsi="Times New Roman"/>
          <w:b w:val="0"/>
          <w:i w:val="0"/>
          <w:sz w:val="22"/>
          <w:vertAlign w:val="subscript"/>
        </w:rPr>
        <w:t>a</w:t>
      </w:r>
      <w:r>
        <w:rPr>
          <w:rFonts w:ascii="Times New Roman" w:hAnsi="Times New Roman"/>
          <w:b w:val="0"/>
          <w:i w:val="0"/>
          <w:sz w:val="22"/>
        </w:rPr>
        <w:t xml:space="preserve"> показывает, во сколько раз индукция в данной среде отличается от индукции в вакууме при той же напряжённости:</w:t>
      </w:r>
    </w:p>
    <w:p>
      <w:pPr>
        <w:keepLines/>
        <w:spacing w:before="20" w:after="20"/>
        <w:jc w:val="center"/>
      </w:pPr>
      <w:r>
        <w:rPr>
          <w:rFonts w:ascii="Times New Roman" w:hAnsi="Times New Roman"/>
          <w:b w:val="0"/>
          <w:i w:val="0"/>
          <w:sz w:val="22"/>
        </w:rPr>
        <w:t>μ</w:t>
      </w:r>
      <w:r>
        <w:rPr>
          <w:rFonts w:ascii="Times New Roman" w:hAnsi="Times New Roman"/>
          <w:b w:val="0"/>
          <w:i w:val="0"/>
          <w:sz w:val="22"/>
          <w:vertAlign w:val="subscript"/>
        </w:rPr>
        <w:t>a</w:t>
      </w:r>
      <w:r>
        <w:rPr>
          <w:rFonts w:ascii="Times New Roman" w:hAnsi="Times New Roman"/>
          <w:b w:val="0"/>
          <w:i w:val="0"/>
          <w:sz w:val="22"/>
        </w:rPr>
        <w:t xml:space="preserve"> = B / H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Единица — генри на метр. Магнитная постоянная:</w:t>
      </w:r>
    </w:p>
    <w:p>
      <w:pPr>
        <w:keepLines/>
        <w:spacing w:before="20" w:after="20"/>
        <w:jc w:val="center"/>
      </w:pPr>
      <w:r>
        <w:rPr>
          <w:rFonts w:ascii="Times New Roman" w:hAnsi="Times New Roman"/>
          <w:b w:val="0"/>
          <w:i w:val="0"/>
          <w:sz w:val="22"/>
        </w:rPr>
        <w:t>μ</w:t>
      </w:r>
      <w:r>
        <w:rPr>
          <w:rFonts w:ascii="Times New Roman" w:hAnsi="Times New Roman"/>
          <w:b w:val="0"/>
          <w:i w:val="0"/>
          <w:sz w:val="22"/>
          <w:vertAlign w:val="subscript"/>
        </w:rPr>
        <w:t>0</w:t>
      </w:r>
      <w:r>
        <w:rPr>
          <w:rFonts w:ascii="Times New Roman" w:hAnsi="Times New Roman"/>
          <w:b w:val="0"/>
          <w:i w:val="0"/>
          <w:sz w:val="22"/>
        </w:rPr>
        <w:t xml:space="preserve"> = 4π · 10⁻⁷ Гн/м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Для воздуха и неферромагнитных материалов μ</w:t>
      </w:r>
      <w:r>
        <w:rPr>
          <w:rFonts w:ascii="Times New Roman" w:hAnsi="Times New Roman"/>
          <w:b w:val="0"/>
          <w:i w:val="0"/>
          <w:sz w:val="22"/>
          <w:vertAlign w:val="subscript"/>
        </w:rPr>
        <w:t>a</w:t>
      </w:r>
      <w:r>
        <w:rPr>
          <w:rFonts w:ascii="Times New Roman" w:hAnsi="Times New Roman"/>
          <w:b w:val="0"/>
          <w:i w:val="0"/>
          <w:sz w:val="22"/>
        </w:rPr>
        <w:t xml:space="preserve"> примерно равна μ</w:t>
      </w:r>
      <w:r>
        <w:rPr>
          <w:rFonts w:ascii="Times New Roman" w:hAnsi="Times New Roman"/>
          <w:b w:val="0"/>
          <w:i w:val="0"/>
          <w:sz w:val="22"/>
          <w:vertAlign w:val="subscript"/>
        </w:rPr>
        <w:t>0</w:t>
      </w:r>
      <w:r>
        <w:rPr>
          <w:rFonts w:ascii="Times New Roman" w:hAnsi="Times New Roman"/>
          <w:b w:val="0"/>
          <w:i w:val="0"/>
          <w:sz w:val="22"/>
        </w:rPr>
        <w:t>. Относительная магнитная проницаемость μ показывает, во сколько раз μ</w:t>
      </w:r>
      <w:r>
        <w:rPr>
          <w:rFonts w:ascii="Times New Roman" w:hAnsi="Times New Roman"/>
          <w:b w:val="0"/>
          <w:i w:val="0"/>
          <w:sz w:val="22"/>
          <w:vertAlign w:val="subscript"/>
        </w:rPr>
        <w:t>a</w:t>
      </w:r>
      <w:r>
        <w:rPr>
          <w:rFonts w:ascii="Times New Roman" w:hAnsi="Times New Roman"/>
          <w:b w:val="0"/>
          <w:i w:val="0"/>
          <w:sz w:val="22"/>
        </w:rPr>
        <w:t xml:space="preserve"> материала больше μ</w:t>
      </w:r>
      <w:r>
        <w:rPr>
          <w:rFonts w:ascii="Times New Roman" w:hAnsi="Times New Roman"/>
          <w:b w:val="0"/>
          <w:i w:val="0"/>
          <w:sz w:val="22"/>
          <w:vertAlign w:val="subscript"/>
        </w:rPr>
        <w:t>0</w:t>
      </w:r>
      <w:r>
        <w:rPr>
          <w:rFonts w:ascii="Times New Roman" w:hAnsi="Times New Roman"/>
          <w:b w:val="0"/>
          <w:i w:val="0"/>
          <w:sz w:val="22"/>
        </w:rPr>
        <w:t>:</w:t>
      </w:r>
    </w:p>
    <w:p>
      <w:pPr>
        <w:keepLines/>
        <w:spacing w:before="20" w:after="20"/>
        <w:jc w:val="center"/>
      </w:pPr>
      <w:r>
        <w:rPr>
          <w:rFonts w:ascii="Times New Roman" w:hAnsi="Times New Roman"/>
          <w:b w:val="0"/>
          <w:i w:val="0"/>
          <w:sz w:val="22"/>
        </w:rPr>
        <w:t>μ = μ</w:t>
      </w:r>
      <w:r>
        <w:rPr>
          <w:rFonts w:ascii="Times New Roman" w:hAnsi="Times New Roman"/>
          <w:b w:val="0"/>
          <w:i w:val="0"/>
          <w:sz w:val="22"/>
          <w:vertAlign w:val="subscript"/>
        </w:rPr>
        <w:t>a</w:t>
      </w:r>
      <w:r>
        <w:rPr>
          <w:rFonts w:ascii="Times New Roman" w:hAnsi="Times New Roman"/>
          <w:b w:val="0"/>
          <w:i w:val="0"/>
          <w:sz w:val="22"/>
        </w:rPr>
        <w:t xml:space="preserve"> / μ</w:t>
      </w:r>
      <w:r>
        <w:rPr>
          <w:rFonts w:ascii="Times New Roman" w:hAnsi="Times New Roman"/>
          <w:b w:val="0"/>
          <w:i w:val="0"/>
          <w:sz w:val="22"/>
          <w:vertAlign w:val="subscript"/>
        </w:rPr>
        <w:t>0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У ферромагнитных материалов — железа, стали, пермаллоя — μ во много раз больше единицы. При этом μ зависит от напряжённости поля и степени намагничивания.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Зависимость B(H) для ферромагнетика нелинейна: сначала индукция быстро растёт, затем рост замедляется — наступает магнитное насыщение. Поэтому при расчётах μ берут по кривой намагничивания для конкретного материала и режима.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3240000" cy="28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3-5-magnetization-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0" w:after="60"/>
        <w:jc w:val="center"/>
      </w:pPr>
      <w:r>
        <w:rPr>
          <w:rFonts w:ascii="Times New Roman" w:hAnsi="Times New Roman"/>
          <w:b w:val="0"/>
          <w:i/>
          <w:color w:val="5A5A5A"/>
          <w:sz w:val="18"/>
        </w:rPr>
        <w:t>Рисунок 5 — Семейство кривых намагничивания: 1 — технически чистое железо; 2 — электротехническая сталь; 3 — пермаллой.</w:t>
      </w:r>
    </w:p>
    <w:p>
      <w:pPr>
        <w:pStyle w:val="Heading1"/>
      </w:pPr>
      <w:r>
        <w:t>Примеры расчёта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Пример 3.1. Сталь обладает абсолютной магнитной проницаемостью μ</w:t>
      </w:r>
      <w:r>
        <w:rPr>
          <w:rFonts w:ascii="Times New Roman" w:hAnsi="Times New Roman"/>
          <w:b w:val="0"/>
          <w:i w:val="0"/>
          <w:sz w:val="22"/>
          <w:vertAlign w:val="subscript"/>
        </w:rPr>
        <w:t>a</w:t>
      </w:r>
      <w:r>
        <w:rPr>
          <w:rFonts w:ascii="Times New Roman" w:hAnsi="Times New Roman"/>
          <w:b w:val="0"/>
          <w:i w:val="0"/>
          <w:sz w:val="22"/>
        </w:rPr>
        <w:t xml:space="preserve"> = 0,0008792 Гн/м. Определить относительную магнитную проницаемость.</w:t>
      </w:r>
    </w:p>
    <w:p>
      <w:pPr>
        <w:keepLines/>
        <w:spacing w:before="20" w:after="20"/>
        <w:jc w:val="center"/>
      </w:pPr>
      <w:r>
        <w:rPr>
          <w:rFonts w:ascii="Times New Roman" w:hAnsi="Times New Roman"/>
          <w:b w:val="0"/>
          <w:i w:val="0"/>
          <w:sz w:val="22"/>
        </w:rPr>
        <w:t>μ = 0,0008792 / (4 · 3,14 · 10⁻⁷) ≈ 700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Сталь — ферромагнитный материал, поэтому μ значительно больше единицы.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Пример 3.2. Напряжённость магнитного поля в сердечнике H = 750 А/м, абсолютная проницаемость μ</w:t>
      </w:r>
      <w:r>
        <w:rPr>
          <w:rFonts w:ascii="Times New Roman" w:hAnsi="Times New Roman"/>
          <w:b w:val="0"/>
          <w:i w:val="0"/>
          <w:sz w:val="22"/>
          <w:vertAlign w:val="subscript"/>
        </w:rPr>
        <w:t>a</w:t>
      </w:r>
      <w:r>
        <w:rPr>
          <w:rFonts w:ascii="Times New Roman" w:hAnsi="Times New Roman"/>
          <w:b w:val="0"/>
          <w:i w:val="0"/>
          <w:sz w:val="22"/>
        </w:rPr>
        <w:t xml:space="preserve"> = 0,0008792 Гн/м. Определить магнитную индукцию.</w:t>
      </w:r>
    </w:p>
    <w:p>
      <w:pPr>
        <w:keepLines/>
        <w:spacing w:before="20" w:after="20"/>
        <w:jc w:val="center"/>
      </w:pPr>
      <w:r>
        <w:rPr>
          <w:rFonts w:ascii="Times New Roman" w:hAnsi="Times New Roman"/>
          <w:b w:val="0"/>
          <w:i w:val="0"/>
          <w:sz w:val="22"/>
        </w:rPr>
        <w:t>B = μ</w:t>
      </w:r>
      <w:r>
        <w:rPr>
          <w:rFonts w:ascii="Times New Roman" w:hAnsi="Times New Roman"/>
          <w:b w:val="0"/>
          <w:i w:val="0"/>
          <w:sz w:val="22"/>
          <w:vertAlign w:val="subscript"/>
        </w:rPr>
        <w:t>a</w:t>
      </w:r>
      <w:r>
        <w:rPr>
          <w:rFonts w:ascii="Times New Roman" w:hAnsi="Times New Roman"/>
          <w:b w:val="0"/>
          <w:i w:val="0"/>
          <w:sz w:val="22"/>
        </w:rPr>
        <w:t xml:space="preserve"> · H = 0,0008792 · 750 = 0,6594 Тл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Приближённо B ≈ 0,66 Тл.</w:t>
      </w:r>
    </w:p>
    <w:p>
      <w:pPr>
        <w:pStyle w:val="Heading1"/>
      </w:pPr>
      <w:r>
        <w:t>Выводы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Магнитное поле — особая форма материи, действующая на движущиеся заряды и магниты.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Магнитные силовые линии замкнуты; их направление определяют правилом буравчика.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Основные величины: магнитная индукция B, магнитный поток Φ, МДС F</w:t>
      </w:r>
      <w:r>
        <w:rPr>
          <w:rFonts w:ascii="Times New Roman" w:hAnsi="Times New Roman"/>
          <w:b w:val="0"/>
          <w:i w:val="0"/>
          <w:sz w:val="22"/>
          <w:vertAlign w:val="subscript"/>
        </w:rPr>
        <w:t>мдс</w:t>
      </w:r>
      <w:r>
        <w:rPr>
          <w:rFonts w:ascii="Times New Roman" w:hAnsi="Times New Roman"/>
          <w:b w:val="0"/>
          <w:i w:val="0"/>
          <w:sz w:val="22"/>
        </w:rPr>
        <w:t>, напряжённость H.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Магнитная проницаемость ферромагнетиков нелинейна; её определяют по кривой намагничивания.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Магнитная цепь направляет поток; воздушный зазор сильно увеличивает требуемую МДС.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Изменение магнитного потока вызывает ЭДС электромагнитной индукции.</w:t>
      </w:r>
    </w:p>
    <w:p>
      <w:pPr>
        <w:pStyle w:val="Heading1"/>
      </w:pPr>
      <w:r>
        <w:t>Контрольные вопросы</w:t>
      </w:r>
    </w:p>
    <w:p>
      <w:pPr>
        <w:spacing w:after="20"/>
        <w:ind w:left="397" w:hanging="397"/>
        <w:jc w:val="both"/>
      </w:pPr>
      <w:r>
        <w:rPr>
          <w:rFonts w:ascii="Times New Roman" w:hAnsi="Times New Roman"/>
          <w:b w:val="0"/>
          <w:i w:val="0"/>
          <w:sz w:val="22"/>
        </w:rPr>
        <w:t>1. Что такое магнитное поле и как его обнаруживают?</w:t>
      </w:r>
    </w:p>
    <w:p>
      <w:pPr>
        <w:spacing w:after="20"/>
        <w:ind w:left="397" w:hanging="397"/>
        <w:jc w:val="both"/>
      </w:pPr>
      <w:r>
        <w:rPr>
          <w:rFonts w:ascii="Times New Roman" w:hAnsi="Times New Roman"/>
          <w:b w:val="0"/>
          <w:i w:val="0"/>
          <w:sz w:val="22"/>
        </w:rPr>
        <w:t>2. Какими свойствами обладают магнитные силовые линии?</w:t>
      </w:r>
    </w:p>
    <w:p>
      <w:pPr>
        <w:spacing w:after="20"/>
        <w:ind w:left="397" w:hanging="397"/>
        <w:jc w:val="both"/>
      </w:pPr>
      <w:r>
        <w:rPr>
          <w:rFonts w:ascii="Times New Roman" w:hAnsi="Times New Roman"/>
          <w:b w:val="0"/>
          <w:i w:val="0"/>
          <w:sz w:val="22"/>
        </w:rPr>
        <w:t>3. Сформулируйте правило буравчика и правило левой руки.</w:t>
      </w:r>
    </w:p>
    <w:p>
      <w:pPr>
        <w:spacing w:after="20"/>
        <w:ind w:left="397" w:hanging="397"/>
        <w:jc w:val="both"/>
      </w:pPr>
      <w:r>
        <w:rPr>
          <w:rFonts w:ascii="Times New Roman" w:hAnsi="Times New Roman"/>
          <w:b w:val="0"/>
          <w:i w:val="0"/>
          <w:sz w:val="22"/>
        </w:rPr>
        <w:t>4. Дайте определения магнитной индукции, магнитного потока, МДС и напряжённости поля. Назовите единицы.</w:t>
      </w:r>
    </w:p>
    <w:p>
      <w:pPr>
        <w:spacing w:after="20"/>
        <w:ind w:left="397" w:hanging="397"/>
        <w:jc w:val="both"/>
      </w:pPr>
      <w:r>
        <w:rPr>
          <w:rFonts w:ascii="Times New Roman" w:hAnsi="Times New Roman"/>
          <w:b w:val="0"/>
          <w:i w:val="0"/>
          <w:sz w:val="22"/>
        </w:rPr>
        <w:t>5. Чем абсолютная магнитная проницаемость отличается от относительной?</w:t>
      </w:r>
    </w:p>
    <w:p>
      <w:pPr>
        <w:spacing w:after="20"/>
        <w:ind w:left="397" w:hanging="397"/>
        <w:jc w:val="both"/>
      </w:pPr>
      <w:r>
        <w:rPr>
          <w:rFonts w:ascii="Times New Roman" w:hAnsi="Times New Roman"/>
          <w:b w:val="0"/>
          <w:i w:val="0"/>
          <w:sz w:val="22"/>
        </w:rPr>
        <w:t>6. Почему кривая B(H) ферромагнетика имеет участок насыщения?</w:t>
      </w:r>
    </w:p>
    <w:p>
      <w:pPr>
        <w:spacing w:after="20"/>
        <w:ind w:left="397" w:hanging="397"/>
        <w:jc w:val="both"/>
      </w:pPr>
      <w:r>
        <w:rPr>
          <w:rFonts w:ascii="Times New Roman" w:hAnsi="Times New Roman"/>
          <w:b w:val="0"/>
          <w:i w:val="0"/>
          <w:sz w:val="22"/>
        </w:rPr>
        <w:t>7. Из каких элементов состоит простейшая магнитная цепь и зачем нужен сердечник?</w:t>
      </w:r>
    </w:p>
    <w:p>
      <w:pPr>
        <w:spacing w:after="20"/>
        <w:ind w:left="397" w:hanging="397"/>
        <w:jc w:val="both"/>
      </w:pPr>
      <w:r>
        <w:rPr>
          <w:rFonts w:ascii="Times New Roman" w:hAnsi="Times New Roman"/>
          <w:b w:val="0"/>
          <w:i w:val="0"/>
          <w:sz w:val="22"/>
        </w:rPr>
        <w:t>8. Как изменение магнитного потока связано с электромагнитной индукцией?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7" w:lineRule="auto" w:after="4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 w:line="252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Электромагнетизм и электромагнитная индукция</dc:title>
  <dc:subject>Лекция</dc:subject>
  <dc:creator>Электробаза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