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099A" w14:textId="0C27A0EF" w:rsidR="002B375B" w:rsidRDefault="003E7C87" w:rsidP="003E7C87">
      <w:pPr>
        <w:jc w:val="center"/>
        <w:rPr>
          <w:b/>
          <w:bCs/>
          <w:sz w:val="36"/>
          <w:szCs w:val="36"/>
        </w:rPr>
      </w:pPr>
      <w:r>
        <w:rPr>
          <w:b/>
          <w:bCs/>
          <w:sz w:val="36"/>
          <w:szCs w:val="36"/>
        </w:rPr>
        <w:t>Milestone Two</w:t>
      </w:r>
    </w:p>
    <w:p w14:paraId="1D865460" w14:textId="311BC988" w:rsidR="003E7C87" w:rsidRDefault="003E7C87" w:rsidP="003E7C87">
      <w:pPr>
        <w:jc w:val="center"/>
        <w:rPr>
          <w:sz w:val="22"/>
          <w:szCs w:val="22"/>
        </w:rPr>
      </w:pPr>
      <w:r>
        <w:rPr>
          <w:sz w:val="22"/>
          <w:szCs w:val="22"/>
        </w:rPr>
        <w:t>Derick Silva</w:t>
      </w:r>
    </w:p>
    <w:p w14:paraId="6B3AE3EC" w14:textId="36986B04" w:rsidR="003E7C87" w:rsidRDefault="003E7C87" w:rsidP="003E7C87">
      <w:pPr>
        <w:jc w:val="center"/>
        <w:rPr>
          <w:sz w:val="22"/>
          <w:szCs w:val="22"/>
        </w:rPr>
      </w:pPr>
      <w:r>
        <w:rPr>
          <w:sz w:val="22"/>
          <w:szCs w:val="22"/>
        </w:rPr>
        <w:t>5/22/2026</w:t>
      </w:r>
    </w:p>
    <w:p w14:paraId="26AF64D1" w14:textId="77777777" w:rsidR="003E7C87" w:rsidRPr="003E7C87" w:rsidRDefault="003E7C87" w:rsidP="003E7C87">
      <w:pPr>
        <w:jc w:val="center"/>
        <w:rPr>
          <w:sz w:val="22"/>
          <w:szCs w:val="22"/>
        </w:rPr>
      </w:pPr>
    </w:p>
    <w:p w14:paraId="5BB24DF6" w14:textId="19B2F553" w:rsidR="003E7C87" w:rsidRPr="003E7C87" w:rsidRDefault="003E7C87" w:rsidP="003E7C87">
      <w:pPr>
        <w:rPr>
          <w:b/>
          <w:bCs/>
          <w:sz w:val="28"/>
          <w:szCs w:val="28"/>
        </w:rPr>
      </w:pPr>
      <w:r w:rsidRPr="003E7C87">
        <w:rPr>
          <w:b/>
          <w:bCs/>
          <w:sz w:val="28"/>
          <w:szCs w:val="28"/>
        </w:rPr>
        <w:t>Enhancement One: Software Design/Engineering</w:t>
      </w:r>
    </w:p>
    <w:p w14:paraId="00639C6A" w14:textId="77777777" w:rsidR="003E7C87" w:rsidRDefault="003E7C87" w:rsidP="003E7C87">
      <w:pPr>
        <w:rPr>
          <w:sz w:val="28"/>
          <w:szCs w:val="28"/>
        </w:rPr>
      </w:pPr>
    </w:p>
    <w:p w14:paraId="6F872D0B" w14:textId="0697F03C" w:rsidR="003E7C87" w:rsidRDefault="003E7C87" w:rsidP="003E7C87">
      <w:pPr>
        <w:ind w:firstLine="720"/>
        <w:rPr>
          <w:rFonts w:ascii="Calibri" w:hAnsi="Calibri" w:cs="Calibri"/>
        </w:rPr>
      </w:pPr>
      <w:r>
        <w:rPr>
          <w:rFonts w:ascii="Calibri" w:hAnsi="Calibri" w:cs="Calibri"/>
        </w:rPr>
        <w:t xml:space="preserve">The artifact I chose for all three enhancements is the Pet Boarding Application that I originally created in IT-145: Foundation in Application Development. This artifact began as a very simple console-based Java program designed to intake basic pet boarding information. Although it was functional for that introductory course, it lacked the structure and features of a capstone ready project. </w:t>
      </w:r>
    </w:p>
    <w:p w14:paraId="3CF2B0BE" w14:textId="554B8590" w:rsidR="003E7C87" w:rsidRDefault="003E7C87" w:rsidP="003E7C87">
      <w:pPr>
        <w:ind w:firstLine="720"/>
        <w:rPr>
          <w:rFonts w:ascii="Calibri" w:hAnsi="Calibri" w:cs="Calibri"/>
        </w:rPr>
      </w:pPr>
      <w:r>
        <w:rPr>
          <w:rFonts w:ascii="Calibri" w:hAnsi="Calibri" w:cs="Calibri"/>
        </w:rPr>
        <w:t>I chose this artifact for my e-Portfolio because it represents the earliest stages of my development as a programmer and provides a good opportunity to demonstrate my growth.</w:t>
      </w:r>
      <w:r w:rsidR="004B3F36">
        <w:rPr>
          <w:rFonts w:ascii="Calibri" w:hAnsi="Calibri" w:cs="Calibri"/>
        </w:rPr>
        <w:t xml:space="preserve"> On top of that, since it was a very basic application with a clear goal in mind, it was a good fit to add data structures/algorithms, a database, and role-based security to meet all the enhancements for the capstone.</w:t>
      </w:r>
      <w:r>
        <w:rPr>
          <w:rFonts w:ascii="Calibri" w:hAnsi="Calibri" w:cs="Calibri"/>
        </w:rPr>
        <w:t xml:space="preserve"> For this particular enhancement, I demonstrated software design and development skills by producing a professional requirements document which aided me in producing </w:t>
      </w:r>
      <w:r w:rsidR="00236A83">
        <w:rPr>
          <w:rFonts w:ascii="Calibri" w:hAnsi="Calibri" w:cs="Calibri"/>
        </w:rPr>
        <w:t>a</w:t>
      </w:r>
      <w:r>
        <w:rPr>
          <w:rFonts w:ascii="Calibri" w:hAnsi="Calibri" w:cs="Calibri"/>
        </w:rPr>
        <w:t xml:space="preserve"> UML </w:t>
      </w:r>
      <w:r w:rsidR="00236A83">
        <w:rPr>
          <w:rFonts w:ascii="Calibri" w:hAnsi="Calibri" w:cs="Calibri"/>
        </w:rPr>
        <w:t xml:space="preserve">use-case </w:t>
      </w:r>
      <w:r>
        <w:rPr>
          <w:rFonts w:ascii="Calibri" w:hAnsi="Calibri" w:cs="Calibri"/>
        </w:rPr>
        <w:t>diagram to aid in developing the planned enhancements. I followed the design and used Maven to help manage dependencies to ensure known vulnerabilities are identified and addressed. I practiced strong object</w:t>
      </w:r>
      <w:r w:rsidR="004B3F36">
        <w:rPr>
          <w:rFonts w:ascii="Calibri" w:hAnsi="Calibri" w:cs="Calibri"/>
        </w:rPr>
        <w:t>-</w:t>
      </w:r>
      <w:r>
        <w:rPr>
          <w:rFonts w:ascii="Calibri" w:hAnsi="Calibri" w:cs="Calibri"/>
        </w:rPr>
        <w:t xml:space="preserve">oriented programming skills by separating logic to create clear class </w:t>
      </w:r>
      <w:r w:rsidR="004B3F36">
        <w:rPr>
          <w:rFonts w:ascii="Calibri" w:hAnsi="Calibri" w:cs="Calibri"/>
        </w:rPr>
        <w:t xml:space="preserve">hierarchies and improve scalability. Now that I have database integration, login functionality with roles, and a GUI framework, the groundwork has been laid to complete the rest of the enhancements. </w:t>
      </w:r>
    </w:p>
    <w:p w14:paraId="47AC9618" w14:textId="16328F9D" w:rsidR="004B3F36" w:rsidRDefault="004B3F36" w:rsidP="003E7C87">
      <w:pPr>
        <w:ind w:firstLine="720"/>
        <w:rPr>
          <w:rFonts w:ascii="Calibri" w:hAnsi="Calibri" w:cs="Calibri"/>
        </w:rPr>
      </w:pPr>
      <w:r>
        <w:rPr>
          <w:rFonts w:ascii="Calibri" w:hAnsi="Calibri" w:cs="Calibri"/>
        </w:rPr>
        <w:t>The course outcomes I planned to meet were:</w:t>
      </w:r>
    </w:p>
    <w:p w14:paraId="587AE463" w14:textId="77777777" w:rsidR="004B3F36" w:rsidRPr="00424DEC" w:rsidRDefault="004B3F36" w:rsidP="004B3F36">
      <w:pPr>
        <w:ind w:firstLine="720"/>
        <w:jc w:val="center"/>
        <w:rPr>
          <w:rFonts w:ascii="Calibri" w:hAnsi="Calibri" w:cs="Calibri"/>
          <w:b/>
          <w:bCs/>
        </w:rPr>
      </w:pPr>
      <w:r w:rsidRPr="00424DEC">
        <w:rPr>
          <w:rFonts w:ascii="Calibri" w:hAnsi="Calibri" w:cs="Calibri"/>
          <w:b/>
          <w:bCs/>
        </w:rPr>
        <w:t>“</w:t>
      </w:r>
      <w:r w:rsidRPr="00424DEC">
        <w:rPr>
          <w:rFonts w:ascii="Calibri" w:hAnsi="Calibri" w:cs="Calibri"/>
          <w:b/>
          <w:bCs/>
          <w:i/>
          <w:iCs/>
        </w:rPr>
        <w:t>Employ strategies for building collaborative environments that enable diverse audiences to support organizational decision-making in the field of computer science.</w:t>
      </w:r>
      <w:r w:rsidRPr="00424DEC">
        <w:rPr>
          <w:rFonts w:ascii="Calibri" w:hAnsi="Calibri" w:cs="Calibri"/>
          <w:b/>
          <w:bCs/>
        </w:rPr>
        <w:t xml:space="preserve"> “ </w:t>
      </w:r>
    </w:p>
    <w:p w14:paraId="49C910A9" w14:textId="61F2AFD7" w:rsidR="004B3F36" w:rsidRDefault="004B3F36" w:rsidP="004B3F36">
      <w:pPr>
        <w:ind w:firstLine="720"/>
        <w:jc w:val="center"/>
        <w:rPr>
          <w:rFonts w:ascii="Calibri" w:hAnsi="Calibri" w:cs="Calibri"/>
        </w:rPr>
      </w:pPr>
      <w:r>
        <w:rPr>
          <w:rFonts w:ascii="Calibri" w:hAnsi="Calibri" w:cs="Calibri"/>
        </w:rPr>
        <w:t>and</w:t>
      </w:r>
    </w:p>
    <w:p w14:paraId="6A5FF277" w14:textId="77777777" w:rsidR="004B3F36" w:rsidRPr="00424DEC" w:rsidRDefault="004B3F36" w:rsidP="004B3F36">
      <w:pPr>
        <w:ind w:firstLine="720"/>
        <w:jc w:val="center"/>
        <w:rPr>
          <w:rFonts w:ascii="Calibri" w:hAnsi="Calibri" w:cs="Calibri"/>
          <w:b/>
          <w:bCs/>
          <w:i/>
          <w:iCs/>
        </w:rPr>
      </w:pPr>
      <w:r w:rsidRPr="00424DEC">
        <w:rPr>
          <w:rFonts w:ascii="Calibri" w:hAnsi="Calibri" w:cs="Calibri"/>
          <w:b/>
          <w:bCs/>
          <w:i/>
          <w:iCs/>
        </w:rPr>
        <w:t>“Design, develop, and deliver professional-quality oral, written, and visual communications that are coherent, technically sound, and appropriately adapted to specific audiences and contexts. “</w:t>
      </w:r>
    </w:p>
    <w:p w14:paraId="53583599" w14:textId="5F8BA4C5" w:rsidR="004B3F36" w:rsidRDefault="004B3F36" w:rsidP="004B3F36">
      <w:pPr>
        <w:ind w:firstLine="720"/>
        <w:rPr>
          <w:rFonts w:ascii="Calibri" w:hAnsi="Calibri" w:cs="Calibri"/>
        </w:rPr>
      </w:pPr>
      <w:r>
        <w:rPr>
          <w:rFonts w:ascii="Calibri" w:hAnsi="Calibri" w:cs="Calibri"/>
        </w:rPr>
        <w:t xml:space="preserve">I feel that I met the first one fully with my requirements document, which is meant to represent a </w:t>
      </w:r>
      <w:r w:rsidR="00424DEC">
        <w:rPr>
          <w:rFonts w:ascii="Calibri" w:hAnsi="Calibri" w:cs="Calibri"/>
        </w:rPr>
        <w:t>client’s</w:t>
      </w:r>
      <w:r>
        <w:rPr>
          <w:rFonts w:ascii="Calibri" w:hAnsi="Calibri" w:cs="Calibri"/>
        </w:rPr>
        <w:t xml:space="preserve"> requirements that </w:t>
      </w:r>
      <w:r w:rsidR="00D921BA">
        <w:rPr>
          <w:rFonts w:ascii="Calibri" w:hAnsi="Calibri" w:cs="Calibri"/>
        </w:rPr>
        <w:t>have</w:t>
      </w:r>
      <w:r>
        <w:rPr>
          <w:rFonts w:ascii="Calibri" w:hAnsi="Calibri" w:cs="Calibri"/>
        </w:rPr>
        <w:t xml:space="preserve"> been translated for a development team to take on </w:t>
      </w:r>
      <w:r>
        <w:rPr>
          <w:rFonts w:ascii="Calibri" w:hAnsi="Calibri" w:cs="Calibri"/>
        </w:rPr>
        <w:lastRenderedPageBreak/>
        <w:t xml:space="preserve">and begin writing code. The second one will be fully met by the end of the capstone with my fully developed code with comments aimed at other developers and myself and documentation meant for the user that will cover all the functionality of the finished application. </w:t>
      </w:r>
      <w:r w:rsidR="00424DEC">
        <w:rPr>
          <w:rFonts w:ascii="Calibri" w:hAnsi="Calibri" w:cs="Calibri"/>
        </w:rPr>
        <w:t xml:space="preserve">At this time, I do not need to update my outcome-coverage plan as I feel my enhancements will continue to support the outcomes. </w:t>
      </w:r>
    </w:p>
    <w:p w14:paraId="3E1CBC78" w14:textId="49FC1CB7" w:rsidR="00424DEC" w:rsidRPr="003E7C87" w:rsidRDefault="00424DEC" w:rsidP="004B3F36">
      <w:pPr>
        <w:ind w:firstLine="720"/>
        <w:rPr>
          <w:rFonts w:ascii="Calibri" w:hAnsi="Calibri" w:cs="Calibri"/>
        </w:rPr>
      </w:pPr>
      <w:r>
        <w:rPr>
          <w:rFonts w:ascii="Calibri" w:hAnsi="Calibri" w:cs="Calibri"/>
        </w:rPr>
        <w:tab/>
        <w:t>Working through this process has taught me a lot about refactoring legacy code and designing with scalability in mind. I had to rethink the entire application’s original structure to set myself up to complete all the enhancements. The biggest challenge I faced was basically writing a program from scratch and ensuring the new application logic was separated and built with scalability in mind, as the legacy code had logic that was tightly intertwined with a lot of missing functionality.</w:t>
      </w:r>
      <w:r w:rsidR="00D921BA">
        <w:rPr>
          <w:rFonts w:ascii="Calibri" w:hAnsi="Calibri" w:cs="Calibri"/>
        </w:rPr>
        <w:t xml:space="preserve"> Overall the work I completed this week has strengthened my understanding of software engineering principles and allowed me to practice many things I learned throughout my time in this program, such as Maven, JUnit testing, and secure coding practices. </w:t>
      </w:r>
    </w:p>
    <w:sectPr w:rsidR="00424DEC" w:rsidRPr="003E7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87"/>
    <w:rsid w:val="00122D01"/>
    <w:rsid w:val="00236A83"/>
    <w:rsid w:val="002B375B"/>
    <w:rsid w:val="003E7C87"/>
    <w:rsid w:val="00424DEC"/>
    <w:rsid w:val="004B3F36"/>
    <w:rsid w:val="008B1ECA"/>
    <w:rsid w:val="00C63790"/>
    <w:rsid w:val="00D9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BBE7"/>
  <w15:chartTrackingRefBased/>
  <w15:docId w15:val="{82DDCAD9-ED10-432F-B3DC-30B67673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87"/>
    <w:rPr>
      <w:rFonts w:eastAsiaTheme="majorEastAsia" w:cstheme="majorBidi"/>
      <w:color w:val="272727" w:themeColor="text1" w:themeTint="D8"/>
    </w:rPr>
  </w:style>
  <w:style w:type="paragraph" w:styleId="Title">
    <w:name w:val="Title"/>
    <w:basedOn w:val="Normal"/>
    <w:next w:val="Normal"/>
    <w:link w:val="TitleChar"/>
    <w:uiPriority w:val="10"/>
    <w:qFormat/>
    <w:rsid w:val="003E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87"/>
    <w:pPr>
      <w:spacing w:before="160"/>
      <w:jc w:val="center"/>
    </w:pPr>
    <w:rPr>
      <w:i/>
      <w:iCs/>
      <w:color w:val="404040" w:themeColor="text1" w:themeTint="BF"/>
    </w:rPr>
  </w:style>
  <w:style w:type="character" w:customStyle="1" w:styleId="QuoteChar">
    <w:name w:val="Quote Char"/>
    <w:basedOn w:val="DefaultParagraphFont"/>
    <w:link w:val="Quote"/>
    <w:uiPriority w:val="29"/>
    <w:rsid w:val="003E7C87"/>
    <w:rPr>
      <w:i/>
      <w:iCs/>
      <w:color w:val="404040" w:themeColor="text1" w:themeTint="BF"/>
    </w:rPr>
  </w:style>
  <w:style w:type="paragraph" w:styleId="ListParagraph">
    <w:name w:val="List Paragraph"/>
    <w:basedOn w:val="Normal"/>
    <w:uiPriority w:val="34"/>
    <w:qFormat/>
    <w:rsid w:val="003E7C87"/>
    <w:pPr>
      <w:ind w:left="720"/>
      <w:contextualSpacing/>
    </w:pPr>
  </w:style>
  <w:style w:type="character" w:styleId="IntenseEmphasis">
    <w:name w:val="Intense Emphasis"/>
    <w:basedOn w:val="DefaultParagraphFont"/>
    <w:uiPriority w:val="21"/>
    <w:qFormat/>
    <w:rsid w:val="003E7C87"/>
    <w:rPr>
      <w:i/>
      <w:iCs/>
      <w:color w:val="0F4761" w:themeColor="accent1" w:themeShade="BF"/>
    </w:rPr>
  </w:style>
  <w:style w:type="paragraph" w:styleId="IntenseQuote">
    <w:name w:val="Intense Quote"/>
    <w:basedOn w:val="Normal"/>
    <w:next w:val="Normal"/>
    <w:link w:val="IntenseQuoteChar"/>
    <w:uiPriority w:val="30"/>
    <w:qFormat/>
    <w:rsid w:val="003E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C87"/>
    <w:rPr>
      <w:i/>
      <w:iCs/>
      <w:color w:val="0F4761" w:themeColor="accent1" w:themeShade="BF"/>
    </w:rPr>
  </w:style>
  <w:style w:type="character" w:styleId="IntenseReference">
    <w:name w:val="Intense Reference"/>
    <w:basedOn w:val="DefaultParagraphFont"/>
    <w:uiPriority w:val="32"/>
    <w:qFormat/>
    <w:rsid w:val="003E7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Silva</dc:creator>
  <cp:keywords/>
  <dc:description/>
  <cp:lastModifiedBy>Derick Silva</cp:lastModifiedBy>
  <cp:revision>2</cp:revision>
  <dcterms:created xsi:type="dcterms:W3CDTF">2026-05-22T18:49:00Z</dcterms:created>
  <dcterms:modified xsi:type="dcterms:W3CDTF">2026-05-24T13:24:00Z</dcterms:modified>
</cp:coreProperties>
</file>